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524B" w:rsidRDefault="00E2524B">
      <w:pPr>
        <w:adjustRightInd w:val="0"/>
        <w:snapToGrid w:val="0"/>
        <w:spacing w:line="240" w:lineRule="auto"/>
        <w:ind w:firstLine="643"/>
        <w:jc w:val="center"/>
        <w:rPr>
          <w:rFonts w:ascii="宋体" w:eastAsia="宋体" w:hAnsi="宋体" w:cs="宋体"/>
          <w:b/>
          <w:bCs/>
          <w:sz w:val="32"/>
          <w:szCs w:val="32"/>
        </w:rPr>
      </w:pPr>
    </w:p>
    <w:p w:rsidR="00E2524B" w:rsidRDefault="00E2524B">
      <w:pPr>
        <w:adjustRightInd w:val="0"/>
        <w:snapToGrid w:val="0"/>
        <w:spacing w:line="240" w:lineRule="auto"/>
        <w:ind w:firstLine="643"/>
        <w:jc w:val="center"/>
        <w:rPr>
          <w:rFonts w:ascii="宋体" w:eastAsia="宋体" w:hAnsi="宋体" w:cs="宋体"/>
          <w:b/>
          <w:bCs/>
          <w:sz w:val="32"/>
          <w:szCs w:val="32"/>
        </w:rPr>
      </w:pPr>
    </w:p>
    <w:p w:rsidR="00E2524B" w:rsidRDefault="00E2524B">
      <w:pPr>
        <w:adjustRightInd w:val="0"/>
        <w:snapToGrid w:val="0"/>
        <w:spacing w:line="240" w:lineRule="auto"/>
        <w:ind w:firstLine="643"/>
        <w:jc w:val="center"/>
        <w:rPr>
          <w:rFonts w:ascii="宋体" w:eastAsia="宋体" w:hAnsi="宋体" w:cs="宋体"/>
          <w:b/>
          <w:bCs/>
          <w:sz w:val="32"/>
          <w:szCs w:val="32"/>
        </w:rPr>
      </w:pPr>
    </w:p>
    <w:p w:rsidR="00E2524B" w:rsidRDefault="00E2524B">
      <w:pPr>
        <w:adjustRightInd w:val="0"/>
        <w:snapToGrid w:val="0"/>
        <w:spacing w:line="240" w:lineRule="auto"/>
        <w:ind w:firstLine="643"/>
        <w:jc w:val="center"/>
        <w:rPr>
          <w:rFonts w:ascii="宋体" w:eastAsia="宋体" w:hAnsi="宋体" w:cs="宋体"/>
          <w:b/>
          <w:bCs/>
          <w:sz w:val="32"/>
          <w:szCs w:val="32"/>
        </w:rPr>
      </w:pPr>
    </w:p>
    <w:p w:rsidR="00E2524B" w:rsidRDefault="00E2524B">
      <w:pPr>
        <w:adjustRightInd w:val="0"/>
        <w:snapToGrid w:val="0"/>
        <w:spacing w:line="240" w:lineRule="auto"/>
        <w:ind w:firstLine="643"/>
        <w:jc w:val="center"/>
        <w:rPr>
          <w:rFonts w:ascii="宋体" w:eastAsia="宋体" w:hAnsi="宋体" w:cs="宋体"/>
          <w:b/>
          <w:bCs/>
          <w:sz w:val="32"/>
          <w:szCs w:val="32"/>
        </w:rPr>
      </w:pPr>
    </w:p>
    <w:p w:rsidR="00E2524B" w:rsidRDefault="00651EE7">
      <w:pPr>
        <w:adjustRightInd w:val="0"/>
        <w:snapToGrid w:val="0"/>
        <w:spacing w:line="240" w:lineRule="auto"/>
        <w:ind w:firstLineChars="0" w:firstLine="0"/>
        <w:jc w:val="center"/>
        <w:rPr>
          <w:rFonts w:ascii="宋体" w:eastAsia="宋体" w:hAnsi="宋体" w:cs="宋体"/>
          <w:b/>
          <w:bCs/>
          <w:sz w:val="52"/>
          <w:szCs w:val="52"/>
        </w:rPr>
      </w:pPr>
      <w:r>
        <w:rPr>
          <w:rFonts w:ascii="宋体" w:eastAsia="宋体" w:hAnsi="宋体" w:cs="宋体" w:hint="eastAsia"/>
          <w:b/>
          <w:bCs/>
          <w:sz w:val="52"/>
          <w:szCs w:val="52"/>
        </w:rPr>
        <w:t>河北省土地征收社会稳定风险</w:t>
      </w:r>
    </w:p>
    <w:p w:rsidR="00E2524B" w:rsidRDefault="00651EE7">
      <w:pPr>
        <w:adjustRightInd w:val="0"/>
        <w:snapToGrid w:val="0"/>
        <w:spacing w:line="240" w:lineRule="auto"/>
        <w:ind w:firstLineChars="0" w:firstLine="0"/>
        <w:jc w:val="center"/>
        <w:rPr>
          <w:rFonts w:ascii="宋体" w:eastAsia="宋体" w:hAnsi="宋体" w:cs="宋体"/>
          <w:b/>
          <w:bCs/>
          <w:sz w:val="52"/>
          <w:szCs w:val="52"/>
        </w:rPr>
      </w:pPr>
      <w:r>
        <w:rPr>
          <w:rFonts w:ascii="宋体" w:eastAsia="宋体" w:hAnsi="宋体" w:cs="宋体" w:hint="eastAsia"/>
          <w:b/>
          <w:bCs/>
          <w:sz w:val="52"/>
          <w:szCs w:val="52"/>
        </w:rPr>
        <w:t>评估技术指引</w:t>
      </w:r>
      <w:r>
        <w:rPr>
          <w:rFonts w:ascii="宋体" w:eastAsia="宋体" w:hAnsi="宋体" w:cs="宋体" w:hint="eastAsia"/>
          <w:b/>
          <w:bCs/>
          <w:sz w:val="52"/>
          <w:szCs w:val="52"/>
        </w:rPr>
        <w:t>(</w:t>
      </w:r>
      <w:r>
        <w:rPr>
          <w:rFonts w:ascii="宋体" w:eastAsia="宋体" w:hAnsi="宋体" w:cs="宋体" w:hint="eastAsia"/>
          <w:b/>
          <w:bCs/>
          <w:sz w:val="52"/>
          <w:szCs w:val="52"/>
        </w:rPr>
        <w:t>试行</w:t>
      </w:r>
      <w:r>
        <w:rPr>
          <w:rFonts w:ascii="宋体" w:eastAsia="宋体" w:hAnsi="宋体" w:cs="宋体" w:hint="eastAsia"/>
          <w:b/>
          <w:bCs/>
          <w:sz w:val="52"/>
          <w:szCs w:val="52"/>
        </w:rPr>
        <w:t>)</w:t>
      </w:r>
    </w:p>
    <w:p w:rsidR="00E2524B" w:rsidRDefault="00E2524B">
      <w:pPr>
        <w:adjustRightInd w:val="0"/>
        <w:snapToGrid w:val="0"/>
        <w:spacing w:line="240" w:lineRule="auto"/>
        <w:ind w:firstLineChars="0" w:firstLine="0"/>
        <w:jc w:val="center"/>
        <w:rPr>
          <w:rFonts w:ascii="宋体" w:eastAsia="宋体" w:hAnsi="宋体" w:cs="宋体"/>
          <w:b/>
          <w:bCs/>
          <w:sz w:val="32"/>
          <w:szCs w:val="32"/>
        </w:rPr>
      </w:pPr>
    </w:p>
    <w:p w:rsidR="00E2524B" w:rsidRDefault="00E2524B">
      <w:pPr>
        <w:adjustRightInd w:val="0"/>
        <w:snapToGrid w:val="0"/>
        <w:spacing w:line="240" w:lineRule="auto"/>
        <w:ind w:firstLine="643"/>
        <w:jc w:val="center"/>
        <w:rPr>
          <w:rFonts w:ascii="宋体" w:eastAsia="宋体" w:hAnsi="宋体" w:cs="宋体"/>
          <w:b/>
          <w:bCs/>
          <w:sz w:val="32"/>
          <w:szCs w:val="32"/>
        </w:rPr>
      </w:pPr>
    </w:p>
    <w:p w:rsidR="00E2524B" w:rsidRDefault="00E2524B">
      <w:pPr>
        <w:adjustRightInd w:val="0"/>
        <w:snapToGrid w:val="0"/>
        <w:spacing w:line="240" w:lineRule="auto"/>
        <w:ind w:firstLine="643"/>
        <w:jc w:val="center"/>
        <w:rPr>
          <w:rFonts w:ascii="宋体" w:eastAsia="宋体" w:hAnsi="宋体" w:cs="宋体"/>
          <w:b/>
          <w:bCs/>
          <w:sz w:val="32"/>
          <w:szCs w:val="32"/>
        </w:rPr>
      </w:pPr>
    </w:p>
    <w:p w:rsidR="00E2524B" w:rsidRDefault="00E2524B">
      <w:pPr>
        <w:adjustRightInd w:val="0"/>
        <w:snapToGrid w:val="0"/>
        <w:spacing w:line="240" w:lineRule="auto"/>
        <w:ind w:firstLine="643"/>
        <w:jc w:val="center"/>
        <w:rPr>
          <w:rFonts w:ascii="宋体" w:eastAsia="宋体" w:hAnsi="宋体" w:cs="宋体"/>
          <w:b/>
          <w:bCs/>
          <w:sz w:val="32"/>
          <w:szCs w:val="32"/>
        </w:rPr>
      </w:pPr>
    </w:p>
    <w:p w:rsidR="00E2524B" w:rsidRDefault="00E2524B">
      <w:pPr>
        <w:adjustRightInd w:val="0"/>
        <w:snapToGrid w:val="0"/>
        <w:spacing w:line="240" w:lineRule="auto"/>
        <w:ind w:firstLine="643"/>
        <w:jc w:val="center"/>
        <w:rPr>
          <w:rFonts w:ascii="宋体" w:eastAsia="宋体" w:hAnsi="宋体" w:cs="宋体"/>
          <w:b/>
          <w:bCs/>
          <w:sz w:val="32"/>
          <w:szCs w:val="32"/>
        </w:rPr>
      </w:pPr>
    </w:p>
    <w:p w:rsidR="00E2524B" w:rsidRDefault="00E2524B">
      <w:pPr>
        <w:adjustRightInd w:val="0"/>
        <w:snapToGrid w:val="0"/>
        <w:spacing w:line="240" w:lineRule="auto"/>
        <w:ind w:firstLine="643"/>
        <w:jc w:val="center"/>
        <w:rPr>
          <w:rFonts w:ascii="宋体" w:eastAsia="宋体" w:hAnsi="宋体" w:cs="宋体"/>
          <w:b/>
          <w:bCs/>
          <w:sz w:val="32"/>
          <w:szCs w:val="32"/>
        </w:rPr>
      </w:pPr>
    </w:p>
    <w:p w:rsidR="00E2524B" w:rsidRDefault="00E2524B">
      <w:pPr>
        <w:adjustRightInd w:val="0"/>
        <w:snapToGrid w:val="0"/>
        <w:spacing w:line="240" w:lineRule="auto"/>
        <w:ind w:firstLine="643"/>
        <w:jc w:val="center"/>
        <w:rPr>
          <w:rFonts w:ascii="宋体" w:eastAsia="宋体" w:hAnsi="宋体" w:cs="宋体"/>
          <w:b/>
          <w:bCs/>
          <w:sz w:val="32"/>
          <w:szCs w:val="32"/>
        </w:rPr>
      </w:pPr>
    </w:p>
    <w:p w:rsidR="00E2524B" w:rsidRDefault="00E2524B">
      <w:pPr>
        <w:adjustRightInd w:val="0"/>
        <w:snapToGrid w:val="0"/>
        <w:spacing w:line="240" w:lineRule="auto"/>
        <w:ind w:firstLine="643"/>
        <w:jc w:val="center"/>
        <w:rPr>
          <w:rFonts w:ascii="宋体" w:eastAsia="宋体" w:hAnsi="宋体" w:cs="宋体"/>
          <w:b/>
          <w:bCs/>
          <w:sz w:val="32"/>
          <w:szCs w:val="32"/>
        </w:rPr>
      </w:pPr>
    </w:p>
    <w:p w:rsidR="00E2524B" w:rsidRDefault="00E2524B">
      <w:pPr>
        <w:adjustRightInd w:val="0"/>
        <w:snapToGrid w:val="0"/>
        <w:spacing w:line="240" w:lineRule="auto"/>
        <w:ind w:firstLine="643"/>
        <w:jc w:val="center"/>
        <w:rPr>
          <w:rFonts w:ascii="宋体" w:eastAsia="宋体" w:hAnsi="宋体" w:cs="宋体"/>
          <w:b/>
          <w:bCs/>
          <w:sz w:val="32"/>
          <w:szCs w:val="32"/>
        </w:rPr>
      </w:pPr>
    </w:p>
    <w:p w:rsidR="00E2524B" w:rsidRDefault="00E2524B">
      <w:pPr>
        <w:adjustRightInd w:val="0"/>
        <w:snapToGrid w:val="0"/>
        <w:spacing w:line="240" w:lineRule="auto"/>
        <w:ind w:firstLine="643"/>
        <w:jc w:val="center"/>
        <w:rPr>
          <w:rFonts w:ascii="宋体" w:eastAsia="宋体" w:hAnsi="宋体" w:cs="宋体"/>
          <w:b/>
          <w:bCs/>
          <w:sz w:val="32"/>
          <w:szCs w:val="32"/>
        </w:rPr>
      </w:pPr>
    </w:p>
    <w:p w:rsidR="00E2524B" w:rsidRDefault="00E2524B">
      <w:pPr>
        <w:adjustRightInd w:val="0"/>
        <w:snapToGrid w:val="0"/>
        <w:spacing w:line="240" w:lineRule="auto"/>
        <w:ind w:firstLine="643"/>
        <w:jc w:val="center"/>
        <w:rPr>
          <w:rFonts w:ascii="宋体" w:eastAsia="宋体" w:hAnsi="宋体" w:cs="宋体"/>
          <w:b/>
          <w:bCs/>
          <w:sz w:val="32"/>
          <w:szCs w:val="32"/>
        </w:rPr>
      </w:pPr>
    </w:p>
    <w:p w:rsidR="00E2524B" w:rsidRDefault="00E2524B">
      <w:pPr>
        <w:adjustRightInd w:val="0"/>
        <w:snapToGrid w:val="0"/>
        <w:spacing w:line="240" w:lineRule="auto"/>
        <w:ind w:firstLine="643"/>
        <w:jc w:val="center"/>
        <w:rPr>
          <w:rFonts w:ascii="宋体" w:eastAsia="宋体" w:hAnsi="宋体" w:cs="宋体"/>
          <w:b/>
          <w:bCs/>
          <w:sz w:val="32"/>
          <w:szCs w:val="32"/>
        </w:rPr>
      </w:pPr>
    </w:p>
    <w:p w:rsidR="00E2524B" w:rsidRDefault="00E2524B">
      <w:pPr>
        <w:adjustRightInd w:val="0"/>
        <w:snapToGrid w:val="0"/>
        <w:spacing w:line="240" w:lineRule="auto"/>
        <w:ind w:firstLine="643"/>
        <w:jc w:val="center"/>
        <w:rPr>
          <w:rFonts w:ascii="宋体" w:eastAsia="宋体" w:hAnsi="宋体" w:cs="宋体"/>
          <w:b/>
          <w:bCs/>
          <w:sz w:val="32"/>
          <w:szCs w:val="32"/>
        </w:rPr>
      </w:pPr>
    </w:p>
    <w:p w:rsidR="00E2524B" w:rsidRDefault="00E2524B">
      <w:pPr>
        <w:adjustRightInd w:val="0"/>
        <w:snapToGrid w:val="0"/>
        <w:spacing w:line="240" w:lineRule="auto"/>
        <w:ind w:firstLine="643"/>
        <w:jc w:val="center"/>
        <w:rPr>
          <w:rFonts w:ascii="宋体" w:eastAsia="宋体" w:hAnsi="宋体" w:cs="宋体"/>
          <w:b/>
          <w:bCs/>
          <w:sz w:val="32"/>
          <w:szCs w:val="32"/>
        </w:rPr>
      </w:pPr>
    </w:p>
    <w:p w:rsidR="00E2524B" w:rsidRDefault="00E2524B">
      <w:pPr>
        <w:adjustRightInd w:val="0"/>
        <w:snapToGrid w:val="0"/>
        <w:spacing w:line="240" w:lineRule="auto"/>
        <w:ind w:firstLine="643"/>
        <w:jc w:val="center"/>
        <w:rPr>
          <w:rFonts w:ascii="宋体" w:eastAsia="宋体" w:hAnsi="宋体" w:cs="宋体"/>
          <w:b/>
          <w:bCs/>
          <w:sz w:val="32"/>
          <w:szCs w:val="32"/>
        </w:rPr>
      </w:pPr>
    </w:p>
    <w:p w:rsidR="00E2524B" w:rsidRDefault="00E2524B">
      <w:pPr>
        <w:adjustRightInd w:val="0"/>
        <w:snapToGrid w:val="0"/>
        <w:spacing w:line="240" w:lineRule="auto"/>
        <w:ind w:firstLine="643"/>
        <w:jc w:val="center"/>
        <w:rPr>
          <w:rFonts w:ascii="宋体" w:eastAsia="宋体" w:hAnsi="宋体" w:cs="宋体"/>
          <w:b/>
          <w:bCs/>
          <w:sz w:val="32"/>
          <w:szCs w:val="32"/>
        </w:rPr>
      </w:pPr>
    </w:p>
    <w:p w:rsidR="00E2524B" w:rsidRDefault="00E2524B">
      <w:pPr>
        <w:adjustRightInd w:val="0"/>
        <w:snapToGrid w:val="0"/>
        <w:spacing w:line="240" w:lineRule="auto"/>
        <w:ind w:firstLine="643"/>
        <w:jc w:val="center"/>
        <w:rPr>
          <w:rFonts w:ascii="宋体" w:eastAsia="宋体" w:hAnsi="宋体" w:cs="宋体"/>
          <w:b/>
          <w:bCs/>
          <w:sz w:val="32"/>
          <w:szCs w:val="32"/>
        </w:rPr>
      </w:pPr>
    </w:p>
    <w:p w:rsidR="00E2524B" w:rsidRDefault="00E2524B">
      <w:pPr>
        <w:adjustRightInd w:val="0"/>
        <w:snapToGrid w:val="0"/>
        <w:spacing w:line="240" w:lineRule="auto"/>
        <w:ind w:firstLine="643"/>
        <w:jc w:val="center"/>
        <w:rPr>
          <w:rFonts w:ascii="宋体" w:eastAsia="宋体" w:hAnsi="宋体" w:cs="宋体"/>
          <w:b/>
          <w:bCs/>
          <w:sz w:val="32"/>
          <w:szCs w:val="32"/>
        </w:rPr>
      </w:pPr>
    </w:p>
    <w:p w:rsidR="00E2524B" w:rsidRDefault="00E2524B">
      <w:pPr>
        <w:adjustRightInd w:val="0"/>
        <w:snapToGrid w:val="0"/>
        <w:spacing w:line="240" w:lineRule="auto"/>
        <w:ind w:firstLine="602"/>
        <w:jc w:val="center"/>
        <w:rPr>
          <w:rFonts w:ascii="宋体" w:eastAsia="宋体" w:hAnsi="宋体" w:cs="宋体"/>
          <w:b/>
          <w:bCs/>
          <w:sz w:val="30"/>
          <w:szCs w:val="30"/>
        </w:rPr>
      </w:pPr>
    </w:p>
    <w:p w:rsidR="00E2524B" w:rsidRDefault="00651EE7">
      <w:pPr>
        <w:adjustRightInd w:val="0"/>
        <w:snapToGrid w:val="0"/>
        <w:spacing w:line="240" w:lineRule="auto"/>
        <w:ind w:firstLineChars="0" w:firstLine="0"/>
        <w:jc w:val="center"/>
        <w:rPr>
          <w:rFonts w:ascii="宋体" w:eastAsia="宋体" w:hAnsi="宋体" w:cs="宋体"/>
          <w:b/>
          <w:bCs/>
          <w:sz w:val="32"/>
          <w:szCs w:val="32"/>
          <w:highlight w:val="yellow"/>
        </w:rPr>
      </w:pPr>
      <w:r>
        <w:rPr>
          <w:rFonts w:ascii="宋体" w:eastAsia="宋体" w:hAnsi="宋体" w:cs="宋体" w:hint="eastAsia"/>
          <w:b/>
          <w:bCs/>
          <w:sz w:val="32"/>
          <w:szCs w:val="32"/>
        </w:rPr>
        <w:t>河北省自然资源评价评估行业协会</w:t>
      </w:r>
    </w:p>
    <w:p w:rsidR="00E2524B" w:rsidRDefault="00651EE7">
      <w:pPr>
        <w:adjustRightInd w:val="0"/>
        <w:snapToGrid w:val="0"/>
        <w:spacing w:line="240" w:lineRule="auto"/>
        <w:ind w:firstLineChars="0" w:firstLine="0"/>
        <w:jc w:val="center"/>
        <w:rPr>
          <w:rFonts w:ascii="宋体" w:eastAsia="宋体" w:hAnsi="宋体" w:cs="宋体"/>
          <w:b/>
          <w:bCs/>
          <w:sz w:val="32"/>
          <w:szCs w:val="32"/>
        </w:rPr>
      </w:pPr>
      <w:r>
        <w:rPr>
          <w:rFonts w:ascii="宋体" w:eastAsia="宋体" w:hAnsi="宋体" w:cs="宋体" w:hint="eastAsia"/>
          <w:b/>
          <w:bCs/>
          <w:sz w:val="32"/>
          <w:szCs w:val="32"/>
        </w:rPr>
        <w:t>2021</w:t>
      </w:r>
      <w:r>
        <w:rPr>
          <w:rFonts w:ascii="宋体" w:eastAsia="宋体" w:hAnsi="宋体" w:cs="宋体" w:hint="eastAsia"/>
          <w:b/>
          <w:bCs/>
          <w:sz w:val="32"/>
          <w:szCs w:val="32"/>
        </w:rPr>
        <w:t>年</w:t>
      </w:r>
      <w:r>
        <w:rPr>
          <w:rFonts w:ascii="宋体" w:eastAsia="宋体" w:hAnsi="宋体" w:cs="宋体" w:hint="eastAsia"/>
          <w:b/>
          <w:bCs/>
          <w:sz w:val="32"/>
          <w:szCs w:val="32"/>
        </w:rPr>
        <w:t>4</w:t>
      </w:r>
      <w:r>
        <w:rPr>
          <w:rFonts w:ascii="宋体" w:eastAsia="宋体" w:hAnsi="宋体" w:cs="宋体" w:hint="eastAsia"/>
          <w:b/>
          <w:bCs/>
          <w:sz w:val="32"/>
          <w:szCs w:val="32"/>
        </w:rPr>
        <w:t>月</w:t>
      </w:r>
      <w:bookmarkStart w:id="0" w:name="_Toc10285"/>
      <w:bookmarkStart w:id="1" w:name="_Toc24206"/>
      <w:bookmarkStart w:id="2" w:name="_Toc14010"/>
      <w:bookmarkStart w:id="3" w:name="_Toc65"/>
      <w:bookmarkStart w:id="4" w:name="_Toc14936"/>
      <w:bookmarkStart w:id="5" w:name="_Toc29389"/>
      <w:bookmarkStart w:id="6" w:name="_Toc6590"/>
      <w:bookmarkStart w:id="7" w:name="_Toc13442"/>
      <w:bookmarkStart w:id="8" w:name="_Toc51143740"/>
      <w:bookmarkStart w:id="9" w:name="_Toc23458"/>
      <w:bookmarkStart w:id="10" w:name="_Toc5910"/>
      <w:bookmarkStart w:id="11" w:name="_Toc619"/>
      <w:bookmarkStart w:id="12" w:name="_Toc1763"/>
      <w:bookmarkStart w:id="13" w:name="_Toc2744"/>
      <w:bookmarkStart w:id="14" w:name="_Toc13855"/>
      <w:bookmarkStart w:id="15" w:name="_Toc19326"/>
    </w:p>
    <w:p w:rsidR="00E2524B" w:rsidRDefault="00E2524B">
      <w:pPr>
        <w:adjustRightInd w:val="0"/>
        <w:snapToGrid w:val="0"/>
        <w:spacing w:line="240" w:lineRule="auto"/>
        <w:ind w:firstLine="643"/>
        <w:jc w:val="center"/>
        <w:rPr>
          <w:rFonts w:ascii="宋体" w:eastAsia="宋体" w:hAnsi="宋体" w:cs="宋体"/>
          <w:b/>
          <w:bCs/>
          <w:sz w:val="32"/>
          <w:szCs w:val="32"/>
        </w:rPr>
      </w:pPr>
    </w:p>
    <w:p w:rsidR="00E2524B" w:rsidRDefault="00E2524B">
      <w:pPr>
        <w:adjustRightInd w:val="0"/>
        <w:snapToGrid w:val="0"/>
        <w:spacing w:line="240" w:lineRule="auto"/>
        <w:ind w:firstLine="643"/>
        <w:jc w:val="center"/>
        <w:rPr>
          <w:rFonts w:ascii="宋体" w:eastAsia="宋体" w:hAnsi="宋体" w:cs="宋体"/>
          <w:b/>
          <w:bCs/>
          <w:sz w:val="32"/>
          <w:szCs w:val="32"/>
        </w:rPr>
      </w:pPr>
    </w:p>
    <w:p w:rsidR="00E2524B" w:rsidRDefault="00E2524B">
      <w:pPr>
        <w:adjustRightInd w:val="0"/>
        <w:snapToGrid w:val="0"/>
        <w:spacing w:line="240" w:lineRule="auto"/>
        <w:ind w:firstLine="643"/>
        <w:jc w:val="center"/>
        <w:rPr>
          <w:rFonts w:ascii="仿宋" w:eastAsia="仿宋" w:hAnsi="仿宋" w:cs="仿宋_GB2312"/>
          <w:b/>
          <w:kern w:val="0"/>
          <w:sz w:val="32"/>
          <w:szCs w:val="32"/>
        </w:rPr>
        <w:sectPr w:rsidR="00E2524B">
          <w:headerReference w:type="even" r:id="rId8"/>
          <w:headerReference w:type="default" r:id="rId9"/>
          <w:footerReference w:type="even" r:id="rId10"/>
          <w:footerReference w:type="default" r:id="rId11"/>
          <w:headerReference w:type="first" r:id="rId12"/>
          <w:footerReference w:type="first" r:id="rId13"/>
          <w:pgSz w:w="11900" w:h="16838"/>
          <w:pgMar w:top="1440" w:right="1803" w:bottom="1440" w:left="1803" w:header="0" w:footer="992" w:gutter="0"/>
          <w:cols w:space="0"/>
          <w:titlePg/>
          <w:docGrid w:linePitch="360"/>
        </w:sectPr>
      </w:pPr>
    </w:p>
    <w:p w:rsidR="00E2524B" w:rsidRDefault="00651EE7">
      <w:pPr>
        <w:adjustRightInd w:val="0"/>
        <w:snapToGrid w:val="0"/>
        <w:ind w:firstLineChars="0" w:firstLine="0"/>
        <w:jc w:val="center"/>
      </w:pPr>
      <w:r>
        <w:rPr>
          <w:rFonts w:asciiTheme="majorEastAsia" w:eastAsiaTheme="majorEastAsia" w:hAnsiTheme="majorEastAsia" w:cs="仿宋_GB2312"/>
          <w:b/>
          <w:kern w:val="0"/>
          <w:sz w:val="44"/>
          <w:szCs w:val="44"/>
        </w:rPr>
        <w:lastRenderedPageBreak/>
        <w:t>前</w:t>
      </w:r>
      <w:r>
        <w:rPr>
          <w:rFonts w:asciiTheme="majorEastAsia" w:eastAsiaTheme="majorEastAsia" w:hAnsiTheme="majorEastAsia" w:cs="仿宋_GB2312"/>
          <w:b/>
          <w:kern w:val="0"/>
          <w:sz w:val="44"/>
          <w:szCs w:val="44"/>
        </w:rPr>
        <w:t xml:space="preserve">  </w:t>
      </w:r>
      <w:r>
        <w:rPr>
          <w:rFonts w:asciiTheme="majorEastAsia" w:eastAsiaTheme="majorEastAsia" w:hAnsiTheme="majorEastAsia" w:cs="仿宋_GB2312"/>
          <w:b/>
          <w:kern w:val="0"/>
          <w:sz w:val="44"/>
          <w:szCs w:val="44"/>
        </w:rPr>
        <w:t>言</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p w:rsidR="00E2524B" w:rsidRDefault="00651EE7">
      <w:pPr>
        <w:ind w:firstLine="640"/>
        <w:rPr>
          <w:rFonts w:ascii="仿宋" w:eastAsia="仿宋" w:hAnsi="仿宋" w:cs="仿宋_GB2312"/>
          <w:bCs/>
          <w:kern w:val="0"/>
          <w:sz w:val="32"/>
          <w:szCs w:val="32"/>
        </w:rPr>
      </w:pPr>
      <w:r>
        <w:rPr>
          <w:rFonts w:ascii="仿宋" w:eastAsia="仿宋" w:hAnsi="仿宋" w:cs="仿宋_GB2312"/>
          <w:bCs/>
          <w:kern w:val="0"/>
          <w:sz w:val="32"/>
          <w:szCs w:val="32"/>
        </w:rPr>
        <w:t>为严格土地征收</w:t>
      </w:r>
      <w:r>
        <w:rPr>
          <w:rFonts w:ascii="仿宋" w:eastAsia="仿宋" w:hAnsi="仿宋" w:cs="仿宋_GB2312" w:hint="eastAsia"/>
          <w:bCs/>
          <w:kern w:val="0"/>
          <w:sz w:val="32"/>
          <w:szCs w:val="32"/>
        </w:rPr>
        <w:t>（以下简称“征地”）</w:t>
      </w:r>
      <w:r>
        <w:rPr>
          <w:rFonts w:ascii="仿宋" w:eastAsia="仿宋" w:hAnsi="仿宋" w:cs="仿宋_GB2312"/>
          <w:bCs/>
          <w:kern w:val="0"/>
          <w:sz w:val="32"/>
          <w:szCs w:val="32"/>
        </w:rPr>
        <w:t>管理，维护人民群众合法权益，切实减控</w:t>
      </w:r>
      <w:r>
        <w:rPr>
          <w:rFonts w:ascii="仿宋" w:eastAsia="仿宋" w:hAnsi="仿宋" w:cs="仿宋_GB2312" w:hint="eastAsia"/>
          <w:bCs/>
          <w:kern w:val="0"/>
          <w:sz w:val="32"/>
          <w:szCs w:val="32"/>
        </w:rPr>
        <w:t>征地</w:t>
      </w:r>
      <w:r>
        <w:rPr>
          <w:rFonts w:ascii="仿宋" w:eastAsia="仿宋" w:hAnsi="仿宋" w:cs="仿宋_GB2312"/>
          <w:bCs/>
          <w:kern w:val="0"/>
          <w:sz w:val="32"/>
          <w:szCs w:val="32"/>
        </w:rPr>
        <w:t>矛盾纠纷，落实</w:t>
      </w:r>
      <w:r>
        <w:rPr>
          <w:rFonts w:ascii="仿宋" w:eastAsia="仿宋" w:hAnsi="仿宋" w:cs="仿宋_GB2312" w:hint="eastAsia"/>
          <w:bCs/>
          <w:kern w:val="0"/>
          <w:sz w:val="32"/>
          <w:szCs w:val="32"/>
        </w:rPr>
        <w:t>征地</w:t>
      </w:r>
      <w:r>
        <w:rPr>
          <w:rFonts w:ascii="仿宋" w:eastAsia="仿宋" w:hAnsi="仿宋" w:cs="仿宋_GB2312"/>
          <w:bCs/>
          <w:kern w:val="0"/>
          <w:sz w:val="32"/>
          <w:szCs w:val="32"/>
        </w:rPr>
        <w:t>及补偿安置工作中的社会稳定责任，根据《中华人民共和国土地管理法》、《中共中央办公厅</w:t>
      </w:r>
      <w:r>
        <w:rPr>
          <w:rFonts w:ascii="仿宋" w:eastAsia="仿宋" w:hAnsi="仿宋" w:cs="仿宋_GB2312" w:hint="eastAsia"/>
          <w:bCs/>
          <w:kern w:val="0"/>
          <w:sz w:val="32"/>
          <w:szCs w:val="32"/>
        </w:rPr>
        <w:t>、</w:t>
      </w:r>
      <w:r>
        <w:rPr>
          <w:rFonts w:ascii="仿宋" w:eastAsia="仿宋" w:hAnsi="仿宋" w:cs="仿宋_GB2312"/>
          <w:bCs/>
          <w:kern w:val="0"/>
          <w:sz w:val="32"/>
          <w:szCs w:val="32"/>
        </w:rPr>
        <w:t>国务院办公厅关于建立健全重大决策社会稳定风险评估机制的指导意见（试行）》（中办发〔</w:t>
      </w:r>
      <w:r>
        <w:rPr>
          <w:rFonts w:ascii="仿宋" w:eastAsia="仿宋" w:hAnsi="仿宋" w:cs="仿宋_GB2312"/>
          <w:bCs/>
          <w:kern w:val="0"/>
          <w:sz w:val="32"/>
          <w:szCs w:val="32"/>
        </w:rPr>
        <w:t>2012</w:t>
      </w:r>
      <w:r>
        <w:rPr>
          <w:rFonts w:ascii="仿宋" w:eastAsia="仿宋" w:hAnsi="仿宋" w:cs="仿宋_GB2312" w:hint="eastAsia"/>
          <w:bCs/>
          <w:kern w:val="0"/>
          <w:sz w:val="32"/>
          <w:szCs w:val="32"/>
        </w:rPr>
        <w:t>〕</w:t>
      </w:r>
      <w:r>
        <w:rPr>
          <w:rFonts w:ascii="仿宋" w:eastAsia="仿宋" w:hAnsi="仿宋" w:cs="仿宋_GB2312"/>
          <w:bCs/>
          <w:kern w:val="0"/>
          <w:sz w:val="32"/>
          <w:szCs w:val="32"/>
        </w:rPr>
        <w:t>2</w:t>
      </w:r>
      <w:r>
        <w:rPr>
          <w:rFonts w:ascii="仿宋" w:eastAsia="仿宋" w:hAnsi="仿宋" w:cs="仿宋_GB2312"/>
          <w:bCs/>
          <w:kern w:val="0"/>
          <w:sz w:val="32"/>
          <w:szCs w:val="32"/>
        </w:rPr>
        <w:t>号）、</w:t>
      </w:r>
      <w:r>
        <w:rPr>
          <w:rFonts w:ascii="仿宋" w:eastAsia="仿宋" w:hAnsi="仿宋" w:cs="仿宋_GB2312" w:hint="eastAsia"/>
          <w:bCs/>
          <w:kern w:val="0"/>
          <w:sz w:val="32"/>
          <w:szCs w:val="32"/>
        </w:rPr>
        <w:t>《河北省多元化解纠纷条例》</w:t>
      </w:r>
      <w:r>
        <w:rPr>
          <w:rFonts w:ascii="仿宋" w:eastAsia="仿宋" w:hAnsi="仿宋" w:cs="仿宋_GB2312"/>
          <w:bCs/>
          <w:kern w:val="0"/>
          <w:sz w:val="32"/>
          <w:szCs w:val="32"/>
        </w:rPr>
        <w:t>（</w:t>
      </w:r>
      <w:r>
        <w:rPr>
          <w:rFonts w:ascii="仿宋" w:eastAsia="仿宋" w:hAnsi="仿宋" w:cs="仿宋_GB2312" w:hint="eastAsia"/>
          <w:bCs/>
          <w:kern w:val="0"/>
          <w:sz w:val="32"/>
          <w:szCs w:val="32"/>
        </w:rPr>
        <w:t>2020</w:t>
      </w:r>
      <w:r>
        <w:rPr>
          <w:rFonts w:ascii="仿宋" w:eastAsia="仿宋" w:hAnsi="仿宋" w:cs="仿宋_GB2312" w:hint="eastAsia"/>
          <w:bCs/>
          <w:kern w:val="0"/>
          <w:sz w:val="32"/>
          <w:szCs w:val="32"/>
        </w:rPr>
        <w:t>年）、</w:t>
      </w:r>
      <w:r>
        <w:rPr>
          <w:rFonts w:ascii="仿宋" w:eastAsia="仿宋" w:hAnsi="仿宋" w:cs="仿宋_GB2312"/>
          <w:bCs/>
          <w:kern w:val="0"/>
          <w:sz w:val="32"/>
          <w:szCs w:val="32"/>
        </w:rPr>
        <w:t>《河北省维护稳定工作领导小组关于重大事项社会稳定风险工作的实施意见》（冀稳发〔</w:t>
      </w:r>
      <w:r>
        <w:rPr>
          <w:rFonts w:ascii="仿宋" w:eastAsia="仿宋" w:hAnsi="仿宋" w:cs="仿宋_GB2312"/>
          <w:bCs/>
          <w:kern w:val="0"/>
          <w:sz w:val="32"/>
          <w:szCs w:val="32"/>
          <w:lang w:eastAsia="en-US"/>
        </w:rPr>
        <w:t>2014</w:t>
      </w:r>
      <w:r>
        <w:rPr>
          <w:rFonts w:ascii="仿宋" w:eastAsia="仿宋" w:hAnsi="仿宋" w:cs="仿宋_GB2312" w:hint="eastAsia"/>
          <w:bCs/>
          <w:kern w:val="0"/>
          <w:sz w:val="32"/>
          <w:szCs w:val="32"/>
        </w:rPr>
        <w:t>〕</w:t>
      </w:r>
      <w:r>
        <w:rPr>
          <w:rFonts w:ascii="仿宋" w:eastAsia="仿宋" w:hAnsi="仿宋" w:cs="仿宋_GB2312"/>
          <w:bCs/>
          <w:kern w:val="0"/>
          <w:sz w:val="32"/>
          <w:szCs w:val="32"/>
        </w:rPr>
        <w:t>2</w:t>
      </w:r>
      <w:r>
        <w:rPr>
          <w:rFonts w:ascii="仿宋" w:eastAsia="仿宋" w:hAnsi="仿宋" w:cs="仿宋_GB2312"/>
          <w:bCs/>
          <w:kern w:val="0"/>
          <w:sz w:val="32"/>
          <w:szCs w:val="32"/>
        </w:rPr>
        <w:t>号）、《河北省人民政府办公厅关于做好近期建设用地报批工作的通知》（冀政办字〔</w:t>
      </w:r>
      <w:r>
        <w:rPr>
          <w:rFonts w:ascii="仿宋" w:eastAsia="仿宋" w:hAnsi="仿宋" w:cs="仿宋_GB2312" w:hint="eastAsia"/>
          <w:bCs/>
          <w:kern w:val="0"/>
          <w:sz w:val="32"/>
          <w:szCs w:val="32"/>
        </w:rPr>
        <w:t>2020</w:t>
      </w:r>
      <w:r>
        <w:rPr>
          <w:rFonts w:ascii="仿宋" w:eastAsia="仿宋" w:hAnsi="仿宋" w:cs="仿宋_GB2312" w:hint="eastAsia"/>
          <w:bCs/>
          <w:kern w:val="0"/>
          <w:sz w:val="32"/>
          <w:szCs w:val="32"/>
        </w:rPr>
        <w:t>〕</w:t>
      </w:r>
      <w:bookmarkStart w:id="16" w:name="_GoBack"/>
      <w:bookmarkEnd w:id="16"/>
      <w:r>
        <w:rPr>
          <w:rFonts w:ascii="仿宋" w:eastAsia="仿宋" w:hAnsi="仿宋" w:cs="仿宋_GB2312"/>
          <w:bCs/>
          <w:kern w:val="0"/>
          <w:sz w:val="32"/>
          <w:szCs w:val="32"/>
          <w:lang w:eastAsia="en-US"/>
        </w:rPr>
        <w:t>37</w:t>
      </w:r>
      <w:r>
        <w:rPr>
          <w:rFonts w:ascii="仿宋" w:eastAsia="仿宋" w:hAnsi="仿宋" w:cs="仿宋_GB2312"/>
          <w:bCs/>
          <w:kern w:val="0"/>
          <w:sz w:val="32"/>
          <w:szCs w:val="32"/>
        </w:rPr>
        <w:t>号）、《河北省自然资源厅关于明确近期建设用地报批要求的通知》（冀自然资字：〔</w:t>
      </w:r>
      <w:r>
        <w:rPr>
          <w:rFonts w:ascii="仿宋" w:eastAsia="仿宋" w:hAnsi="仿宋" w:cs="仿宋_GB2312"/>
          <w:bCs/>
          <w:kern w:val="0"/>
          <w:sz w:val="32"/>
          <w:szCs w:val="32"/>
          <w:lang w:eastAsia="en-US"/>
        </w:rPr>
        <w:t>20</w:t>
      </w:r>
      <w:r>
        <w:rPr>
          <w:rFonts w:ascii="仿宋" w:eastAsia="仿宋" w:hAnsi="仿宋" w:cs="仿宋_GB2312" w:hint="eastAsia"/>
          <w:bCs/>
          <w:kern w:val="0"/>
          <w:sz w:val="32"/>
          <w:szCs w:val="32"/>
        </w:rPr>
        <w:t>20</w:t>
      </w:r>
      <w:r>
        <w:rPr>
          <w:rFonts w:ascii="仿宋" w:eastAsia="仿宋" w:hAnsi="仿宋" w:cs="仿宋_GB2312" w:hint="eastAsia"/>
          <w:bCs/>
          <w:kern w:val="0"/>
          <w:sz w:val="32"/>
          <w:szCs w:val="32"/>
        </w:rPr>
        <w:t>〕</w:t>
      </w:r>
      <w:r>
        <w:rPr>
          <w:rFonts w:ascii="仿宋" w:eastAsia="仿宋" w:hAnsi="仿宋" w:cs="仿宋_GB2312"/>
          <w:bCs/>
          <w:kern w:val="0"/>
          <w:sz w:val="32"/>
          <w:szCs w:val="32"/>
        </w:rPr>
        <w:t>24</w:t>
      </w:r>
      <w:r>
        <w:rPr>
          <w:rFonts w:ascii="仿宋" w:eastAsia="仿宋" w:hAnsi="仿宋" w:cs="仿宋_GB2312"/>
          <w:bCs/>
          <w:kern w:val="0"/>
          <w:sz w:val="32"/>
          <w:szCs w:val="32"/>
        </w:rPr>
        <w:t>号）等文件要求，</w:t>
      </w:r>
      <w:r>
        <w:rPr>
          <w:rFonts w:ascii="仿宋" w:eastAsia="仿宋" w:hAnsi="仿宋" w:cs="仿宋_GB2312"/>
          <w:bCs/>
          <w:kern w:val="0"/>
          <w:sz w:val="32"/>
          <w:szCs w:val="32"/>
        </w:rPr>
        <w:t>指导开展</w:t>
      </w:r>
      <w:r>
        <w:rPr>
          <w:rFonts w:ascii="仿宋" w:eastAsia="仿宋" w:hAnsi="仿宋" w:cs="仿宋_GB2312" w:hint="eastAsia"/>
          <w:bCs/>
          <w:kern w:val="0"/>
          <w:sz w:val="32"/>
          <w:szCs w:val="32"/>
        </w:rPr>
        <w:t>征地</w:t>
      </w:r>
      <w:r>
        <w:rPr>
          <w:rFonts w:ascii="仿宋" w:eastAsia="仿宋" w:hAnsi="仿宋" w:cs="仿宋_GB2312"/>
          <w:bCs/>
          <w:kern w:val="0"/>
          <w:sz w:val="32"/>
          <w:szCs w:val="32"/>
        </w:rPr>
        <w:t>社会稳定风险评估工作，保证风险评估工作的规范性、科学性和有效性，制定本</w:t>
      </w:r>
      <w:r>
        <w:rPr>
          <w:rFonts w:ascii="仿宋" w:eastAsia="仿宋" w:hAnsi="仿宋" w:cs="仿宋_GB2312" w:hint="eastAsia"/>
          <w:bCs/>
          <w:kern w:val="0"/>
          <w:sz w:val="32"/>
          <w:szCs w:val="32"/>
        </w:rPr>
        <w:t>技术指引</w:t>
      </w:r>
      <w:r>
        <w:rPr>
          <w:rFonts w:ascii="仿宋" w:eastAsia="仿宋" w:hAnsi="仿宋" w:cs="仿宋_GB2312"/>
          <w:bCs/>
          <w:kern w:val="0"/>
          <w:sz w:val="32"/>
          <w:szCs w:val="32"/>
        </w:rPr>
        <w:t>。</w:t>
      </w:r>
    </w:p>
    <w:p w:rsidR="00E2524B" w:rsidRDefault="00E2524B">
      <w:pPr>
        <w:ind w:firstLine="482"/>
        <w:rPr>
          <w:rFonts w:asciiTheme="minorEastAsia" w:hAnsiTheme="minorEastAsia" w:cstheme="minorEastAsia"/>
          <w:b/>
          <w:sz w:val="24"/>
        </w:rPr>
      </w:pPr>
    </w:p>
    <w:p w:rsidR="00E2524B" w:rsidRDefault="00E2524B">
      <w:pPr>
        <w:pStyle w:val="10"/>
        <w:tabs>
          <w:tab w:val="right" w:leader="dot" w:pos="8646"/>
        </w:tabs>
        <w:sectPr w:rsidR="00E2524B">
          <w:footerReference w:type="default" r:id="rId14"/>
          <w:headerReference w:type="first" r:id="rId15"/>
          <w:pgSz w:w="11900" w:h="16838"/>
          <w:pgMar w:top="1440" w:right="1803" w:bottom="1440" w:left="1803" w:header="850" w:footer="992" w:gutter="0"/>
          <w:pgNumType w:start="1"/>
          <w:cols w:space="0"/>
          <w:titlePg/>
          <w:docGrid w:linePitch="360"/>
        </w:sectPr>
      </w:pPr>
    </w:p>
    <w:bookmarkStart w:id="17" w:name="_Toc51143741" w:displacedByCustomXml="next"/>
    <w:bookmarkStart w:id="18" w:name="_Toc30932" w:displacedByCustomXml="next"/>
    <w:bookmarkStart w:id="19" w:name="_Toc7924" w:displacedByCustomXml="next"/>
    <w:bookmarkStart w:id="20" w:name="_Toc3696" w:displacedByCustomXml="next"/>
    <w:bookmarkStart w:id="21" w:name="_Toc30952" w:displacedByCustomXml="next"/>
    <w:bookmarkStart w:id="22" w:name="_Toc11789" w:displacedByCustomXml="next"/>
    <w:bookmarkStart w:id="23" w:name="_Toc2142" w:displacedByCustomXml="next"/>
    <w:bookmarkStart w:id="24" w:name="_Toc26942" w:displacedByCustomXml="next"/>
    <w:bookmarkStart w:id="25" w:name="_Toc18704" w:displacedByCustomXml="next"/>
    <w:bookmarkStart w:id="26" w:name="_Toc13705" w:displacedByCustomXml="next"/>
    <w:bookmarkStart w:id="27" w:name="bookmark42" w:displacedByCustomXml="next"/>
    <w:bookmarkStart w:id="28" w:name="_Toc393" w:displacedByCustomXml="next"/>
    <w:bookmarkStart w:id="29" w:name="bookmark43" w:displacedByCustomXml="next"/>
    <w:bookmarkStart w:id="30" w:name="bookmark41" w:displacedByCustomXml="next"/>
    <w:sdt>
      <w:sdtPr>
        <w:rPr>
          <w:rFonts w:ascii="宋体" w:eastAsia="宋体" w:hAnsi="宋体" w:hint="eastAsia"/>
          <w:b/>
        </w:rPr>
        <w:id w:val="147469522"/>
        <w:docPartObj>
          <w:docPartGallery w:val="Table of Contents"/>
          <w:docPartUnique/>
        </w:docPartObj>
      </w:sdtPr>
      <w:sdtEndPr>
        <w:rPr>
          <w:rFonts w:ascii="仿宋" w:eastAsia="仿宋" w:hAnsi="仿宋" w:cs="仿宋" w:hint="default"/>
          <w:kern w:val="44"/>
          <w:szCs w:val="32"/>
        </w:rPr>
      </w:sdtEndPr>
      <w:sdtContent>
        <w:p w:rsidR="00E2524B" w:rsidRDefault="00651EE7">
          <w:pPr>
            <w:spacing w:line="240" w:lineRule="auto"/>
            <w:ind w:firstLineChars="0" w:firstLine="0"/>
            <w:jc w:val="center"/>
            <w:rPr>
              <w:sz w:val="28"/>
              <w:szCs w:val="28"/>
            </w:rPr>
          </w:pPr>
          <w:r>
            <w:rPr>
              <w:rFonts w:ascii="宋体" w:eastAsia="宋体" w:hAnsi="宋体"/>
              <w:b/>
              <w:bCs/>
              <w:sz w:val="32"/>
              <w:szCs w:val="32"/>
            </w:rPr>
            <w:t>目录</w:t>
          </w:r>
        </w:p>
        <w:p w:rsidR="00E2524B" w:rsidRDefault="00E2524B" w:rsidP="008051E2">
          <w:pPr>
            <w:pStyle w:val="10"/>
            <w:tabs>
              <w:tab w:val="right" w:leader="dot" w:pos="8294"/>
            </w:tabs>
            <w:ind w:firstLine="560"/>
            <w:rPr>
              <w:rFonts w:ascii="仿宋" w:eastAsia="仿宋" w:hAnsi="仿宋" w:cs="仿宋"/>
              <w:sz w:val="28"/>
              <w:szCs w:val="28"/>
            </w:rPr>
          </w:pPr>
          <w:r w:rsidRPr="00E2524B">
            <w:rPr>
              <w:rFonts w:ascii="仿宋" w:eastAsia="仿宋" w:hAnsi="仿宋" w:cs="仿宋"/>
              <w:sz w:val="28"/>
              <w:szCs w:val="28"/>
            </w:rPr>
            <w:fldChar w:fldCharType="begin"/>
          </w:r>
          <w:r w:rsidR="00651EE7">
            <w:rPr>
              <w:rFonts w:ascii="仿宋" w:eastAsia="仿宋" w:hAnsi="仿宋" w:cs="仿宋"/>
              <w:sz w:val="28"/>
              <w:szCs w:val="28"/>
            </w:rPr>
            <w:instrText xml:space="preserve">TOC \o "1-3" \h \u </w:instrText>
          </w:r>
          <w:r w:rsidRPr="00E2524B">
            <w:rPr>
              <w:rFonts w:ascii="仿宋" w:eastAsia="仿宋" w:hAnsi="仿宋" w:cs="仿宋"/>
              <w:sz w:val="28"/>
              <w:szCs w:val="28"/>
            </w:rPr>
            <w:fldChar w:fldCharType="separate"/>
          </w:r>
          <w:hyperlink w:anchor="_Toc26546" w:history="1">
            <w:r w:rsidR="00651EE7">
              <w:rPr>
                <w:rFonts w:ascii="仿宋" w:eastAsia="仿宋" w:hAnsi="仿宋" w:cs="仿宋" w:hint="eastAsia"/>
                <w:sz w:val="28"/>
                <w:szCs w:val="28"/>
                <w:lang w:eastAsia="en-US"/>
              </w:rPr>
              <w:t>1</w:t>
            </w:r>
            <w:r w:rsidR="00651EE7">
              <w:rPr>
                <w:rFonts w:ascii="仿宋" w:eastAsia="仿宋" w:hAnsi="仿宋" w:cs="仿宋" w:hint="eastAsia"/>
                <w:sz w:val="28"/>
                <w:szCs w:val="28"/>
                <w:lang w:eastAsia="en-US"/>
              </w:rPr>
              <w:t>适用范围</w:t>
            </w:r>
            <w:r w:rsidR="00651EE7">
              <w:rPr>
                <w:rFonts w:ascii="仿宋" w:eastAsia="仿宋" w:hAnsi="仿宋" w:cs="仿宋" w:hint="eastAsia"/>
                <w:sz w:val="28"/>
                <w:szCs w:val="28"/>
              </w:rPr>
              <w:tab/>
            </w:r>
            <w:r>
              <w:rPr>
                <w:rFonts w:ascii="仿宋" w:eastAsia="仿宋" w:hAnsi="仿宋" w:cs="仿宋" w:hint="eastAsia"/>
                <w:sz w:val="28"/>
                <w:szCs w:val="28"/>
              </w:rPr>
              <w:fldChar w:fldCharType="begin"/>
            </w:r>
            <w:r w:rsidR="00651EE7">
              <w:rPr>
                <w:rFonts w:ascii="仿宋" w:eastAsia="仿宋" w:hAnsi="仿宋" w:cs="仿宋" w:hint="eastAsia"/>
                <w:sz w:val="28"/>
                <w:szCs w:val="28"/>
              </w:rPr>
              <w:instrText xml:space="preserve"> PAGEREF _Toc26546 \h </w:instrText>
            </w:r>
            <w:r>
              <w:rPr>
                <w:rFonts w:ascii="仿宋" w:eastAsia="仿宋" w:hAnsi="仿宋" w:cs="仿宋" w:hint="eastAsia"/>
                <w:sz w:val="28"/>
                <w:szCs w:val="28"/>
              </w:rPr>
            </w:r>
            <w:r>
              <w:rPr>
                <w:rFonts w:ascii="仿宋" w:eastAsia="仿宋" w:hAnsi="仿宋" w:cs="仿宋" w:hint="eastAsia"/>
                <w:sz w:val="28"/>
                <w:szCs w:val="28"/>
              </w:rPr>
              <w:fldChar w:fldCharType="separate"/>
            </w:r>
            <w:r w:rsidR="00651EE7">
              <w:rPr>
                <w:rFonts w:ascii="仿宋" w:eastAsia="仿宋" w:hAnsi="仿宋" w:cs="仿宋" w:hint="eastAsia"/>
                <w:sz w:val="28"/>
                <w:szCs w:val="28"/>
              </w:rPr>
              <w:t>1</w:t>
            </w:r>
            <w:r>
              <w:rPr>
                <w:rFonts w:ascii="仿宋" w:eastAsia="仿宋" w:hAnsi="仿宋" w:cs="仿宋" w:hint="eastAsia"/>
                <w:sz w:val="28"/>
                <w:szCs w:val="28"/>
              </w:rPr>
              <w:fldChar w:fldCharType="end"/>
            </w:r>
          </w:hyperlink>
        </w:p>
        <w:p w:rsidR="00E2524B" w:rsidRDefault="00E2524B" w:rsidP="008051E2">
          <w:pPr>
            <w:pStyle w:val="10"/>
            <w:tabs>
              <w:tab w:val="right" w:leader="dot" w:pos="8294"/>
            </w:tabs>
            <w:ind w:firstLine="560"/>
            <w:rPr>
              <w:rFonts w:ascii="仿宋" w:eastAsia="仿宋" w:hAnsi="仿宋" w:cs="仿宋"/>
              <w:sz w:val="28"/>
              <w:szCs w:val="28"/>
            </w:rPr>
          </w:pPr>
          <w:hyperlink w:anchor="_Toc3711" w:history="1">
            <w:r w:rsidR="00651EE7">
              <w:rPr>
                <w:rFonts w:ascii="仿宋" w:eastAsia="仿宋" w:hAnsi="仿宋" w:cs="仿宋" w:hint="eastAsia"/>
                <w:sz w:val="28"/>
                <w:szCs w:val="28"/>
                <w:lang w:eastAsia="en-US"/>
              </w:rPr>
              <w:t>2</w:t>
            </w:r>
            <w:r w:rsidR="00651EE7">
              <w:rPr>
                <w:rFonts w:ascii="仿宋" w:eastAsia="仿宋" w:hAnsi="仿宋" w:cs="仿宋" w:hint="eastAsia"/>
                <w:sz w:val="28"/>
                <w:szCs w:val="28"/>
              </w:rPr>
              <w:t>评估原则</w:t>
            </w:r>
            <w:r w:rsidR="00651EE7">
              <w:rPr>
                <w:rFonts w:ascii="仿宋" w:eastAsia="仿宋" w:hAnsi="仿宋" w:cs="仿宋" w:hint="eastAsia"/>
                <w:sz w:val="28"/>
                <w:szCs w:val="28"/>
              </w:rPr>
              <w:tab/>
            </w:r>
            <w:r>
              <w:rPr>
                <w:rFonts w:ascii="仿宋" w:eastAsia="仿宋" w:hAnsi="仿宋" w:cs="仿宋" w:hint="eastAsia"/>
                <w:sz w:val="28"/>
                <w:szCs w:val="28"/>
              </w:rPr>
              <w:fldChar w:fldCharType="begin"/>
            </w:r>
            <w:r w:rsidR="00651EE7">
              <w:rPr>
                <w:rFonts w:ascii="仿宋" w:eastAsia="仿宋" w:hAnsi="仿宋" w:cs="仿宋" w:hint="eastAsia"/>
                <w:sz w:val="28"/>
                <w:szCs w:val="28"/>
              </w:rPr>
              <w:instrText xml:space="preserve"> PAGEREF _Toc3711 \h </w:instrText>
            </w:r>
            <w:r>
              <w:rPr>
                <w:rFonts w:ascii="仿宋" w:eastAsia="仿宋" w:hAnsi="仿宋" w:cs="仿宋" w:hint="eastAsia"/>
                <w:sz w:val="28"/>
                <w:szCs w:val="28"/>
              </w:rPr>
            </w:r>
            <w:r>
              <w:rPr>
                <w:rFonts w:ascii="仿宋" w:eastAsia="仿宋" w:hAnsi="仿宋" w:cs="仿宋" w:hint="eastAsia"/>
                <w:sz w:val="28"/>
                <w:szCs w:val="28"/>
              </w:rPr>
              <w:fldChar w:fldCharType="separate"/>
            </w:r>
            <w:r w:rsidR="00651EE7">
              <w:rPr>
                <w:rFonts w:ascii="仿宋" w:eastAsia="仿宋" w:hAnsi="仿宋" w:cs="仿宋" w:hint="eastAsia"/>
                <w:sz w:val="28"/>
                <w:szCs w:val="28"/>
              </w:rPr>
              <w:t>1</w:t>
            </w:r>
            <w:r>
              <w:rPr>
                <w:rFonts w:ascii="仿宋" w:eastAsia="仿宋" w:hAnsi="仿宋" w:cs="仿宋" w:hint="eastAsia"/>
                <w:sz w:val="28"/>
                <w:szCs w:val="28"/>
              </w:rPr>
              <w:fldChar w:fldCharType="end"/>
            </w:r>
          </w:hyperlink>
        </w:p>
        <w:p w:rsidR="00E2524B" w:rsidRDefault="00E2524B" w:rsidP="008051E2">
          <w:pPr>
            <w:pStyle w:val="21"/>
            <w:tabs>
              <w:tab w:val="right" w:leader="dot" w:pos="8294"/>
            </w:tabs>
            <w:ind w:firstLine="560"/>
            <w:rPr>
              <w:rFonts w:ascii="仿宋" w:eastAsia="仿宋" w:hAnsi="仿宋" w:cs="仿宋"/>
              <w:sz w:val="28"/>
              <w:szCs w:val="28"/>
            </w:rPr>
          </w:pPr>
          <w:hyperlink w:anchor="_Toc23318" w:history="1">
            <w:r w:rsidR="00651EE7">
              <w:rPr>
                <w:rFonts w:ascii="仿宋" w:eastAsia="仿宋" w:hAnsi="仿宋" w:cs="仿宋" w:hint="eastAsia"/>
                <w:sz w:val="28"/>
                <w:szCs w:val="28"/>
                <w:lang w:eastAsia="en-US"/>
              </w:rPr>
              <w:t>2.</w:t>
            </w:r>
            <w:r w:rsidR="00651EE7">
              <w:rPr>
                <w:rFonts w:ascii="仿宋" w:eastAsia="仿宋" w:hAnsi="仿宋" w:cs="仿宋" w:hint="eastAsia"/>
                <w:sz w:val="28"/>
                <w:szCs w:val="28"/>
              </w:rPr>
              <w:t>1</w:t>
            </w:r>
            <w:r w:rsidR="00651EE7">
              <w:rPr>
                <w:rFonts w:ascii="仿宋" w:eastAsia="仿宋" w:hAnsi="仿宋" w:cs="仿宋" w:hint="eastAsia"/>
                <w:sz w:val="28"/>
                <w:szCs w:val="28"/>
              </w:rPr>
              <w:t>依法合规原则</w:t>
            </w:r>
            <w:r w:rsidR="00651EE7">
              <w:rPr>
                <w:rFonts w:ascii="仿宋" w:eastAsia="仿宋" w:hAnsi="仿宋" w:cs="仿宋" w:hint="eastAsia"/>
                <w:sz w:val="28"/>
                <w:szCs w:val="28"/>
              </w:rPr>
              <w:tab/>
            </w:r>
            <w:r>
              <w:rPr>
                <w:rFonts w:ascii="仿宋" w:eastAsia="仿宋" w:hAnsi="仿宋" w:cs="仿宋" w:hint="eastAsia"/>
                <w:sz w:val="28"/>
                <w:szCs w:val="28"/>
              </w:rPr>
              <w:fldChar w:fldCharType="begin"/>
            </w:r>
            <w:r w:rsidR="00651EE7">
              <w:rPr>
                <w:rFonts w:ascii="仿宋" w:eastAsia="仿宋" w:hAnsi="仿宋" w:cs="仿宋" w:hint="eastAsia"/>
                <w:sz w:val="28"/>
                <w:szCs w:val="28"/>
              </w:rPr>
              <w:instrText xml:space="preserve"> PAGEREF _Toc23318 \h </w:instrText>
            </w:r>
            <w:r>
              <w:rPr>
                <w:rFonts w:ascii="仿宋" w:eastAsia="仿宋" w:hAnsi="仿宋" w:cs="仿宋" w:hint="eastAsia"/>
                <w:sz w:val="28"/>
                <w:szCs w:val="28"/>
              </w:rPr>
            </w:r>
            <w:r>
              <w:rPr>
                <w:rFonts w:ascii="仿宋" w:eastAsia="仿宋" w:hAnsi="仿宋" w:cs="仿宋" w:hint="eastAsia"/>
                <w:sz w:val="28"/>
                <w:szCs w:val="28"/>
              </w:rPr>
              <w:fldChar w:fldCharType="separate"/>
            </w:r>
            <w:r w:rsidR="00651EE7">
              <w:rPr>
                <w:rFonts w:ascii="仿宋" w:eastAsia="仿宋" w:hAnsi="仿宋" w:cs="仿宋" w:hint="eastAsia"/>
                <w:sz w:val="28"/>
                <w:szCs w:val="28"/>
              </w:rPr>
              <w:t>1</w:t>
            </w:r>
            <w:r>
              <w:rPr>
                <w:rFonts w:ascii="仿宋" w:eastAsia="仿宋" w:hAnsi="仿宋" w:cs="仿宋" w:hint="eastAsia"/>
                <w:sz w:val="28"/>
                <w:szCs w:val="28"/>
              </w:rPr>
              <w:fldChar w:fldCharType="end"/>
            </w:r>
          </w:hyperlink>
        </w:p>
        <w:p w:rsidR="00E2524B" w:rsidRDefault="00E2524B" w:rsidP="008051E2">
          <w:pPr>
            <w:pStyle w:val="21"/>
            <w:tabs>
              <w:tab w:val="right" w:leader="dot" w:pos="8294"/>
            </w:tabs>
            <w:ind w:firstLine="560"/>
            <w:rPr>
              <w:rFonts w:ascii="仿宋" w:eastAsia="仿宋" w:hAnsi="仿宋" w:cs="仿宋"/>
              <w:sz w:val="28"/>
              <w:szCs w:val="28"/>
            </w:rPr>
          </w:pPr>
          <w:hyperlink w:anchor="_Toc28155" w:history="1">
            <w:r w:rsidR="00651EE7">
              <w:rPr>
                <w:rFonts w:ascii="仿宋" w:eastAsia="仿宋" w:hAnsi="仿宋" w:cs="仿宋" w:hint="eastAsia"/>
                <w:sz w:val="28"/>
                <w:szCs w:val="28"/>
                <w:lang w:eastAsia="en-US"/>
              </w:rPr>
              <w:t>2.</w:t>
            </w:r>
            <w:r w:rsidR="00651EE7">
              <w:rPr>
                <w:rFonts w:ascii="仿宋" w:eastAsia="仿宋" w:hAnsi="仿宋" w:cs="仿宋" w:hint="eastAsia"/>
                <w:sz w:val="28"/>
                <w:szCs w:val="28"/>
              </w:rPr>
              <w:t>2</w:t>
            </w:r>
            <w:r w:rsidR="00651EE7">
              <w:rPr>
                <w:rFonts w:ascii="仿宋" w:eastAsia="仿宋" w:hAnsi="仿宋" w:cs="仿宋" w:hint="eastAsia"/>
                <w:sz w:val="28"/>
                <w:szCs w:val="28"/>
              </w:rPr>
              <w:t>公众参与原则</w:t>
            </w:r>
            <w:r w:rsidR="00651EE7">
              <w:rPr>
                <w:rFonts w:ascii="仿宋" w:eastAsia="仿宋" w:hAnsi="仿宋" w:cs="仿宋" w:hint="eastAsia"/>
                <w:sz w:val="28"/>
                <w:szCs w:val="28"/>
              </w:rPr>
              <w:tab/>
            </w:r>
            <w:r>
              <w:rPr>
                <w:rFonts w:ascii="仿宋" w:eastAsia="仿宋" w:hAnsi="仿宋" w:cs="仿宋" w:hint="eastAsia"/>
                <w:sz w:val="28"/>
                <w:szCs w:val="28"/>
              </w:rPr>
              <w:fldChar w:fldCharType="begin"/>
            </w:r>
            <w:r w:rsidR="00651EE7">
              <w:rPr>
                <w:rFonts w:ascii="仿宋" w:eastAsia="仿宋" w:hAnsi="仿宋" w:cs="仿宋" w:hint="eastAsia"/>
                <w:sz w:val="28"/>
                <w:szCs w:val="28"/>
              </w:rPr>
              <w:instrText xml:space="preserve"> PAGEREF _Toc28155 \h </w:instrText>
            </w:r>
            <w:r>
              <w:rPr>
                <w:rFonts w:ascii="仿宋" w:eastAsia="仿宋" w:hAnsi="仿宋" w:cs="仿宋" w:hint="eastAsia"/>
                <w:sz w:val="28"/>
                <w:szCs w:val="28"/>
              </w:rPr>
            </w:r>
            <w:r>
              <w:rPr>
                <w:rFonts w:ascii="仿宋" w:eastAsia="仿宋" w:hAnsi="仿宋" w:cs="仿宋" w:hint="eastAsia"/>
                <w:sz w:val="28"/>
                <w:szCs w:val="28"/>
              </w:rPr>
              <w:fldChar w:fldCharType="separate"/>
            </w:r>
            <w:r w:rsidR="00651EE7">
              <w:rPr>
                <w:rFonts w:ascii="仿宋" w:eastAsia="仿宋" w:hAnsi="仿宋" w:cs="仿宋" w:hint="eastAsia"/>
                <w:sz w:val="28"/>
                <w:szCs w:val="28"/>
              </w:rPr>
              <w:t>1</w:t>
            </w:r>
            <w:r>
              <w:rPr>
                <w:rFonts w:ascii="仿宋" w:eastAsia="仿宋" w:hAnsi="仿宋" w:cs="仿宋" w:hint="eastAsia"/>
                <w:sz w:val="28"/>
                <w:szCs w:val="28"/>
              </w:rPr>
              <w:fldChar w:fldCharType="end"/>
            </w:r>
          </w:hyperlink>
        </w:p>
        <w:p w:rsidR="00E2524B" w:rsidRDefault="00E2524B" w:rsidP="008051E2">
          <w:pPr>
            <w:pStyle w:val="21"/>
            <w:tabs>
              <w:tab w:val="right" w:leader="dot" w:pos="8294"/>
            </w:tabs>
            <w:ind w:firstLine="560"/>
            <w:rPr>
              <w:rFonts w:ascii="仿宋" w:eastAsia="仿宋" w:hAnsi="仿宋" w:cs="仿宋"/>
              <w:sz w:val="28"/>
              <w:szCs w:val="28"/>
            </w:rPr>
          </w:pPr>
          <w:hyperlink w:anchor="_Toc11383" w:history="1">
            <w:r w:rsidR="00651EE7">
              <w:rPr>
                <w:rFonts w:ascii="仿宋" w:eastAsia="仿宋" w:hAnsi="仿宋" w:cs="仿宋" w:hint="eastAsia"/>
                <w:sz w:val="28"/>
                <w:szCs w:val="28"/>
                <w:lang w:eastAsia="en-US"/>
              </w:rPr>
              <w:t>2.</w:t>
            </w:r>
            <w:r w:rsidR="00651EE7">
              <w:rPr>
                <w:rFonts w:ascii="仿宋" w:eastAsia="仿宋" w:hAnsi="仿宋" w:cs="仿宋" w:hint="eastAsia"/>
                <w:sz w:val="28"/>
                <w:szCs w:val="28"/>
              </w:rPr>
              <w:t>3</w:t>
            </w:r>
            <w:r w:rsidR="00651EE7">
              <w:rPr>
                <w:rFonts w:ascii="仿宋" w:eastAsia="仿宋" w:hAnsi="仿宋" w:cs="仿宋" w:hint="eastAsia"/>
                <w:sz w:val="28"/>
                <w:szCs w:val="28"/>
              </w:rPr>
              <w:t>源头预防原则</w:t>
            </w:r>
            <w:r w:rsidR="00651EE7">
              <w:rPr>
                <w:rFonts w:ascii="仿宋" w:eastAsia="仿宋" w:hAnsi="仿宋" w:cs="仿宋" w:hint="eastAsia"/>
                <w:sz w:val="28"/>
                <w:szCs w:val="28"/>
              </w:rPr>
              <w:tab/>
            </w:r>
            <w:r>
              <w:rPr>
                <w:rFonts w:ascii="仿宋" w:eastAsia="仿宋" w:hAnsi="仿宋" w:cs="仿宋" w:hint="eastAsia"/>
                <w:sz w:val="28"/>
                <w:szCs w:val="28"/>
              </w:rPr>
              <w:fldChar w:fldCharType="begin"/>
            </w:r>
            <w:r w:rsidR="00651EE7">
              <w:rPr>
                <w:rFonts w:ascii="仿宋" w:eastAsia="仿宋" w:hAnsi="仿宋" w:cs="仿宋" w:hint="eastAsia"/>
                <w:sz w:val="28"/>
                <w:szCs w:val="28"/>
              </w:rPr>
              <w:instrText xml:space="preserve"> PAGEREF _Toc11383 \h </w:instrText>
            </w:r>
            <w:r>
              <w:rPr>
                <w:rFonts w:ascii="仿宋" w:eastAsia="仿宋" w:hAnsi="仿宋" w:cs="仿宋" w:hint="eastAsia"/>
                <w:sz w:val="28"/>
                <w:szCs w:val="28"/>
              </w:rPr>
            </w:r>
            <w:r>
              <w:rPr>
                <w:rFonts w:ascii="仿宋" w:eastAsia="仿宋" w:hAnsi="仿宋" w:cs="仿宋" w:hint="eastAsia"/>
                <w:sz w:val="28"/>
                <w:szCs w:val="28"/>
              </w:rPr>
              <w:fldChar w:fldCharType="separate"/>
            </w:r>
            <w:r w:rsidR="00651EE7">
              <w:rPr>
                <w:rFonts w:ascii="仿宋" w:eastAsia="仿宋" w:hAnsi="仿宋" w:cs="仿宋" w:hint="eastAsia"/>
                <w:sz w:val="28"/>
                <w:szCs w:val="28"/>
              </w:rPr>
              <w:t>1</w:t>
            </w:r>
            <w:r>
              <w:rPr>
                <w:rFonts w:ascii="仿宋" w:eastAsia="仿宋" w:hAnsi="仿宋" w:cs="仿宋" w:hint="eastAsia"/>
                <w:sz w:val="28"/>
                <w:szCs w:val="28"/>
              </w:rPr>
              <w:fldChar w:fldCharType="end"/>
            </w:r>
          </w:hyperlink>
        </w:p>
        <w:p w:rsidR="00E2524B" w:rsidRDefault="00E2524B" w:rsidP="008051E2">
          <w:pPr>
            <w:pStyle w:val="21"/>
            <w:tabs>
              <w:tab w:val="right" w:leader="dot" w:pos="8294"/>
            </w:tabs>
            <w:ind w:firstLine="560"/>
            <w:rPr>
              <w:rFonts w:ascii="仿宋" w:eastAsia="仿宋" w:hAnsi="仿宋" w:cs="仿宋"/>
              <w:sz w:val="28"/>
              <w:szCs w:val="28"/>
            </w:rPr>
          </w:pPr>
          <w:hyperlink w:anchor="_Toc15353" w:history="1">
            <w:r w:rsidR="00651EE7">
              <w:rPr>
                <w:rFonts w:ascii="仿宋" w:eastAsia="仿宋" w:hAnsi="仿宋" w:cs="仿宋" w:hint="eastAsia"/>
                <w:sz w:val="28"/>
                <w:szCs w:val="28"/>
                <w:lang w:eastAsia="en-US"/>
              </w:rPr>
              <w:t>2.4</w:t>
            </w:r>
            <w:r w:rsidR="00651EE7">
              <w:rPr>
                <w:rFonts w:ascii="仿宋" w:eastAsia="仿宋" w:hAnsi="仿宋" w:cs="仿宋" w:hint="eastAsia"/>
                <w:sz w:val="28"/>
                <w:szCs w:val="28"/>
              </w:rPr>
              <w:t>全面客观原则</w:t>
            </w:r>
            <w:r w:rsidR="00651EE7">
              <w:rPr>
                <w:rFonts w:ascii="仿宋" w:eastAsia="仿宋" w:hAnsi="仿宋" w:cs="仿宋" w:hint="eastAsia"/>
                <w:sz w:val="28"/>
                <w:szCs w:val="28"/>
              </w:rPr>
              <w:tab/>
            </w:r>
            <w:r>
              <w:rPr>
                <w:rFonts w:ascii="仿宋" w:eastAsia="仿宋" w:hAnsi="仿宋" w:cs="仿宋" w:hint="eastAsia"/>
                <w:sz w:val="28"/>
                <w:szCs w:val="28"/>
              </w:rPr>
              <w:fldChar w:fldCharType="begin"/>
            </w:r>
            <w:r w:rsidR="00651EE7">
              <w:rPr>
                <w:rFonts w:ascii="仿宋" w:eastAsia="仿宋" w:hAnsi="仿宋" w:cs="仿宋" w:hint="eastAsia"/>
                <w:sz w:val="28"/>
                <w:szCs w:val="28"/>
              </w:rPr>
              <w:instrText xml:space="preserve"> PAGEREF _Toc15353 \h </w:instrText>
            </w:r>
            <w:r>
              <w:rPr>
                <w:rFonts w:ascii="仿宋" w:eastAsia="仿宋" w:hAnsi="仿宋" w:cs="仿宋" w:hint="eastAsia"/>
                <w:sz w:val="28"/>
                <w:szCs w:val="28"/>
              </w:rPr>
            </w:r>
            <w:r>
              <w:rPr>
                <w:rFonts w:ascii="仿宋" w:eastAsia="仿宋" w:hAnsi="仿宋" w:cs="仿宋" w:hint="eastAsia"/>
                <w:sz w:val="28"/>
                <w:szCs w:val="28"/>
              </w:rPr>
              <w:fldChar w:fldCharType="separate"/>
            </w:r>
            <w:r w:rsidR="00651EE7">
              <w:rPr>
                <w:rFonts w:ascii="仿宋" w:eastAsia="仿宋" w:hAnsi="仿宋" w:cs="仿宋" w:hint="eastAsia"/>
                <w:sz w:val="28"/>
                <w:szCs w:val="28"/>
              </w:rPr>
              <w:t>1</w:t>
            </w:r>
            <w:r>
              <w:rPr>
                <w:rFonts w:ascii="仿宋" w:eastAsia="仿宋" w:hAnsi="仿宋" w:cs="仿宋" w:hint="eastAsia"/>
                <w:sz w:val="28"/>
                <w:szCs w:val="28"/>
              </w:rPr>
              <w:fldChar w:fldCharType="end"/>
            </w:r>
          </w:hyperlink>
        </w:p>
        <w:p w:rsidR="00E2524B" w:rsidRDefault="00E2524B" w:rsidP="008051E2">
          <w:pPr>
            <w:pStyle w:val="21"/>
            <w:tabs>
              <w:tab w:val="right" w:leader="dot" w:pos="8294"/>
            </w:tabs>
            <w:ind w:firstLine="560"/>
            <w:rPr>
              <w:rFonts w:ascii="仿宋" w:eastAsia="仿宋" w:hAnsi="仿宋" w:cs="仿宋"/>
              <w:sz w:val="28"/>
              <w:szCs w:val="28"/>
            </w:rPr>
          </w:pPr>
          <w:hyperlink w:anchor="_Toc16518" w:history="1">
            <w:r w:rsidR="00651EE7">
              <w:rPr>
                <w:rFonts w:ascii="仿宋" w:eastAsia="仿宋" w:hAnsi="仿宋" w:cs="仿宋" w:hint="eastAsia"/>
                <w:sz w:val="28"/>
                <w:szCs w:val="28"/>
                <w:lang w:eastAsia="en-US"/>
              </w:rPr>
              <w:t>2.5</w:t>
            </w:r>
            <w:r w:rsidR="00651EE7">
              <w:rPr>
                <w:rFonts w:ascii="仿宋" w:eastAsia="仿宋" w:hAnsi="仿宋" w:cs="仿宋" w:hint="eastAsia"/>
                <w:sz w:val="28"/>
                <w:szCs w:val="28"/>
              </w:rPr>
              <w:t>科学评估原则</w:t>
            </w:r>
            <w:r w:rsidR="00651EE7">
              <w:rPr>
                <w:rFonts w:ascii="仿宋" w:eastAsia="仿宋" w:hAnsi="仿宋" w:cs="仿宋" w:hint="eastAsia"/>
                <w:sz w:val="28"/>
                <w:szCs w:val="28"/>
              </w:rPr>
              <w:tab/>
            </w:r>
            <w:r>
              <w:rPr>
                <w:rFonts w:ascii="仿宋" w:eastAsia="仿宋" w:hAnsi="仿宋" w:cs="仿宋" w:hint="eastAsia"/>
                <w:sz w:val="28"/>
                <w:szCs w:val="28"/>
              </w:rPr>
              <w:fldChar w:fldCharType="begin"/>
            </w:r>
            <w:r w:rsidR="00651EE7">
              <w:rPr>
                <w:rFonts w:ascii="仿宋" w:eastAsia="仿宋" w:hAnsi="仿宋" w:cs="仿宋" w:hint="eastAsia"/>
                <w:sz w:val="28"/>
                <w:szCs w:val="28"/>
              </w:rPr>
              <w:instrText xml:space="preserve"> PAGEREF _Toc16518 \h </w:instrText>
            </w:r>
            <w:r>
              <w:rPr>
                <w:rFonts w:ascii="仿宋" w:eastAsia="仿宋" w:hAnsi="仿宋" w:cs="仿宋" w:hint="eastAsia"/>
                <w:sz w:val="28"/>
                <w:szCs w:val="28"/>
              </w:rPr>
            </w:r>
            <w:r>
              <w:rPr>
                <w:rFonts w:ascii="仿宋" w:eastAsia="仿宋" w:hAnsi="仿宋" w:cs="仿宋" w:hint="eastAsia"/>
                <w:sz w:val="28"/>
                <w:szCs w:val="28"/>
              </w:rPr>
              <w:fldChar w:fldCharType="separate"/>
            </w:r>
            <w:r w:rsidR="00651EE7">
              <w:rPr>
                <w:rFonts w:ascii="仿宋" w:eastAsia="仿宋" w:hAnsi="仿宋" w:cs="仿宋" w:hint="eastAsia"/>
                <w:sz w:val="28"/>
                <w:szCs w:val="28"/>
              </w:rPr>
              <w:t>2</w:t>
            </w:r>
            <w:r>
              <w:rPr>
                <w:rFonts w:ascii="仿宋" w:eastAsia="仿宋" w:hAnsi="仿宋" w:cs="仿宋" w:hint="eastAsia"/>
                <w:sz w:val="28"/>
                <w:szCs w:val="28"/>
              </w:rPr>
              <w:fldChar w:fldCharType="end"/>
            </w:r>
          </w:hyperlink>
        </w:p>
        <w:p w:rsidR="00E2524B" w:rsidRDefault="00E2524B" w:rsidP="008051E2">
          <w:pPr>
            <w:pStyle w:val="10"/>
            <w:tabs>
              <w:tab w:val="right" w:leader="dot" w:pos="8294"/>
            </w:tabs>
            <w:ind w:firstLine="560"/>
            <w:rPr>
              <w:rFonts w:ascii="仿宋" w:eastAsia="仿宋" w:hAnsi="仿宋" w:cs="仿宋"/>
              <w:sz w:val="28"/>
              <w:szCs w:val="28"/>
            </w:rPr>
          </w:pPr>
          <w:hyperlink w:anchor="_Toc7638" w:history="1">
            <w:r w:rsidR="00651EE7">
              <w:rPr>
                <w:rFonts w:ascii="仿宋" w:eastAsia="仿宋" w:hAnsi="仿宋" w:cs="仿宋" w:hint="eastAsia"/>
                <w:sz w:val="28"/>
                <w:szCs w:val="28"/>
              </w:rPr>
              <w:t>3</w:t>
            </w:r>
            <w:r w:rsidR="00651EE7">
              <w:rPr>
                <w:rFonts w:ascii="仿宋" w:eastAsia="仿宋" w:hAnsi="仿宋" w:cs="仿宋" w:hint="eastAsia"/>
                <w:sz w:val="28"/>
                <w:szCs w:val="28"/>
              </w:rPr>
              <w:t>评估依据</w:t>
            </w:r>
            <w:r w:rsidR="00651EE7">
              <w:rPr>
                <w:rFonts w:ascii="仿宋" w:eastAsia="仿宋" w:hAnsi="仿宋" w:cs="仿宋" w:hint="eastAsia"/>
                <w:sz w:val="28"/>
                <w:szCs w:val="28"/>
              </w:rPr>
              <w:tab/>
            </w:r>
            <w:r>
              <w:rPr>
                <w:rFonts w:ascii="仿宋" w:eastAsia="仿宋" w:hAnsi="仿宋" w:cs="仿宋" w:hint="eastAsia"/>
                <w:sz w:val="28"/>
                <w:szCs w:val="28"/>
              </w:rPr>
              <w:fldChar w:fldCharType="begin"/>
            </w:r>
            <w:r w:rsidR="00651EE7">
              <w:rPr>
                <w:rFonts w:ascii="仿宋" w:eastAsia="仿宋" w:hAnsi="仿宋" w:cs="仿宋" w:hint="eastAsia"/>
                <w:sz w:val="28"/>
                <w:szCs w:val="28"/>
              </w:rPr>
              <w:instrText xml:space="preserve"> PAGEREF _Toc7638 \h </w:instrText>
            </w:r>
            <w:r>
              <w:rPr>
                <w:rFonts w:ascii="仿宋" w:eastAsia="仿宋" w:hAnsi="仿宋" w:cs="仿宋" w:hint="eastAsia"/>
                <w:sz w:val="28"/>
                <w:szCs w:val="28"/>
              </w:rPr>
            </w:r>
            <w:r>
              <w:rPr>
                <w:rFonts w:ascii="仿宋" w:eastAsia="仿宋" w:hAnsi="仿宋" w:cs="仿宋" w:hint="eastAsia"/>
                <w:sz w:val="28"/>
                <w:szCs w:val="28"/>
              </w:rPr>
              <w:fldChar w:fldCharType="separate"/>
            </w:r>
            <w:r w:rsidR="00651EE7">
              <w:rPr>
                <w:rFonts w:ascii="仿宋" w:eastAsia="仿宋" w:hAnsi="仿宋" w:cs="仿宋" w:hint="eastAsia"/>
                <w:sz w:val="28"/>
                <w:szCs w:val="28"/>
              </w:rPr>
              <w:t>2</w:t>
            </w:r>
            <w:r>
              <w:rPr>
                <w:rFonts w:ascii="仿宋" w:eastAsia="仿宋" w:hAnsi="仿宋" w:cs="仿宋" w:hint="eastAsia"/>
                <w:sz w:val="28"/>
                <w:szCs w:val="28"/>
              </w:rPr>
              <w:fldChar w:fldCharType="end"/>
            </w:r>
          </w:hyperlink>
        </w:p>
        <w:p w:rsidR="00E2524B" w:rsidRDefault="00E2524B" w:rsidP="008051E2">
          <w:pPr>
            <w:pStyle w:val="21"/>
            <w:tabs>
              <w:tab w:val="right" w:leader="dot" w:pos="8294"/>
            </w:tabs>
            <w:ind w:firstLine="560"/>
            <w:rPr>
              <w:rFonts w:ascii="仿宋" w:eastAsia="仿宋" w:hAnsi="仿宋" w:cs="仿宋"/>
              <w:sz w:val="28"/>
              <w:szCs w:val="28"/>
            </w:rPr>
          </w:pPr>
          <w:hyperlink w:anchor="_Toc30835" w:history="1">
            <w:r w:rsidR="00651EE7">
              <w:rPr>
                <w:rFonts w:ascii="仿宋" w:eastAsia="仿宋" w:hAnsi="仿宋" w:cs="仿宋" w:hint="eastAsia"/>
                <w:sz w:val="28"/>
                <w:szCs w:val="28"/>
              </w:rPr>
              <w:t>3.1</w:t>
            </w:r>
            <w:r w:rsidR="00651EE7">
              <w:rPr>
                <w:rFonts w:ascii="仿宋" w:eastAsia="仿宋" w:hAnsi="仿宋" w:cs="仿宋" w:hint="eastAsia"/>
                <w:sz w:val="28"/>
                <w:szCs w:val="28"/>
              </w:rPr>
              <w:t>法律法规及</w:t>
            </w:r>
            <w:r w:rsidR="00651EE7">
              <w:rPr>
                <w:rFonts w:ascii="仿宋" w:eastAsia="仿宋" w:hAnsi="仿宋" w:cs="仿宋" w:hint="eastAsia"/>
                <w:sz w:val="28"/>
                <w:szCs w:val="28"/>
              </w:rPr>
              <w:t>政策依据</w:t>
            </w:r>
            <w:r w:rsidR="00651EE7">
              <w:rPr>
                <w:rFonts w:ascii="仿宋" w:eastAsia="仿宋" w:hAnsi="仿宋" w:cs="仿宋" w:hint="eastAsia"/>
                <w:sz w:val="28"/>
                <w:szCs w:val="28"/>
              </w:rPr>
              <w:tab/>
            </w:r>
            <w:r>
              <w:rPr>
                <w:rFonts w:ascii="仿宋" w:eastAsia="仿宋" w:hAnsi="仿宋" w:cs="仿宋" w:hint="eastAsia"/>
                <w:sz w:val="28"/>
                <w:szCs w:val="28"/>
              </w:rPr>
              <w:fldChar w:fldCharType="begin"/>
            </w:r>
            <w:r w:rsidR="00651EE7">
              <w:rPr>
                <w:rFonts w:ascii="仿宋" w:eastAsia="仿宋" w:hAnsi="仿宋" w:cs="仿宋" w:hint="eastAsia"/>
                <w:sz w:val="28"/>
                <w:szCs w:val="28"/>
              </w:rPr>
              <w:instrText xml:space="preserve"> PAGEREF _Toc30835 \h </w:instrText>
            </w:r>
            <w:r>
              <w:rPr>
                <w:rFonts w:ascii="仿宋" w:eastAsia="仿宋" w:hAnsi="仿宋" w:cs="仿宋" w:hint="eastAsia"/>
                <w:sz w:val="28"/>
                <w:szCs w:val="28"/>
              </w:rPr>
            </w:r>
            <w:r>
              <w:rPr>
                <w:rFonts w:ascii="仿宋" w:eastAsia="仿宋" w:hAnsi="仿宋" w:cs="仿宋" w:hint="eastAsia"/>
                <w:sz w:val="28"/>
                <w:szCs w:val="28"/>
              </w:rPr>
              <w:fldChar w:fldCharType="separate"/>
            </w:r>
            <w:r w:rsidR="00651EE7">
              <w:rPr>
                <w:rFonts w:ascii="仿宋" w:eastAsia="仿宋" w:hAnsi="仿宋" w:cs="仿宋" w:hint="eastAsia"/>
                <w:sz w:val="28"/>
                <w:szCs w:val="28"/>
              </w:rPr>
              <w:t>2</w:t>
            </w:r>
            <w:r>
              <w:rPr>
                <w:rFonts w:ascii="仿宋" w:eastAsia="仿宋" w:hAnsi="仿宋" w:cs="仿宋" w:hint="eastAsia"/>
                <w:sz w:val="28"/>
                <w:szCs w:val="28"/>
              </w:rPr>
              <w:fldChar w:fldCharType="end"/>
            </w:r>
          </w:hyperlink>
        </w:p>
        <w:p w:rsidR="00E2524B" w:rsidRDefault="00E2524B" w:rsidP="008051E2">
          <w:pPr>
            <w:pStyle w:val="21"/>
            <w:tabs>
              <w:tab w:val="right" w:leader="dot" w:pos="8294"/>
            </w:tabs>
            <w:ind w:firstLine="560"/>
            <w:rPr>
              <w:rFonts w:ascii="仿宋" w:eastAsia="仿宋" w:hAnsi="仿宋" w:cs="仿宋"/>
              <w:sz w:val="28"/>
              <w:szCs w:val="28"/>
            </w:rPr>
          </w:pPr>
          <w:hyperlink w:anchor="_Toc13986" w:history="1">
            <w:r w:rsidR="00651EE7">
              <w:rPr>
                <w:rFonts w:ascii="仿宋" w:eastAsia="仿宋" w:hAnsi="仿宋" w:cs="仿宋" w:hint="eastAsia"/>
                <w:sz w:val="28"/>
                <w:szCs w:val="28"/>
              </w:rPr>
              <w:t>3.2</w:t>
            </w:r>
            <w:r w:rsidR="00651EE7">
              <w:rPr>
                <w:rFonts w:ascii="仿宋" w:eastAsia="仿宋" w:hAnsi="仿宋" w:cs="仿宋" w:hint="eastAsia"/>
                <w:sz w:val="28"/>
                <w:szCs w:val="28"/>
              </w:rPr>
              <w:t>技术依据</w:t>
            </w:r>
            <w:r w:rsidR="00651EE7">
              <w:rPr>
                <w:rFonts w:ascii="仿宋" w:eastAsia="仿宋" w:hAnsi="仿宋" w:cs="仿宋" w:hint="eastAsia"/>
                <w:sz w:val="28"/>
                <w:szCs w:val="28"/>
              </w:rPr>
              <w:tab/>
            </w:r>
            <w:r>
              <w:rPr>
                <w:rFonts w:ascii="仿宋" w:eastAsia="仿宋" w:hAnsi="仿宋" w:cs="仿宋" w:hint="eastAsia"/>
                <w:sz w:val="28"/>
                <w:szCs w:val="28"/>
              </w:rPr>
              <w:fldChar w:fldCharType="begin"/>
            </w:r>
            <w:r w:rsidR="00651EE7">
              <w:rPr>
                <w:rFonts w:ascii="仿宋" w:eastAsia="仿宋" w:hAnsi="仿宋" w:cs="仿宋" w:hint="eastAsia"/>
                <w:sz w:val="28"/>
                <w:szCs w:val="28"/>
              </w:rPr>
              <w:instrText xml:space="preserve"> PAGEREF _Toc13986 \h </w:instrText>
            </w:r>
            <w:r>
              <w:rPr>
                <w:rFonts w:ascii="仿宋" w:eastAsia="仿宋" w:hAnsi="仿宋" w:cs="仿宋" w:hint="eastAsia"/>
                <w:sz w:val="28"/>
                <w:szCs w:val="28"/>
              </w:rPr>
            </w:r>
            <w:r>
              <w:rPr>
                <w:rFonts w:ascii="仿宋" w:eastAsia="仿宋" w:hAnsi="仿宋" w:cs="仿宋" w:hint="eastAsia"/>
                <w:sz w:val="28"/>
                <w:szCs w:val="28"/>
              </w:rPr>
              <w:fldChar w:fldCharType="separate"/>
            </w:r>
            <w:r w:rsidR="00651EE7">
              <w:rPr>
                <w:rFonts w:ascii="仿宋" w:eastAsia="仿宋" w:hAnsi="仿宋" w:cs="仿宋" w:hint="eastAsia"/>
                <w:sz w:val="28"/>
                <w:szCs w:val="28"/>
              </w:rPr>
              <w:t>3</w:t>
            </w:r>
            <w:r>
              <w:rPr>
                <w:rFonts w:ascii="仿宋" w:eastAsia="仿宋" w:hAnsi="仿宋" w:cs="仿宋" w:hint="eastAsia"/>
                <w:sz w:val="28"/>
                <w:szCs w:val="28"/>
              </w:rPr>
              <w:fldChar w:fldCharType="end"/>
            </w:r>
          </w:hyperlink>
        </w:p>
        <w:p w:rsidR="00E2524B" w:rsidRDefault="00E2524B" w:rsidP="008051E2">
          <w:pPr>
            <w:pStyle w:val="21"/>
            <w:tabs>
              <w:tab w:val="right" w:leader="dot" w:pos="8294"/>
            </w:tabs>
            <w:ind w:firstLine="560"/>
            <w:rPr>
              <w:rFonts w:ascii="仿宋" w:eastAsia="仿宋" w:hAnsi="仿宋" w:cs="仿宋"/>
              <w:sz w:val="28"/>
              <w:szCs w:val="28"/>
            </w:rPr>
          </w:pPr>
          <w:hyperlink w:anchor="_Toc24817" w:history="1">
            <w:r w:rsidR="00651EE7">
              <w:rPr>
                <w:rFonts w:ascii="仿宋" w:eastAsia="仿宋" w:hAnsi="仿宋" w:cs="仿宋" w:hint="eastAsia"/>
                <w:sz w:val="28"/>
                <w:szCs w:val="28"/>
              </w:rPr>
              <w:t>3.3</w:t>
            </w:r>
            <w:r w:rsidR="00651EE7">
              <w:rPr>
                <w:rFonts w:ascii="仿宋" w:eastAsia="仿宋" w:hAnsi="仿宋" w:cs="仿宋" w:hint="eastAsia"/>
                <w:sz w:val="28"/>
                <w:szCs w:val="28"/>
              </w:rPr>
              <w:t>基础资料</w:t>
            </w:r>
            <w:r w:rsidR="00651EE7">
              <w:rPr>
                <w:rFonts w:ascii="仿宋" w:eastAsia="仿宋" w:hAnsi="仿宋" w:cs="仿宋" w:hint="eastAsia"/>
                <w:sz w:val="28"/>
                <w:szCs w:val="28"/>
              </w:rPr>
              <w:tab/>
            </w:r>
            <w:r>
              <w:rPr>
                <w:rFonts w:ascii="仿宋" w:eastAsia="仿宋" w:hAnsi="仿宋" w:cs="仿宋" w:hint="eastAsia"/>
                <w:sz w:val="28"/>
                <w:szCs w:val="28"/>
              </w:rPr>
              <w:fldChar w:fldCharType="begin"/>
            </w:r>
            <w:r w:rsidR="00651EE7">
              <w:rPr>
                <w:rFonts w:ascii="仿宋" w:eastAsia="仿宋" w:hAnsi="仿宋" w:cs="仿宋" w:hint="eastAsia"/>
                <w:sz w:val="28"/>
                <w:szCs w:val="28"/>
              </w:rPr>
              <w:instrText xml:space="preserve"> PAGEREF _Toc24817 \h </w:instrText>
            </w:r>
            <w:r>
              <w:rPr>
                <w:rFonts w:ascii="仿宋" w:eastAsia="仿宋" w:hAnsi="仿宋" w:cs="仿宋" w:hint="eastAsia"/>
                <w:sz w:val="28"/>
                <w:szCs w:val="28"/>
              </w:rPr>
            </w:r>
            <w:r>
              <w:rPr>
                <w:rFonts w:ascii="仿宋" w:eastAsia="仿宋" w:hAnsi="仿宋" w:cs="仿宋" w:hint="eastAsia"/>
                <w:sz w:val="28"/>
                <w:szCs w:val="28"/>
              </w:rPr>
              <w:fldChar w:fldCharType="separate"/>
            </w:r>
            <w:r w:rsidR="00651EE7">
              <w:rPr>
                <w:rFonts w:ascii="仿宋" w:eastAsia="仿宋" w:hAnsi="仿宋" w:cs="仿宋" w:hint="eastAsia"/>
                <w:sz w:val="28"/>
                <w:szCs w:val="28"/>
              </w:rPr>
              <w:t>3</w:t>
            </w:r>
            <w:r>
              <w:rPr>
                <w:rFonts w:ascii="仿宋" w:eastAsia="仿宋" w:hAnsi="仿宋" w:cs="仿宋" w:hint="eastAsia"/>
                <w:sz w:val="28"/>
                <w:szCs w:val="28"/>
              </w:rPr>
              <w:fldChar w:fldCharType="end"/>
            </w:r>
          </w:hyperlink>
        </w:p>
        <w:p w:rsidR="00E2524B" w:rsidRDefault="00E2524B" w:rsidP="008051E2">
          <w:pPr>
            <w:pStyle w:val="10"/>
            <w:tabs>
              <w:tab w:val="right" w:leader="dot" w:pos="8294"/>
            </w:tabs>
            <w:ind w:firstLine="560"/>
            <w:rPr>
              <w:rFonts w:ascii="仿宋" w:eastAsia="仿宋" w:hAnsi="仿宋" w:cs="仿宋"/>
              <w:sz w:val="28"/>
              <w:szCs w:val="28"/>
            </w:rPr>
          </w:pPr>
          <w:hyperlink w:anchor="_Toc1697" w:history="1">
            <w:r w:rsidR="00651EE7">
              <w:rPr>
                <w:rFonts w:ascii="仿宋" w:eastAsia="仿宋" w:hAnsi="仿宋" w:cs="仿宋" w:hint="eastAsia"/>
                <w:sz w:val="28"/>
                <w:szCs w:val="28"/>
              </w:rPr>
              <w:t>4</w:t>
            </w:r>
            <w:r w:rsidR="00651EE7">
              <w:rPr>
                <w:rFonts w:ascii="仿宋" w:eastAsia="仿宋" w:hAnsi="仿宋" w:cs="仿宋" w:hint="eastAsia"/>
                <w:sz w:val="28"/>
                <w:szCs w:val="28"/>
              </w:rPr>
              <w:t>评估内容</w:t>
            </w:r>
            <w:r w:rsidR="00651EE7">
              <w:rPr>
                <w:rFonts w:ascii="仿宋" w:eastAsia="仿宋" w:hAnsi="仿宋" w:cs="仿宋" w:hint="eastAsia"/>
                <w:sz w:val="28"/>
                <w:szCs w:val="28"/>
              </w:rPr>
              <w:tab/>
            </w:r>
            <w:r>
              <w:rPr>
                <w:rFonts w:ascii="仿宋" w:eastAsia="仿宋" w:hAnsi="仿宋" w:cs="仿宋" w:hint="eastAsia"/>
                <w:sz w:val="28"/>
                <w:szCs w:val="28"/>
              </w:rPr>
              <w:fldChar w:fldCharType="begin"/>
            </w:r>
            <w:r w:rsidR="00651EE7">
              <w:rPr>
                <w:rFonts w:ascii="仿宋" w:eastAsia="仿宋" w:hAnsi="仿宋" w:cs="仿宋" w:hint="eastAsia"/>
                <w:sz w:val="28"/>
                <w:szCs w:val="28"/>
              </w:rPr>
              <w:instrText xml:space="preserve"> PAGEREF _Toc1697 \h </w:instrText>
            </w:r>
            <w:r>
              <w:rPr>
                <w:rFonts w:ascii="仿宋" w:eastAsia="仿宋" w:hAnsi="仿宋" w:cs="仿宋" w:hint="eastAsia"/>
                <w:sz w:val="28"/>
                <w:szCs w:val="28"/>
              </w:rPr>
            </w:r>
            <w:r>
              <w:rPr>
                <w:rFonts w:ascii="仿宋" w:eastAsia="仿宋" w:hAnsi="仿宋" w:cs="仿宋" w:hint="eastAsia"/>
                <w:sz w:val="28"/>
                <w:szCs w:val="28"/>
              </w:rPr>
              <w:fldChar w:fldCharType="separate"/>
            </w:r>
            <w:r w:rsidR="00651EE7">
              <w:rPr>
                <w:rFonts w:ascii="仿宋" w:eastAsia="仿宋" w:hAnsi="仿宋" w:cs="仿宋" w:hint="eastAsia"/>
                <w:sz w:val="28"/>
                <w:szCs w:val="28"/>
              </w:rPr>
              <w:t>3</w:t>
            </w:r>
            <w:r>
              <w:rPr>
                <w:rFonts w:ascii="仿宋" w:eastAsia="仿宋" w:hAnsi="仿宋" w:cs="仿宋" w:hint="eastAsia"/>
                <w:sz w:val="28"/>
                <w:szCs w:val="28"/>
              </w:rPr>
              <w:fldChar w:fldCharType="end"/>
            </w:r>
          </w:hyperlink>
        </w:p>
        <w:p w:rsidR="00E2524B" w:rsidRDefault="00E2524B" w:rsidP="008051E2">
          <w:pPr>
            <w:pStyle w:val="21"/>
            <w:tabs>
              <w:tab w:val="right" w:leader="dot" w:pos="8294"/>
            </w:tabs>
            <w:ind w:firstLine="560"/>
            <w:rPr>
              <w:rFonts w:ascii="仿宋" w:eastAsia="仿宋" w:hAnsi="仿宋" w:cs="仿宋"/>
              <w:sz w:val="28"/>
              <w:szCs w:val="28"/>
            </w:rPr>
          </w:pPr>
          <w:hyperlink w:anchor="_Toc28196" w:history="1">
            <w:r w:rsidR="00651EE7">
              <w:rPr>
                <w:rFonts w:ascii="仿宋" w:eastAsia="仿宋" w:hAnsi="仿宋" w:cs="仿宋" w:hint="eastAsia"/>
                <w:sz w:val="28"/>
                <w:szCs w:val="28"/>
              </w:rPr>
              <w:t>4.1</w:t>
            </w:r>
            <w:r w:rsidR="00651EE7">
              <w:rPr>
                <w:rFonts w:ascii="仿宋" w:eastAsia="仿宋" w:hAnsi="仿宋" w:cs="仿宋" w:hint="eastAsia"/>
                <w:sz w:val="28"/>
                <w:szCs w:val="28"/>
              </w:rPr>
              <w:t>合法性</w:t>
            </w:r>
            <w:r w:rsidR="00651EE7">
              <w:rPr>
                <w:rFonts w:ascii="仿宋" w:eastAsia="仿宋" w:hAnsi="仿宋" w:cs="仿宋" w:hint="eastAsia"/>
                <w:sz w:val="28"/>
                <w:szCs w:val="28"/>
              </w:rPr>
              <w:tab/>
            </w:r>
            <w:r>
              <w:rPr>
                <w:rFonts w:ascii="仿宋" w:eastAsia="仿宋" w:hAnsi="仿宋" w:cs="仿宋" w:hint="eastAsia"/>
                <w:sz w:val="28"/>
                <w:szCs w:val="28"/>
              </w:rPr>
              <w:fldChar w:fldCharType="begin"/>
            </w:r>
            <w:r w:rsidR="00651EE7">
              <w:rPr>
                <w:rFonts w:ascii="仿宋" w:eastAsia="仿宋" w:hAnsi="仿宋" w:cs="仿宋" w:hint="eastAsia"/>
                <w:sz w:val="28"/>
                <w:szCs w:val="28"/>
              </w:rPr>
              <w:instrText xml:space="preserve"> PAGEREF _Toc28196 \h </w:instrText>
            </w:r>
            <w:r>
              <w:rPr>
                <w:rFonts w:ascii="仿宋" w:eastAsia="仿宋" w:hAnsi="仿宋" w:cs="仿宋" w:hint="eastAsia"/>
                <w:sz w:val="28"/>
                <w:szCs w:val="28"/>
              </w:rPr>
            </w:r>
            <w:r>
              <w:rPr>
                <w:rFonts w:ascii="仿宋" w:eastAsia="仿宋" w:hAnsi="仿宋" w:cs="仿宋" w:hint="eastAsia"/>
                <w:sz w:val="28"/>
                <w:szCs w:val="28"/>
              </w:rPr>
              <w:fldChar w:fldCharType="separate"/>
            </w:r>
            <w:r w:rsidR="00651EE7">
              <w:rPr>
                <w:rFonts w:ascii="仿宋" w:eastAsia="仿宋" w:hAnsi="仿宋" w:cs="仿宋" w:hint="eastAsia"/>
                <w:sz w:val="28"/>
                <w:szCs w:val="28"/>
              </w:rPr>
              <w:t>4</w:t>
            </w:r>
            <w:r>
              <w:rPr>
                <w:rFonts w:ascii="仿宋" w:eastAsia="仿宋" w:hAnsi="仿宋" w:cs="仿宋" w:hint="eastAsia"/>
                <w:sz w:val="28"/>
                <w:szCs w:val="28"/>
              </w:rPr>
              <w:fldChar w:fldCharType="end"/>
            </w:r>
          </w:hyperlink>
        </w:p>
        <w:p w:rsidR="00E2524B" w:rsidRDefault="00E2524B" w:rsidP="008051E2">
          <w:pPr>
            <w:pStyle w:val="21"/>
            <w:tabs>
              <w:tab w:val="right" w:leader="dot" w:pos="8294"/>
            </w:tabs>
            <w:ind w:firstLine="560"/>
            <w:rPr>
              <w:rFonts w:ascii="仿宋" w:eastAsia="仿宋" w:hAnsi="仿宋" w:cs="仿宋"/>
              <w:sz w:val="28"/>
              <w:szCs w:val="28"/>
            </w:rPr>
          </w:pPr>
          <w:hyperlink w:anchor="_Toc6802" w:history="1">
            <w:r w:rsidR="00651EE7">
              <w:rPr>
                <w:rFonts w:ascii="仿宋" w:eastAsia="仿宋" w:hAnsi="仿宋" w:cs="仿宋" w:hint="eastAsia"/>
                <w:sz w:val="28"/>
                <w:szCs w:val="28"/>
              </w:rPr>
              <w:t>4.2</w:t>
            </w:r>
            <w:r w:rsidR="00651EE7">
              <w:rPr>
                <w:rFonts w:ascii="仿宋" w:eastAsia="仿宋" w:hAnsi="仿宋" w:cs="仿宋" w:hint="eastAsia"/>
                <w:sz w:val="28"/>
                <w:szCs w:val="28"/>
              </w:rPr>
              <w:t>合理性</w:t>
            </w:r>
            <w:r w:rsidR="00651EE7">
              <w:rPr>
                <w:rFonts w:ascii="仿宋" w:eastAsia="仿宋" w:hAnsi="仿宋" w:cs="仿宋" w:hint="eastAsia"/>
                <w:sz w:val="28"/>
                <w:szCs w:val="28"/>
              </w:rPr>
              <w:tab/>
            </w:r>
            <w:r>
              <w:rPr>
                <w:rFonts w:ascii="仿宋" w:eastAsia="仿宋" w:hAnsi="仿宋" w:cs="仿宋" w:hint="eastAsia"/>
                <w:sz w:val="28"/>
                <w:szCs w:val="28"/>
              </w:rPr>
              <w:fldChar w:fldCharType="begin"/>
            </w:r>
            <w:r w:rsidR="00651EE7">
              <w:rPr>
                <w:rFonts w:ascii="仿宋" w:eastAsia="仿宋" w:hAnsi="仿宋" w:cs="仿宋" w:hint="eastAsia"/>
                <w:sz w:val="28"/>
                <w:szCs w:val="28"/>
              </w:rPr>
              <w:instrText xml:space="preserve"> PAGEREF _Toc6802 \h </w:instrText>
            </w:r>
            <w:r>
              <w:rPr>
                <w:rFonts w:ascii="仿宋" w:eastAsia="仿宋" w:hAnsi="仿宋" w:cs="仿宋" w:hint="eastAsia"/>
                <w:sz w:val="28"/>
                <w:szCs w:val="28"/>
              </w:rPr>
            </w:r>
            <w:r>
              <w:rPr>
                <w:rFonts w:ascii="仿宋" w:eastAsia="仿宋" w:hAnsi="仿宋" w:cs="仿宋" w:hint="eastAsia"/>
                <w:sz w:val="28"/>
                <w:szCs w:val="28"/>
              </w:rPr>
              <w:fldChar w:fldCharType="separate"/>
            </w:r>
            <w:r w:rsidR="00651EE7">
              <w:rPr>
                <w:rFonts w:ascii="仿宋" w:eastAsia="仿宋" w:hAnsi="仿宋" w:cs="仿宋" w:hint="eastAsia"/>
                <w:sz w:val="28"/>
                <w:szCs w:val="28"/>
              </w:rPr>
              <w:t>4</w:t>
            </w:r>
            <w:r>
              <w:rPr>
                <w:rFonts w:ascii="仿宋" w:eastAsia="仿宋" w:hAnsi="仿宋" w:cs="仿宋" w:hint="eastAsia"/>
                <w:sz w:val="28"/>
                <w:szCs w:val="28"/>
              </w:rPr>
              <w:fldChar w:fldCharType="end"/>
            </w:r>
          </w:hyperlink>
        </w:p>
        <w:p w:rsidR="00E2524B" w:rsidRDefault="00E2524B" w:rsidP="008051E2">
          <w:pPr>
            <w:pStyle w:val="21"/>
            <w:tabs>
              <w:tab w:val="right" w:leader="dot" w:pos="8294"/>
            </w:tabs>
            <w:ind w:firstLine="560"/>
            <w:rPr>
              <w:rFonts w:ascii="仿宋" w:eastAsia="仿宋" w:hAnsi="仿宋" w:cs="仿宋"/>
              <w:sz w:val="28"/>
              <w:szCs w:val="28"/>
            </w:rPr>
          </w:pPr>
          <w:hyperlink w:anchor="_Toc26198" w:history="1">
            <w:r w:rsidR="00651EE7">
              <w:rPr>
                <w:rFonts w:ascii="仿宋" w:eastAsia="仿宋" w:hAnsi="仿宋" w:cs="仿宋" w:hint="eastAsia"/>
                <w:sz w:val="28"/>
                <w:szCs w:val="28"/>
              </w:rPr>
              <w:t>4.3</w:t>
            </w:r>
            <w:r w:rsidR="00651EE7">
              <w:rPr>
                <w:rFonts w:ascii="仿宋" w:eastAsia="仿宋" w:hAnsi="仿宋" w:cs="仿宋" w:hint="eastAsia"/>
                <w:sz w:val="28"/>
                <w:szCs w:val="28"/>
              </w:rPr>
              <w:t>可行性</w:t>
            </w:r>
            <w:r w:rsidR="00651EE7">
              <w:rPr>
                <w:rFonts w:ascii="仿宋" w:eastAsia="仿宋" w:hAnsi="仿宋" w:cs="仿宋" w:hint="eastAsia"/>
                <w:sz w:val="28"/>
                <w:szCs w:val="28"/>
              </w:rPr>
              <w:tab/>
            </w:r>
            <w:r>
              <w:rPr>
                <w:rFonts w:ascii="仿宋" w:eastAsia="仿宋" w:hAnsi="仿宋" w:cs="仿宋" w:hint="eastAsia"/>
                <w:sz w:val="28"/>
                <w:szCs w:val="28"/>
              </w:rPr>
              <w:fldChar w:fldCharType="begin"/>
            </w:r>
            <w:r w:rsidR="00651EE7">
              <w:rPr>
                <w:rFonts w:ascii="仿宋" w:eastAsia="仿宋" w:hAnsi="仿宋" w:cs="仿宋" w:hint="eastAsia"/>
                <w:sz w:val="28"/>
                <w:szCs w:val="28"/>
              </w:rPr>
              <w:instrText xml:space="preserve"> PAGEREF _Toc26198 \h </w:instrText>
            </w:r>
            <w:r>
              <w:rPr>
                <w:rFonts w:ascii="仿宋" w:eastAsia="仿宋" w:hAnsi="仿宋" w:cs="仿宋" w:hint="eastAsia"/>
                <w:sz w:val="28"/>
                <w:szCs w:val="28"/>
              </w:rPr>
            </w:r>
            <w:r>
              <w:rPr>
                <w:rFonts w:ascii="仿宋" w:eastAsia="仿宋" w:hAnsi="仿宋" w:cs="仿宋" w:hint="eastAsia"/>
                <w:sz w:val="28"/>
                <w:szCs w:val="28"/>
              </w:rPr>
              <w:fldChar w:fldCharType="separate"/>
            </w:r>
            <w:r w:rsidR="00651EE7">
              <w:rPr>
                <w:rFonts w:ascii="仿宋" w:eastAsia="仿宋" w:hAnsi="仿宋" w:cs="仿宋" w:hint="eastAsia"/>
                <w:sz w:val="28"/>
                <w:szCs w:val="28"/>
              </w:rPr>
              <w:t>4</w:t>
            </w:r>
            <w:r>
              <w:rPr>
                <w:rFonts w:ascii="仿宋" w:eastAsia="仿宋" w:hAnsi="仿宋" w:cs="仿宋" w:hint="eastAsia"/>
                <w:sz w:val="28"/>
                <w:szCs w:val="28"/>
              </w:rPr>
              <w:fldChar w:fldCharType="end"/>
            </w:r>
          </w:hyperlink>
        </w:p>
        <w:p w:rsidR="00E2524B" w:rsidRDefault="00E2524B" w:rsidP="008051E2">
          <w:pPr>
            <w:pStyle w:val="21"/>
            <w:tabs>
              <w:tab w:val="right" w:leader="dot" w:pos="8294"/>
            </w:tabs>
            <w:ind w:firstLine="560"/>
            <w:rPr>
              <w:rFonts w:ascii="仿宋" w:eastAsia="仿宋" w:hAnsi="仿宋" w:cs="仿宋"/>
              <w:sz w:val="28"/>
              <w:szCs w:val="28"/>
            </w:rPr>
          </w:pPr>
          <w:hyperlink w:anchor="_Toc25103" w:history="1">
            <w:r w:rsidR="00651EE7">
              <w:rPr>
                <w:rFonts w:ascii="仿宋" w:eastAsia="仿宋" w:hAnsi="仿宋" w:cs="仿宋" w:hint="eastAsia"/>
                <w:sz w:val="28"/>
                <w:szCs w:val="28"/>
              </w:rPr>
              <w:t>4</w:t>
            </w:r>
            <w:r w:rsidR="00651EE7">
              <w:rPr>
                <w:rFonts w:ascii="仿宋" w:eastAsia="仿宋" w:hAnsi="仿宋" w:cs="仿宋" w:hint="eastAsia"/>
                <w:sz w:val="28"/>
                <w:szCs w:val="28"/>
                <w:lang w:eastAsia="en-US"/>
              </w:rPr>
              <w:t>.4</w:t>
            </w:r>
            <w:r w:rsidR="00651EE7">
              <w:rPr>
                <w:rFonts w:ascii="仿宋" w:eastAsia="仿宋" w:hAnsi="仿宋" w:cs="仿宋" w:hint="eastAsia"/>
                <w:sz w:val="28"/>
                <w:szCs w:val="28"/>
              </w:rPr>
              <w:t>可控性</w:t>
            </w:r>
            <w:r w:rsidR="00651EE7">
              <w:rPr>
                <w:rFonts w:ascii="仿宋" w:eastAsia="仿宋" w:hAnsi="仿宋" w:cs="仿宋" w:hint="eastAsia"/>
                <w:sz w:val="28"/>
                <w:szCs w:val="28"/>
              </w:rPr>
              <w:tab/>
            </w:r>
            <w:r>
              <w:rPr>
                <w:rFonts w:ascii="仿宋" w:eastAsia="仿宋" w:hAnsi="仿宋" w:cs="仿宋" w:hint="eastAsia"/>
                <w:sz w:val="28"/>
                <w:szCs w:val="28"/>
              </w:rPr>
              <w:fldChar w:fldCharType="begin"/>
            </w:r>
            <w:r w:rsidR="00651EE7">
              <w:rPr>
                <w:rFonts w:ascii="仿宋" w:eastAsia="仿宋" w:hAnsi="仿宋" w:cs="仿宋" w:hint="eastAsia"/>
                <w:sz w:val="28"/>
                <w:szCs w:val="28"/>
              </w:rPr>
              <w:instrText xml:space="preserve"> PAGEREF _Toc25103 \h </w:instrText>
            </w:r>
            <w:r>
              <w:rPr>
                <w:rFonts w:ascii="仿宋" w:eastAsia="仿宋" w:hAnsi="仿宋" w:cs="仿宋" w:hint="eastAsia"/>
                <w:sz w:val="28"/>
                <w:szCs w:val="28"/>
              </w:rPr>
            </w:r>
            <w:r>
              <w:rPr>
                <w:rFonts w:ascii="仿宋" w:eastAsia="仿宋" w:hAnsi="仿宋" w:cs="仿宋" w:hint="eastAsia"/>
                <w:sz w:val="28"/>
                <w:szCs w:val="28"/>
              </w:rPr>
              <w:fldChar w:fldCharType="separate"/>
            </w:r>
            <w:r w:rsidR="00651EE7">
              <w:rPr>
                <w:rFonts w:ascii="仿宋" w:eastAsia="仿宋" w:hAnsi="仿宋" w:cs="仿宋" w:hint="eastAsia"/>
                <w:sz w:val="28"/>
                <w:szCs w:val="28"/>
              </w:rPr>
              <w:t>4</w:t>
            </w:r>
            <w:r>
              <w:rPr>
                <w:rFonts w:ascii="仿宋" w:eastAsia="仿宋" w:hAnsi="仿宋" w:cs="仿宋" w:hint="eastAsia"/>
                <w:sz w:val="28"/>
                <w:szCs w:val="28"/>
              </w:rPr>
              <w:fldChar w:fldCharType="end"/>
            </w:r>
          </w:hyperlink>
        </w:p>
        <w:p w:rsidR="00E2524B" w:rsidRDefault="00E2524B" w:rsidP="008051E2">
          <w:pPr>
            <w:pStyle w:val="10"/>
            <w:tabs>
              <w:tab w:val="right" w:leader="dot" w:pos="8294"/>
            </w:tabs>
            <w:ind w:firstLine="560"/>
            <w:rPr>
              <w:rFonts w:ascii="仿宋" w:eastAsia="仿宋" w:hAnsi="仿宋" w:cs="仿宋"/>
              <w:sz w:val="28"/>
              <w:szCs w:val="28"/>
            </w:rPr>
          </w:pPr>
          <w:hyperlink w:anchor="_Toc19999" w:history="1">
            <w:r w:rsidR="00651EE7">
              <w:rPr>
                <w:rFonts w:ascii="仿宋" w:eastAsia="仿宋" w:hAnsi="仿宋" w:cs="仿宋" w:hint="eastAsia"/>
                <w:sz w:val="28"/>
                <w:szCs w:val="28"/>
              </w:rPr>
              <w:t>5</w:t>
            </w:r>
            <w:r w:rsidR="00651EE7">
              <w:rPr>
                <w:rFonts w:ascii="仿宋" w:eastAsia="仿宋" w:hAnsi="仿宋" w:cs="仿宋" w:hint="eastAsia"/>
                <w:sz w:val="28"/>
                <w:szCs w:val="28"/>
              </w:rPr>
              <w:t>调查对象与方法</w:t>
            </w:r>
            <w:r w:rsidR="00651EE7">
              <w:rPr>
                <w:rFonts w:ascii="仿宋" w:eastAsia="仿宋" w:hAnsi="仿宋" w:cs="仿宋" w:hint="eastAsia"/>
                <w:sz w:val="28"/>
                <w:szCs w:val="28"/>
              </w:rPr>
              <w:tab/>
            </w:r>
            <w:r>
              <w:rPr>
                <w:rFonts w:ascii="仿宋" w:eastAsia="仿宋" w:hAnsi="仿宋" w:cs="仿宋" w:hint="eastAsia"/>
                <w:sz w:val="28"/>
                <w:szCs w:val="28"/>
              </w:rPr>
              <w:fldChar w:fldCharType="begin"/>
            </w:r>
            <w:r w:rsidR="00651EE7">
              <w:rPr>
                <w:rFonts w:ascii="仿宋" w:eastAsia="仿宋" w:hAnsi="仿宋" w:cs="仿宋" w:hint="eastAsia"/>
                <w:sz w:val="28"/>
                <w:szCs w:val="28"/>
              </w:rPr>
              <w:instrText xml:space="preserve"> PAGEREF _Toc19999 \h </w:instrText>
            </w:r>
            <w:r>
              <w:rPr>
                <w:rFonts w:ascii="仿宋" w:eastAsia="仿宋" w:hAnsi="仿宋" w:cs="仿宋" w:hint="eastAsia"/>
                <w:sz w:val="28"/>
                <w:szCs w:val="28"/>
              </w:rPr>
            </w:r>
            <w:r>
              <w:rPr>
                <w:rFonts w:ascii="仿宋" w:eastAsia="仿宋" w:hAnsi="仿宋" w:cs="仿宋" w:hint="eastAsia"/>
                <w:sz w:val="28"/>
                <w:szCs w:val="28"/>
              </w:rPr>
              <w:fldChar w:fldCharType="separate"/>
            </w:r>
            <w:r w:rsidR="00651EE7">
              <w:rPr>
                <w:rFonts w:ascii="仿宋" w:eastAsia="仿宋" w:hAnsi="仿宋" w:cs="仿宋" w:hint="eastAsia"/>
                <w:sz w:val="28"/>
                <w:szCs w:val="28"/>
              </w:rPr>
              <w:t>5</w:t>
            </w:r>
            <w:r>
              <w:rPr>
                <w:rFonts w:ascii="仿宋" w:eastAsia="仿宋" w:hAnsi="仿宋" w:cs="仿宋" w:hint="eastAsia"/>
                <w:sz w:val="28"/>
                <w:szCs w:val="28"/>
              </w:rPr>
              <w:fldChar w:fldCharType="end"/>
            </w:r>
          </w:hyperlink>
        </w:p>
        <w:p w:rsidR="00E2524B" w:rsidRDefault="00E2524B" w:rsidP="008051E2">
          <w:pPr>
            <w:pStyle w:val="21"/>
            <w:tabs>
              <w:tab w:val="right" w:leader="dot" w:pos="8294"/>
            </w:tabs>
            <w:ind w:firstLine="560"/>
            <w:rPr>
              <w:rFonts w:ascii="仿宋" w:eastAsia="仿宋" w:hAnsi="仿宋" w:cs="仿宋"/>
              <w:sz w:val="28"/>
              <w:szCs w:val="28"/>
            </w:rPr>
          </w:pPr>
          <w:hyperlink w:anchor="_Toc12039" w:history="1">
            <w:r w:rsidR="00651EE7">
              <w:rPr>
                <w:rFonts w:ascii="仿宋" w:eastAsia="仿宋" w:hAnsi="仿宋" w:cs="仿宋" w:hint="eastAsia"/>
                <w:sz w:val="28"/>
                <w:szCs w:val="28"/>
              </w:rPr>
              <w:t>5.1</w:t>
            </w:r>
            <w:r w:rsidR="00651EE7">
              <w:rPr>
                <w:rFonts w:ascii="仿宋" w:eastAsia="仿宋" w:hAnsi="仿宋" w:cs="仿宋" w:hint="eastAsia"/>
                <w:sz w:val="28"/>
                <w:szCs w:val="28"/>
              </w:rPr>
              <w:t>调查对象</w:t>
            </w:r>
            <w:r w:rsidR="00651EE7">
              <w:rPr>
                <w:rFonts w:ascii="仿宋" w:eastAsia="仿宋" w:hAnsi="仿宋" w:cs="仿宋" w:hint="eastAsia"/>
                <w:sz w:val="28"/>
                <w:szCs w:val="28"/>
              </w:rPr>
              <w:tab/>
            </w:r>
            <w:r>
              <w:rPr>
                <w:rFonts w:ascii="仿宋" w:eastAsia="仿宋" w:hAnsi="仿宋" w:cs="仿宋" w:hint="eastAsia"/>
                <w:sz w:val="28"/>
                <w:szCs w:val="28"/>
              </w:rPr>
              <w:fldChar w:fldCharType="begin"/>
            </w:r>
            <w:r w:rsidR="00651EE7">
              <w:rPr>
                <w:rFonts w:ascii="仿宋" w:eastAsia="仿宋" w:hAnsi="仿宋" w:cs="仿宋" w:hint="eastAsia"/>
                <w:sz w:val="28"/>
                <w:szCs w:val="28"/>
              </w:rPr>
              <w:instrText xml:space="preserve"> PAGEREF _Toc12039 \h </w:instrText>
            </w:r>
            <w:r>
              <w:rPr>
                <w:rFonts w:ascii="仿宋" w:eastAsia="仿宋" w:hAnsi="仿宋" w:cs="仿宋" w:hint="eastAsia"/>
                <w:sz w:val="28"/>
                <w:szCs w:val="28"/>
              </w:rPr>
            </w:r>
            <w:r>
              <w:rPr>
                <w:rFonts w:ascii="仿宋" w:eastAsia="仿宋" w:hAnsi="仿宋" w:cs="仿宋" w:hint="eastAsia"/>
                <w:sz w:val="28"/>
                <w:szCs w:val="28"/>
              </w:rPr>
              <w:fldChar w:fldCharType="separate"/>
            </w:r>
            <w:r w:rsidR="00651EE7">
              <w:rPr>
                <w:rFonts w:ascii="仿宋" w:eastAsia="仿宋" w:hAnsi="仿宋" w:cs="仿宋" w:hint="eastAsia"/>
                <w:sz w:val="28"/>
                <w:szCs w:val="28"/>
              </w:rPr>
              <w:t>5</w:t>
            </w:r>
            <w:r>
              <w:rPr>
                <w:rFonts w:ascii="仿宋" w:eastAsia="仿宋" w:hAnsi="仿宋" w:cs="仿宋" w:hint="eastAsia"/>
                <w:sz w:val="28"/>
                <w:szCs w:val="28"/>
              </w:rPr>
              <w:fldChar w:fldCharType="end"/>
            </w:r>
          </w:hyperlink>
        </w:p>
        <w:p w:rsidR="00E2524B" w:rsidRDefault="00E2524B" w:rsidP="008051E2">
          <w:pPr>
            <w:pStyle w:val="21"/>
            <w:tabs>
              <w:tab w:val="right" w:leader="dot" w:pos="8294"/>
            </w:tabs>
            <w:ind w:firstLine="560"/>
            <w:rPr>
              <w:rFonts w:ascii="仿宋" w:eastAsia="仿宋" w:hAnsi="仿宋" w:cs="仿宋"/>
              <w:sz w:val="28"/>
              <w:szCs w:val="28"/>
            </w:rPr>
          </w:pPr>
          <w:hyperlink w:anchor="_Toc8500" w:history="1">
            <w:r w:rsidR="00651EE7">
              <w:rPr>
                <w:rFonts w:ascii="仿宋" w:eastAsia="仿宋" w:hAnsi="仿宋" w:cs="仿宋" w:hint="eastAsia"/>
                <w:sz w:val="28"/>
                <w:szCs w:val="28"/>
              </w:rPr>
              <w:t>5</w:t>
            </w:r>
            <w:r w:rsidR="00651EE7">
              <w:rPr>
                <w:rFonts w:ascii="仿宋" w:eastAsia="仿宋" w:hAnsi="仿宋" w:cs="仿宋" w:hint="eastAsia"/>
                <w:sz w:val="28"/>
                <w:szCs w:val="28"/>
                <w:lang w:eastAsia="en-US"/>
              </w:rPr>
              <w:t>.2</w:t>
            </w:r>
            <w:r w:rsidR="00651EE7">
              <w:rPr>
                <w:rFonts w:ascii="仿宋" w:eastAsia="仿宋" w:hAnsi="仿宋" w:cs="仿宋" w:hint="eastAsia"/>
                <w:sz w:val="28"/>
                <w:szCs w:val="28"/>
              </w:rPr>
              <w:t>调查方法</w:t>
            </w:r>
            <w:r w:rsidR="00651EE7">
              <w:rPr>
                <w:rFonts w:ascii="仿宋" w:eastAsia="仿宋" w:hAnsi="仿宋" w:cs="仿宋" w:hint="eastAsia"/>
                <w:sz w:val="28"/>
                <w:szCs w:val="28"/>
              </w:rPr>
              <w:tab/>
            </w:r>
            <w:r>
              <w:rPr>
                <w:rFonts w:ascii="仿宋" w:eastAsia="仿宋" w:hAnsi="仿宋" w:cs="仿宋" w:hint="eastAsia"/>
                <w:sz w:val="28"/>
                <w:szCs w:val="28"/>
              </w:rPr>
              <w:fldChar w:fldCharType="begin"/>
            </w:r>
            <w:r w:rsidR="00651EE7">
              <w:rPr>
                <w:rFonts w:ascii="仿宋" w:eastAsia="仿宋" w:hAnsi="仿宋" w:cs="仿宋" w:hint="eastAsia"/>
                <w:sz w:val="28"/>
                <w:szCs w:val="28"/>
              </w:rPr>
              <w:instrText xml:space="preserve"> PAGEREF _Toc8500 \h </w:instrText>
            </w:r>
            <w:r>
              <w:rPr>
                <w:rFonts w:ascii="仿宋" w:eastAsia="仿宋" w:hAnsi="仿宋" w:cs="仿宋" w:hint="eastAsia"/>
                <w:sz w:val="28"/>
                <w:szCs w:val="28"/>
              </w:rPr>
            </w:r>
            <w:r>
              <w:rPr>
                <w:rFonts w:ascii="仿宋" w:eastAsia="仿宋" w:hAnsi="仿宋" w:cs="仿宋" w:hint="eastAsia"/>
                <w:sz w:val="28"/>
                <w:szCs w:val="28"/>
              </w:rPr>
              <w:fldChar w:fldCharType="separate"/>
            </w:r>
            <w:r w:rsidR="00651EE7">
              <w:rPr>
                <w:rFonts w:ascii="仿宋" w:eastAsia="仿宋" w:hAnsi="仿宋" w:cs="仿宋" w:hint="eastAsia"/>
                <w:sz w:val="28"/>
                <w:szCs w:val="28"/>
              </w:rPr>
              <w:t>5</w:t>
            </w:r>
            <w:r>
              <w:rPr>
                <w:rFonts w:ascii="仿宋" w:eastAsia="仿宋" w:hAnsi="仿宋" w:cs="仿宋" w:hint="eastAsia"/>
                <w:sz w:val="28"/>
                <w:szCs w:val="28"/>
              </w:rPr>
              <w:fldChar w:fldCharType="end"/>
            </w:r>
          </w:hyperlink>
        </w:p>
        <w:p w:rsidR="00E2524B" w:rsidRDefault="00E2524B" w:rsidP="008051E2">
          <w:pPr>
            <w:pStyle w:val="30"/>
            <w:tabs>
              <w:tab w:val="right" w:leader="dot" w:pos="8294"/>
            </w:tabs>
            <w:ind w:firstLine="560"/>
            <w:rPr>
              <w:rFonts w:ascii="仿宋" w:eastAsia="仿宋" w:hAnsi="仿宋" w:cs="仿宋"/>
              <w:sz w:val="28"/>
              <w:szCs w:val="28"/>
            </w:rPr>
          </w:pPr>
          <w:hyperlink w:anchor="_Toc18544" w:history="1">
            <w:r w:rsidR="00651EE7">
              <w:rPr>
                <w:rFonts w:ascii="仿宋" w:eastAsia="仿宋" w:hAnsi="仿宋" w:cs="仿宋" w:hint="eastAsia"/>
                <w:bCs/>
                <w:sz w:val="28"/>
                <w:szCs w:val="28"/>
              </w:rPr>
              <w:t>5.2.1</w:t>
            </w:r>
            <w:r w:rsidR="00651EE7">
              <w:rPr>
                <w:rFonts w:ascii="仿宋" w:eastAsia="仿宋" w:hAnsi="仿宋" w:cs="仿宋" w:hint="eastAsia"/>
                <w:bCs/>
                <w:sz w:val="28"/>
                <w:szCs w:val="28"/>
              </w:rPr>
              <w:t>走访座谈法</w:t>
            </w:r>
            <w:r w:rsidR="00651EE7">
              <w:rPr>
                <w:rFonts w:ascii="仿宋" w:eastAsia="仿宋" w:hAnsi="仿宋" w:cs="仿宋" w:hint="eastAsia"/>
                <w:sz w:val="28"/>
                <w:szCs w:val="28"/>
              </w:rPr>
              <w:tab/>
            </w:r>
            <w:r>
              <w:rPr>
                <w:rFonts w:ascii="仿宋" w:eastAsia="仿宋" w:hAnsi="仿宋" w:cs="仿宋" w:hint="eastAsia"/>
                <w:sz w:val="28"/>
                <w:szCs w:val="28"/>
              </w:rPr>
              <w:fldChar w:fldCharType="begin"/>
            </w:r>
            <w:r w:rsidR="00651EE7">
              <w:rPr>
                <w:rFonts w:ascii="仿宋" w:eastAsia="仿宋" w:hAnsi="仿宋" w:cs="仿宋" w:hint="eastAsia"/>
                <w:sz w:val="28"/>
                <w:szCs w:val="28"/>
              </w:rPr>
              <w:instrText xml:space="preserve"> PAGEREF _Toc18544 \h </w:instrText>
            </w:r>
            <w:r>
              <w:rPr>
                <w:rFonts w:ascii="仿宋" w:eastAsia="仿宋" w:hAnsi="仿宋" w:cs="仿宋" w:hint="eastAsia"/>
                <w:sz w:val="28"/>
                <w:szCs w:val="28"/>
              </w:rPr>
            </w:r>
            <w:r>
              <w:rPr>
                <w:rFonts w:ascii="仿宋" w:eastAsia="仿宋" w:hAnsi="仿宋" w:cs="仿宋" w:hint="eastAsia"/>
                <w:sz w:val="28"/>
                <w:szCs w:val="28"/>
              </w:rPr>
              <w:fldChar w:fldCharType="separate"/>
            </w:r>
            <w:r w:rsidR="00651EE7">
              <w:rPr>
                <w:rFonts w:ascii="仿宋" w:eastAsia="仿宋" w:hAnsi="仿宋" w:cs="仿宋" w:hint="eastAsia"/>
                <w:sz w:val="28"/>
                <w:szCs w:val="28"/>
              </w:rPr>
              <w:t>5</w:t>
            </w:r>
            <w:r>
              <w:rPr>
                <w:rFonts w:ascii="仿宋" w:eastAsia="仿宋" w:hAnsi="仿宋" w:cs="仿宋" w:hint="eastAsia"/>
                <w:sz w:val="28"/>
                <w:szCs w:val="28"/>
              </w:rPr>
              <w:fldChar w:fldCharType="end"/>
            </w:r>
          </w:hyperlink>
        </w:p>
        <w:p w:rsidR="00E2524B" w:rsidRDefault="00E2524B" w:rsidP="008051E2">
          <w:pPr>
            <w:pStyle w:val="30"/>
            <w:tabs>
              <w:tab w:val="right" w:leader="dot" w:pos="8294"/>
            </w:tabs>
            <w:ind w:firstLine="560"/>
            <w:rPr>
              <w:rFonts w:ascii="仿宋" w:eastAsia="仿宋" w:hAnsi="仿宋" w:cs="仿宋"/>
              <w:sz w:val="28"/>
              <w:szCs w:val="28"/>
            </w:rPr>
          </w:pPr>
          <w:hyperlink w:anchor="_Toc25634" w:history="1">
            <w:r w:rsidR="00651EE7">
              <w:rPr>
                <w:rFonts w:ascii="仿宋" w:eastAsia="仿宋" w:hAnsi="仿宋" w:cs="仿宋" w:hint="eastAsia"/>
                <w:bCs/>
                <w:sz w:val="28"/>
                <w:szCs w:val="28"/>
              </w:rPr>
              <w:t>5</w:t>
            </w:r>
            <w:r w:rsidR="00651EE7">
              <w:rPr>
                <w:rFonts w:ascii="仿宋" w:eastAsia="仿宋" w:hAnsi="仿宋" w:cs="仿宋" w:hint="eastAsia"/>
                <w:bCs/>
                <w:sz w:val="28"/>
                <w:szCs w:val="28"/>
                <w:lang w:eastAsia="en-US"/>
              </w:rPr>
              <w:t>.2.2</w:t>
            </w:r>
            <w:r w:rsidR="00651EE7">
              <w:rPr>
                <w:rFonts w:ascii="仿宋" w:eastAsia="仿宋" w:hAnsi="仿宋" w:cs="仿宋" w:hint="eastAsia"/>
                <w:bCs/>
                <w:sz w:val="28"/>
                <w:szCs w:val="28"/>
              </w:rPr>
              <w:t>问卷法</w:t>
            </w:r>
            <w:r w:rsidR="00651EE7">
              <w:rPr>
                <w:rFonts w:ascii="仿宋" w:eastAsia="仿宋" w:hAnsi="仿宋" w:cs="仿宋" w:hint="eastAsia"/>
                <w:sz w:val="28"/>
                <w:szCs w:val="28"/>
              </w:rPr>
              <w:tab/>
            </w:r>
            <w:r>
              <w:rPr>
                <w:rFonts w:ascii="仿宋" w:eastAsia="仿宋" w:hAnsi="仿宋" w:cs="仿宋" w:hint="eastAsia"/>
                <w:sz w:val="28"/>
                <w:szCs w:val="28"/>
              </w:rPr>
              <w:fldChar w:fldCharType="begin"/>
            </w:r>
            <w:r w:rsidR="00651EE7">
              <w:rPr>
                <w:rFonts w:ascii="仿宋" w:eastAsia="仿宋" w:hAnsi="仿宋" w:cs="仿宋" w:hint="eastAsia"/>
                <w:sz w:val="28"/>
                <w:szCs w:val="28"/>
              </w:rPr>
              <w:instrText xml:space="preserve"> PAGEREF _Toc25634 \h </w:instrText>
            </w:r>
            <w:r>
              <w:rPr>
                <w:rFonts w:ascii="仿宋" w:eastAsia="仿宋" w:hAnsi="仿宋" w:cs="仿宋" w:hint="eastAsia"/>
                <w:sz w:val="28"/>
                <w:szCs w:val="28"/>
              </w:rPr>
            </w:r>
            <w:r>
              <w:rPr>
                <w:rFonts w:ascii="仿宋" w:eastAsia="仿宋" w:hAnsi="仿宋" w:cs="仿宋" w:hint="eastAsia"/>
                <w:sz w:val="28"/>
                <w:szCs w:val="28"/>
              </w:rPr>
              <w:fldChar w:fldCharType="separate"/>
            </w:r>
            <w:r w:rsidR="00651EE7">
              <w:rPr>
                <w:rFonts w:ascii="仿宋" w:eastAsia="仿宋" w:hAnsi="仿宋" w:cs="仿宋" w:hint="eastAsia"/>
                <w:sz w:val="28"/>
                <w:szCs w:val="28"/>
              </w:rPr>
              <w:t>6</w:t>
            </w:r>
            <w:r>
              <w:rPr>
                <w:rFonts w:ascii="仿宋" w:eastAsia="仿宋" w:hAnsi="仿宋" w:cs="仿宋" w:hint="eastAsia"/>
                <w:sz w:val="28"/>
                <w:szCs w:val="28"/>
              </w:rPr>
              <w:fldChar w:fldCharType="end"/>
            </w:r>
          </w:hyperlink>
        </w:p>
        <w:p w:rsidR="00E2524B" w:rsidRDefault="00E2524B" w:rsidP="008051E2">
          <w:pPr>
            <w:pStyle w:val="30"/>
            <w:tabs>
              <w:tab w:val="right" w:leader="dot" w:pos="8294"/>
            </w:tabs>
            <w:ind w:firstLine="560"/>
            <w:rPr>
              <w:rFonts w:ascii="仿宋" w:eastAsia="仿宋" w:hAnsi="仿宋" w:cs="仿宋"/>
              <w:sz w:val="28"/>
              <w:szCs w:val="28"/>
            </w:rPr>
          </w:pPr>
          <w:hyperlink w:anchor="_Toc31942" w:history="1">
            <w:r w:rsidR="00651EE7">
              <w:rPr>
                <w:rFonts w:ascii="仿宋" w:eastAsia="仿宋" w:hAnsi="仿宋" w:cs="仿宋" w:hint="eastAsia"/>
                <w:bCs/>
                <w:sz w:val="28"/>
                <w:szCs w:val="28"/>
              </w:rPr>
              <w:t>5</w:t>
            </w:r>
            <w:r w:rsidR="00651EE7">
              <w:rPr>
                <w:rFonts w:ascii="仿宋" w:eastAsia="仿宋" w:hAnsi="仿宋" w:cs="仿宋" w:hint="eastAsia"/>
                <w:bCs/>
                <w:sz w:val="28"/>
                <w:szCs w:val="28"/>
                <w:lang w:eastAsia="en-US"/>
              </w:rPr>
              <w:t>.2.3</w:t>
            </w:r>
            <w:r w:rsidR="00651EE7">
              <w:rPr>
                <w:rFonts w:ascii="仿宋" w:eastAsia="仿宋" w:hAnsi="仿宋" w:cs="仿宋" w:hint="eastAsia"/>
                <w:bCs/>
                <w:sz w:val="28"/>
                <w:szCs w:val="28"/>
              </w:rPr>
              <w:t>公示公告法</w:t>
            </w:r>
            <w:r w:rsidR="00651EE7">
              <w:rPr>
                <w:rFonts w:ascii="仿宋" w:eastAsia="仿宋" w:hAnsi="仿宋" w:cs="仿宋" w:hint="eastAsia"/>
                <w:sz w:val="28"/>
                <w:szCs w:val="28"/>
              </w:rPr>
              <w:tab/>
            </w:r>
            <w:r>
              <w:rPr>
                <w:rFonts w:ascii="仿宋" w:eastAsia="仿宋" w:hAnsi="仿宋" w:cs="仿宋" w:hint="eastAsia"/>
                <w:sz w:val="28"/>
                <w:szCs w:val="28"/>
              </w:rPr>
              <w:fldChar w:fldCharType="begin"/>
            </w:r>
            <w:r w:rsidR="00651EE7">
              <w:rPr>
                <w:rFonts w:ascii="仿宋" w:eastAsia="仿宋" w:hAnsi="仿宋" w:cs="仿宋" w:hint="eastAsia"/>
                <w:sz w:val="28"/>
                <w:szCs w:val="28"/>
              </w:rPr>
              <w:instrText xml:space="preserve"> PAGEREF _Toc31942 \h </w:instrText>
            </w:r>
            <w:r>
              <w:rPr>
                <w:rFonts w:ascii="仿宋" w:eastAsia="仿宋" w:hAnsi="仿宋" w:cs="仿宋" w:hint="eastAsia"/>
                <w:sz w:val="28"/>
                <w:szCs w:val="28"/>
              </w:rPr>
            </w:r>
            <w:r>
              <w:rPr>
                <w:rFonts w:ascii="仿宋" w:eastAsia="仿宋" w:hAnsi="仿宋" w:cs="仿宋" w:hint="eastAsia"/>
                <w:sz w:val="28"/>
                <w:szCs w:val="28"/>
              </w:rPr>
              <w:fldChar w:fldCharType="separate"/>
            </w:r>
            <w:r w:rsidR="00651EE7">
              <w:rPr>
                <w:rFonts w:ascii="仿宋" w:eastAsia="仿宋" w:hAnsi="仿宋" w:cs="仿宋" w:hint="eastAsia"/>
                <w:sz w:val="28"/>
                <w:szCs w:val="28"/>
              </w:rPr>
              <w:t>6</w:t>
            </w:r>
            <w:r>
              <w:rPr>
                <w:rFonts w:ascii="仿宋" w:eastAsia="仿宋" w:hAnsi="仿宋" w:cs="仿宋" w:hint="eastAsia"/>
                <w:sz w:val="28"/>
                <w:szCs w:val="28"/>
              </w:rPr>
              <w:fldChar w:fldCharType="end"/>
            </w:r>
          </w:hyperlink>
        </w:p>
        <w:p w:rsidR="00E2524B" w:rsidRDefault="00E2524B" w:rsidP="008051E2">
          <w:pPr>
            <w:pStyle w:val="30"/>
            <w:tabs>
              <w:tab w:val="right" w:leader="dot" w:pos="8294"/>
            </w:tabs>
            <w:ind w:firstLine="560"/>
            <w:rPr>
              <w:rFonts w:ascii="仿宋" w:eastAsia="仿宋" w:hAnsi="仿宋" w:cs="仿宋"/>
              <w:sz w:val="28"/>
              <w:szCs w:val="28"/>
            </w:rPr>
          </w:pPr>
          <w:hyperlink w:anchor="_Toc20444" w:history="1">
            <w:r w:rsidR="00651EE7">
              <w:rPr>
                <w:rFonts w:ascii="仿宋" w:eastAsia="仿宋" w:hAnsi="仿宋" w:cs="仿宋" w:hint="eastAsia"/>
                <w:bCs/>
                <w:sz w:val="28"/>
                <w:szCs w:val="28"/>
              </w:rPr>
              <w:t>5</w:t>
            </w:r>
            <w:r w:rsidR="00651EE7">
              <w:rPr>
                <w:rFonts w:ascii="仿宋" w:eastAsia="仿宋" w:hAnsi="仿宋" w:cs="仿宋" w:hint="eastAsia"/>
                <w:bCs/>
                <w:sz w:val="28"/>
                <w:szCs w:val="28"/>
                <w:lang w:eastAsia="en-US"/>
              </w:rPr>
              <w:t>.2.4</w:t>
            </w:r>
            <w:r w:rsidR="00651EE7">
              <w:rPr>
                <w:rFonts w:ascii="仿宋" w:eastAsia="仿宋" w:hAnsi="仿宋" w:cs="仿宋" w:hint="eastAsia"/>
                <w:bCs/>
                <w:sz w:val="28"/>
                <w:szCs w:val="28"/>
              </w:rPr>
              <w:t>专家调查法</w:t>
            </w:r>
            <w:r w:rsidR="00651EE7">
              <w:rPr>
                <w:rFonts w:ascii="仿宋" w:eastAsia="仿宋" w:hAnsi="仿宋" w:cs="仿宋" w:hint="eastAsia"/>
                <w:sz w:val="28"/>
                <w:szCs w:val="28"/>
              </w:rPr>
              <w:tab/>
            </w:r>
            <w:r>
              <w:rPr>
                <w:rFonts w:ascii="仿宋" w:eastAsia="仿宋" w:hAnsi="仿宋" w:cs="仿宋" w:hint="eastAsia"/>
                <w:sz w:val="28"/>
                <w:szCs w:val="28"/>
              </w:rPr>
              <w:fldChar w:fldCharType="begin"/>
            </w:r>
            <w:r w:rsidR="00651EE7">
              <w:rPr>
                <w:rFonts w:ascii="仿宋" w:eastAsia="仿宋" w:hAnsi="仿宋" w:cs="仿宋" w:hint="eastAsia"/>
                <w:sz w:val="28"/>
                <w:szCs w:val="28"/>
              </w:rPr>
              <w:instrText xml:space="preserve"> PAGEREF _Toc20444 \h </w:instrText>
            </w:r>
            <w:r>
              <w:rPr>
                <w:rFonts w:ascii="仿宋" w:eastAsia="仿宋" w:hAnsi="仿宋" w:cs="仿宋" w:hint="eastAsia"/>
                <w:sz w:val="28"/>
                <w:szCs w:val="28"/>
              </w:rPr>
            </w:r>
            <w:r>
              <w:rPr>
                <w:rFonts w:ascii="仿宋" w:eastAsia="仿宋" w:hAnsi="仿宋" w:cs="仿宋" w:hint="eastAsia"/>
                <w:sz w:val="28"/>
                <w:szCs w:val="28"/>
              </w:rPr>
              <w:fldChar w:fldCharType="separate"/>
            </w:r>
            <w:r w:rsidR="00651EE7">
              <w:rPr>
                <w:rFonts w:ascii="仿宋" w:eastAsia="仿宋" w:hAnsi="仿宋" w:cs="仿宋" w:hint="eastAsia"/>
                <w:sz w:val="28"/>
                <w:szCs w:val="28"/>
              </w:rPr>
              <w:t>6</w:t>
            </w:r>
            <w:r>
              <w:rPr>
                <w:rFonts w:ascii="仿宋" w:eastAsia="仿宋" w:hAnsi="仿宋" w:cs="仿宋" w:hint="eastAsia"/>
                <w:sz w:val="28"/>
                <w:szCs w:val="28"/>
              </w:rPr>
              <w:fldChar w:fldCharType="end"/>
            </w:r>
          </w:hyperlink>
        </w:p>
        <w:p w:rsidR="00E2524B" w:rsidRDefault="00E2524B" w:rsidP="008051E2">
          <w:pPr>
            <w:pStyle w:val="30"/>
            <w:tabs>
              <w:tab w:val="right" w:leader="dot" w:pos="8294"/>
            </w:tabs>
            <w:ind w:firstLine="560"/>
            <w:rPr>
              <w:rFonts w:ascii="仿宋" w:eastAsia="仿宋" w:hAnsi="仿宋" w:cs="仿宋"/>
              <w:sz w:val="28"/>
              <w:szCs w:val="28"/>
            </w:rPr>
          </w:pPr>
          <w:hyperlink w:anchor="_Toc7943" w:history="1">
            <w:r w:rsidR="00651EE7">
              <w:rPr>
                <w:rFonts w:ascii="仿宋" w:eastAsia="仿宋" w:hAnsi="仿宋" w:cs="仿宋" w:hint="eastAsia"/>
                <w:bCs/>
                <w:sz w:val="28"/>
                <w:szCs w:val="28"/>
              </w:rPr>
              <w:t>5</w:t>
            </w:r>
            <w:r w:rsidR="00651EE7">
              <w:rPr>
                <w:rFonts w:ascii="仿宋" w:eastAsia="仿宋" w:hAnsi="仿宋" w:cs="仿宋" w:hint="eastAsia"/>
                <w:bCs/>
                <w:sz w:val="28"/>
                <w:szCs w:val="28"/>
                <w:lang w:eastAsia="en-US"/>
              </w:rPr>
              <w:t>.2.5</w:t>
            </w:r>
            <w:r w:rsidR="00651EE7">
              <w:rPr>
                <w:rFonts w:ascii="仿宋" w:eastAsia="仿宋" w:hAnsi="仿宋" w:cs="仿宋" w:hint="eastAsia"/>
                <w:bCs/>
                <w:sz w:val="28"/>
                <w:szCs w:val="28"/>
              </w:rPr>
              <w:t>文献调查法</w:t>
            </w:r>
            <w:r w:rsidR="00651EE7">
              <w:rPr>
                <w:rFonts w:ascii="仿宋" w:eastAsia="仿宋" w:hAnsi="仿宋" w:cs="仿宋" w:hint="eastAsia"/>
                <w:sz w:val="28"/>
                <w:szCs w:val="28"/>
              </w:rPr>
              <w:tab/>
            </w:r>
            <w:r>
              <w:rPr>
                <w:rFonts w:ascii="仿宋" w:eastAsia="仿宋" w:hAnsi="仿宋" w:cs="仿宋" w:hint="eastAsia"/>
                <w:sz w:val="28"/>
                <w:szCs w:val="28"/>
              </w:rPr>
              <w:fldChar w:fldCharType="begin"/>
            </w:r>
            <w:r w:rsidR="00651EE7">
              <w:rPr>
                <w:rFonts w:ascii="仿宋" w:eastAsia="仿宋" w:hAnsi="仿宋" w:cs="仿宋" w:hint="eastAsia"/>
                <w:sz w:val="28"/>
                <w:szCs w:val="28"/>
              </w:rPr>
              <w:instrText xml:space="preserve"> PAGEREF _Toc7943 \h </w:instrText>
            </w:r>
            <w:r>
              <w:rPr>
                <w:rFonts w:ascii="仿宋" w:eastAsia="仿宋" w:hAnsi="仿宋" w:cs="仿宋" w:hint="eastAsia"/>
                <w:sz w:val="28"/>
                <w:szCs w:val="28"/>
              </w:rPr>
            </w:r>
            <w:r>
              <w:rPr>
                <w:rFonts w:ascii="仿宋" w:eastAsia="仿宋" w:hAnsi="仿宋" w:cs="仿宋" w:hint="eastAsia"/>
                <w:sz w:val="28"/>
                <w:szCs w:val="28"/>
              </w:rPr>
              <w:fldChar w:fldCharType="separate"/>
            </w:r>
            <w:r w:rsidR="00651EE7">
              <w:rPr>
                <w:rFonts w:ascii="仿宋" w:eastAsia="仿宋" w:hAnsi="仿宋" w:cs="仿宋" w:hint="eastAsia"/>
                <w:sz w:val="28"/>
                <w:szCs w:val="28"/>
              </w:rPr>
              <w:t>6</w:t>
            </w:r>
            <w:r>
              <w:rPr>
                <w:rFonts w:ascii="仿宋" w:eastAsia="仿宋" w:hAnsi="仿宋" w:cs="仿宋" w:hint="eastAsia"/>
                <w:sz w:val="28"/>
                <w:szCs w:val="28"/>
              </w:rPr>
              <w:fldChar w:fldCharType="end"/>
            </w:r>
          </w:hyperlink>
        </w:p>
        <w:p w:rsidR="00E2524B" w:rsidRDefault="00E2524B" w:rsidP="008051E2">
          <w:pPr>
            <w:pStyle w:val="30"/>
            <w:tabs>
              <w:tab w:val="right" w:leader="dot" w:pos="8294"/>
            </w:tabs>
            <w:ind w:firstLine="560"/>
            <w:rPr>
              <w:rFonts w:ascii="仿宋" w:eastAsia="仿宋" w:hAnsi="仿宋" w:cs="仿宋"/>
              <w:sz w:val="28"/>
              <w:szCs w:val="28"/>
            </w:rPr>
          </w:pPr>
          <w:hyperlink w:anchor="_Toc14833" w:history="1">
            <w:r w:rsidR="00651EE7">
              <w:rPr>
                <w:rFonts w:ascii="仿宋" w:eastAsia="仿宋" w:hAnsi="仿宋" w:cs="仿宋" w:hint="eastAsia"/>
                <w:bCs/>
                <w:sz w:val="28"/>
                <w:szCs w:val="28"/>
              </w:rPr>
              <w:t>5</w:t>
            </w:r>
            <w:r w:rsidR="00651EE7">
              <w:rPr>
                <w:rFonts w:ascii="仿宋" w:eastAsia="仿宋" w:hAnsi="仿宋" w:cs="仿宋" w:hint="eastAsia"/>
                <w:bCs/>
                <w:sz w:val="28"/>
                <w:szCs w:val="28"/>
                <w:lang w:eastAsia="en-US"/>
              </w:rPr>
              <w:t>.2.6</w:t>
            </w:r>
            <w:r w:rsidR="00651EE7">
              <w:rPr>
                <w:rFonts w:ascii="仿宋" w:eastAsia="仿宋" w:hAnsi="仿宋" w:cs="仿宋" w:hint="eastAsia"/>
                <w:bCs/>
                <w:sz w:val="28"/>
                <w:szCs w:val="28"/>
              </w:rPr>
              <w:t>实地踏勘</w:t>
            </w:r>
            <w:r w:rsidR="00651EE7">
              <w:rPr>
                <w:rFonts w:ascii="仿宋" w:eastAsia="仿宋" w:hAnsi="仿宋" w:cs="仿宋" w:hint="eastAsia"/>
                <w:sz w:val="28"/>
                <w:szCs w:val="28"/>
              </w:rPr>
              <w:tab/>
            </w:r>
            <w:r>
              <w:rPr>
                <w:rFonts w:ascii="仿宋" w:eastAsia="仿宋" w:hAnsi="仿宋" w:cs="仿宋" w:hint="eastAsia"/>
                <w:sz w:val="28"/>
                <w:szCs w:val="28"/>
              </w:rPr>
              <w:fldChar w:fldCharType="begin"/>
            </w:r>
            <w:r w:rsidR="00651EE7">
              <w:rPr>
                <w:rFonts w:ascii="仿宋" w:eastAsia="仿宋" w:hAnsi="仿宋" w:cs="仿宋" w:hint="eastAsia"/>
                <w:sz w:val="28"/>
                <w:szCs w:val="28"/>
              </w:rPr>
              <w:instrText xml:space="preserve"> PAGEREF _Toc14833 \h </w:instrText>
            </w:r>
            <w:r>
              <w:rPr>
                <w:rFonts w:ascii="仿宋" w:eastAsia="仿宋" w:hAnsi="仿宋" w:cs="仿宋" w:hint="eastAsia"/>
                <w:sz w:val="28"/>
                <w:szCs w:val="28"/>
              </w:rPr>
            </w:r>
            <w:r>
              <w:rPr>
                <w:rFonts w:ascii="仿宋" w:eastAsia="仿宋" w:hAnsi="仿宋" w:cs="仿宋" w:hint="eastAsia"/>
                <w:sz w:val="28"/>
                <w:szCs w:val="28"/>
              </w:rPr>
              <w:fldChar w:fldCharType="separate"/>
            </w:r>
            <w:r w:rsidR="00651EE7">
              <w:rPr>
                <w:rFonts w:ascii="仿宋" w:eastAsia="仿宋" w:hAnsi="仿宋" w:cs="仿宋" w:hint="eastAsia"/>
                <w:sz w:val="28"/>
                <w:szCs w:val="28"/>
              </w:rPr>
              <w:t>6</w:t>
            </w:r>
            <w:r>
              <w:rPr>
                <w:rFonts w:ascii="仿宋" w:eastAsia="仿宋" w:hAnsi="仿宋" w:cs="仿宋" w:hint="eastAsia"/>
                <w:sz w:val="28"/>
                <w:szCs w:val="28"/>
              </w:rPr>
              <w:fldChar w:fldCharType="end"/>
            </w:r>
          </w:hyperlink>
        </w:p>
        <w:p w:rsidR="00E2524B" w:rsidRDefault="00E2524B" w:rsidP="008051E2">
          <w:pPr>
            <w:pStyle w:val="30"/>
            <w:tabs>
              <w:tab w:val="right" w:leader="dot" w:pos="8294"/>
            </w:tabs>
            <w:ind w:firstLine="560"/>
            <w:rPr>
              <w:rFonts w:ascii="仿宋" w:eastAsia="仿宋" w:hAnsi="仿宋" w:cs="仿宋"/>
              <w:sz w:val="28"/>
              <w:szCs w:val="28"/>
            </w:rPr>
          </w:pPr>
          <w:hyperlink w:anchor="_Toc27365" w:history="1">
            <w:r w:rsidR="00651EE7">
              <w:rPr>
                <w:rFonts w:ascii="仿宋" w:eastAsia="仿宋" w:hAnsi="仿宋" w:cs="仿宋" w:hint="eastAsia"/>
                <w:bCs/>
                <w:sz w:val="28"/>
                <w:szCs w:val="28"/>
              </w:rPr>
              <w:t>5.2.7</w:t>
            </w:r>
            <w:r w:rsidR="00651EE7">
              <w:rPr>
                <w:rFonts w:ascii="仿宋" w:eastAsia="仿宋" w:hAnsi="仿宋" w:cs="仿宋" w:hint="eastAsia"/>
                <w:bCs/>
                <w:sz w:val="28"/>
                <w:szCs w:val="28"/>
              </w:rPr>
              <w:t>媒体舆论</w:t>
            </w:r>
            <w:r w:rsidR="00651EE7">
              <w:rPr>
                <w:rFonts w:ascii="仿宋" w:eastAsia="仿宋" w:hAnsi="仿宋" w:cs="仿宋" w:hint="eastAsia"/>
                <w:sz w:val="28"/>
                <w:szCs w:val="28"/>
              </w:rPr>
              <w:tab/>
            </w:r>
            <w:r>
              <w:rPr>
                <w:rFonts w:ascii="仿宋" w:eastAsia="仿宋" w:hAnsi="仿宋" w:cs="仿宋" w:hint="eastAsia"/>
                <w:sz w:val="28"/>
                <w:szCs w:val="28"/>
              </w:rPr>
              <w:fldChar w:fldCharType="begin"/>
            </w:r>
            <w:r w:rsidR="00651EE7">
              <w:rPr>
                <w:rFonts w:ascii="仿宋" w:eastAsia="仿宋" w:hAnsi="仿宋" w:cs="仿宋" w:hint="eastAsia"/>
                <w:sz w:val="28"/>
                <w:szCs w:val="28"/>
              </w:rPr>
              <w:instrText xml:space="preserve"> PAGEREF _Toc27365 \h </w:instrText>
            </w:r>
            <w:r>
              <w:rPr>
                <w:rFonts w:ascii="仿宋" w:eastAsia="仿宋" w:hAnsi="仿宋" w:cs="仿宋" w:hint="eastAsia"/>
                <w:sz w:val="28"/>
                <w:szCs w:val="28"/>
              </w:rPr>
            </w:r>
            <w:r>
              <w:rPr>
                <w:rFonts w:ascii="仿宋" w:eastAsia="仿宋" w:hAnsi="仿宋" w:cs="仿宋" w:hint="eastAsia"/>
                <w:sz w:val="28"/>
                <w:szCs w:val="28"/>
              </w:rPr>
              <w:fldChar w:fldCharType="separate"/>
            </w:r>
            <w:r w:rsidR="00651EE7">
              <w:rPr>
                <w:rFonts w:ascii="仿宋" w:eastAsia="仿宋" w:hAnsi="仿宋" w:cs="仿宋" w:hint="eastAsia"/>
                <w:sz w:val="28"/>
                <w:szCs w:val="28"/>
              </w:rPr>
              <w:t>6</w:t>
            </w:r>
            <w:r>
              <w:rPr>
                <w:rFonts w:ascii="仿宋" w:eastAsia="仿宋" w:hAnsi="仿宋" w:cs="仿宋" w:hint="eastAsia"/>
                <w:sz w:val="28"/>
                <w:szCs w:val="28"/>
              </w:rPr>
              <w:fldChar w:fldCharType="end"/>
            </w:r>
          </w:hyperlink>
        </w:p>
        <w:p w:rsidR="00E2524B" w:rsidRDefault="00E2524B" w:rsidP="008051E2">
          <w:pPr>
            <w:pStyle w:val="30"/>
            <w:tabs>
              <w:tab w:val="right" w:leader="dot" w:pos="8294"/>
            </w:tabs>
            <w:ind w:firstLine="560"/>
            <w:rPr>
              <w:rFonts w:ascii="仿宋" w:eastAsia="仿宋" w:hAnsi="仿宋" w:cs="仿宋"/>
              <w:sz w:val="28"/>
              <w:szCs w:val="28"/>
            </w:rPr>
          </w:pPr>
          <w:hyperlink w:anchor="_Toc16929" w:history="1">
            <w:r w:rsidR="00651EE7">
              <w:rPr>
                <w:rFonts w:ascii="仿宋" w:eastAsia="仿宋" w:hAnsi="仿宋" w:cs="仿宋" w:hint="eastAsia"/>
                <w:bCs/>
                <w:sz w:val="28"/>
                <w:szCs w:val="28"/>
              </w:rPr>
              <w:t>5</w:t>
            </w:r>
            <w:r w:rsidR="00651EE7">
              <w:rPr>
                <w:rFonts w:ascii="仿宋" w:eastAsia="仿宋" w:hAnsi="仿宋" w:cs="仿宋" w:hint="eastAsia"/>
                <w:bCs/>
                <w:sz w:val="28"/>
                <w:szCs w:val="28"/>
                <w:lang w:eastAsia="en-US"/>
              </w:rPr>
              <w:t>.2.8</w:t>
            </w:r>
            <w:r w:rsidR="00651EE7">
              <w:rPr>
                <w:rFonts w:ascii="仿宋" w:eastAsia="仿宋" w:hAnsi="仿宋" w:cs="仿宋" w:hint="eastAsia"/>
                <w:bCs/>
                <w:sz w:val="28"/>
                <w:szCs w:val="28"/>
              </w:rPr>
              <w:t>会议座谈法</w:t>
            </w:r>
            <w:r w:rsidR="00651EE7">
              <w:rPr>
                <w:rFonts w:ascii="仿宋" w:eastAsia="仿宋" w:hAnsi="仿宋" w:cs="仿宋" w:hint="eastAsia"/>
                <w:sz w:val="28"/>
                <w:szCs w:val="28"/>
              </w:rPr>
              <w:tab/>
            </w:r>
            <w:r>
              <w:rPr>
                <w:rFonts w:ascii="仿宋" w:eastAsia="仿宋" w:hAnsi="仿宋" w:cs="仿宋" w:hint="eastAsia"/>
                <w:sz w:val="28"/>
                <w:szCs w:val="28"/>
              </w:rPr>
              <w:fldChar w:fldCharType="begin"/>
            </w:r>
            <w:r w:rsidR="00651EE7">
              <w:rPr>
                <w:rFonts w:ascii="仿宋" w:eastAsia="仿宋" w:hAnsi="仿宋" w:cs="仿宋" w:hint="eastAsia"/>
                <w:sz w:val="28"/>
                <w:szCs w:val="28"/>
              </w:rPr>
              <w:instrText xml:space="preserve"> PAGEREF _Toc16929 \h </w:instrText>
            </w:r>
            <w:r>
              <w:rPr>
                <w:rFonts w:ascii="仿宋" w:eastAsia="仿宋" w:hAnsi="仿宋" w:cs="仿宋" w:hint="eastAsia"/>
                <w:sz w:val="28"/>
                <w:szCs w:val="28"/>
              </w:rPr>
            </w:r>
            <w:r>
              <w:rPr>
                <w:rFonts w:ascii="仿宋" w:eastAsia="仿宋" w:hAnsi="仿宋" w:cs="仿宋" w:hint="eastAsia"/>
                <w:sz w:val="28"/>
                <w:szCs w:val="28"/>
              </w:rPr>
              <w:fldChar w:fldCharType="separate"/>
            </w:r>
            <w:r w:rsidR="00651EE7">
              <w:rPr>
                <w:rFonts w:ascii="仿宋" w:eastAsia="仿宋" w:hAnsi="仿宋" w:cs="仿宋" w:hint="eastAsia"/>
                <w:sz w:val="28"/>
                <w:szCs w:val="28"/>
              </w:rPr>
              <w:t>7</w:t>
            </w:r>
            <w:r>
              <w:rPr>
                <w:rFonts w:ascii="仿宋" w:eastAsia="仿宋" w:hAnsi="仿宋" w:cs="仿宋" w:hint="eastAsia"/>
                <w:sz w:val="28"/>
                <w:szCs w:val="28"/>
              </w:rPr>
              <w:fldChar w:fldCharType="end"/>
            </w:r>
          </w:hyperlink>
        </w:p>
        <w:p w:rsidR="00E2524B" w:rsidRDefault="00E2524B" w:rsidP="008051E2">
          <w:pPr>
            <w:pStyle w:val="10"/>
            <w:tabs>
              <w:tab w:val="right" w:leader="dot" w:pos="8294"/>
            </w:tabs>
            <w:ind w:firstLine="560"/>
            <w:rPr>
              <w:rFonts w:ascii="仿宋" w:eastAsia="仿宋" w:hAnsi="仿宋" w:cs="仿宋"/>
              <w:sz w:val="28"/>
              <w:szCs w:val="28"/>
            </w:rPr>
          </w:pPr>
          <w:hyperlink w:anchor="_Toc28816" w:history="1">
            <w:r w:rsidR="00651EE7">
              <w:rPr>
                <w:rFonts w:ascii="仿宋" w:eastAsia="仿宋" w:hAnsi="仿宋" w:cs="仿宋" w:hint="eastAsia"/>
                <w:sz w:val="28"/>
                <w:szCs w:val="28"/>
              </w:rPr>
              <w:t>6</w:t>
            </w:r>
            <w:r w:rsidR="00651EE7">
              <w:rPr>
                <w:rFonts w:ascii="仿宋" w:eastAsia="仿宋" w:hAnsi="仿宋" w:cs="仿宋" w:hint="eastAsia"/>
                <w:sz w:val="28"/>
                <w:szCs w:val="28"/>
              </w:rPr>
              <w:t>主要风险因素</w:t>
            </w:r>
            <w:r w:rsidR="00651EE7">
              <w:rPr>
                <w:rFonts w:ascii="仿宋" w:eastAsia="仿宋" w:hAnsi="仿宋" w:cs="仿宋" w:hint="eastAsia"/>
                <w:sz w:val="28"/>
                <w:szCs w:val="28"/>
              </w:rPr>
              <w:tab/>
            </w:r>
            <w:r>
              <w:rPr>
                <w:rFonts w:ascii="仿宋" w:eastAsia="仿宋" w:hAnsi="仿宋" w:cs="仿宋" w:hint="eastAsia"/>
                <w:sz w:val="28"/>
                <w:szCs w:val="28"/>
              </w:rPr>
              <w:fldChar w:fldCharType="begin"/>
            </w:r>
            <w:r w:rsidR="00651EE7">
              <w:rPr>
                <w:rFonts w:ascii="仿宋" w:eastAsia="仿宋" w:hAnsi="仿宋" w:cs="仿宋" w:hint="eastAsia"/>
                <w:sz w:val="28"/>
                <w:szCs w:val="28"/>
              </w:rPr>
              <w:instrText xml:space="preserve"> PAGEREF _Toc28816 \h </w:instrText>
            </w:r>
            <w:r>
              <w:rPr>
                <w:rFonts w:ascii="仿宋" w:eastAsia="仿宋" w:hAnsi="仿宋" w:cs="仿宋" w:hint="eastAsia"/>
                <w:sz w:val="28"/>
                <w:szCs w:val="28"/>
              </w:rPr>
            </w:r>
            <w:r>
              <w:rPr>
                <w:rFonts w:ascii="仿宋" w:eastAsia="仿宋" w:hAnsi="仿宋" w:cs="仿宋" w:hint="eastAsia"/>
                <w:sz w:val="28"/>
                <w:szCs w:val="28"/>
              </w:rPr>
              <w:fldChar w:fldCharType="separate"/>
            </w:r>
            <w:r w:rsidR="00651EE7">
              <w:rPr>
                <w:rFonts w:ascii="仿宋" w:eastAsia="仿宋" w:hAnsi="仿宋" w:cs="仿宋" w:hint="eastAsia"/>
                <w:sz w:val="28"/>
                <w:szCs w:val="28"/>
              </w:rPr>
              <w:t>7</w:t>
            </w:r>
            <w:r>
              <w:rPr>
                <w:rFonts w:ascii="仿宋" w:eastAsia="仿宋" w:hAnsi="仿宋" w:cs="仿宋" w:hint="eastAsia"/>
                <w:sz w:val="28"/>
                <w:szCs w:val="28"/>
              </w:rPr>
              <w:fldChar w:fldCharType="end"/>
            </w:r>
          </w:hyperlink>
        </w:p>
        <w:p w:rsidR="00E2524B" w:rsidRDefault="00E2524B" w:rsidP="008051E2">
          <w:pPr>
            <w:pStyle w:val="21"/>
            <w:tabs>
              <w:tab w:val="right" w:leader="dot" w:pos="8294"/>
            </w:tabs>
            <w:ind w:firstLine="560"/>
            <w:rPr>
              <w:rFonts w:ascii="仿宋" w:eastAsia="仿宋" w:hAnsi="仿宋" w:cs="仿宋"/>
              <w:sz w:val="28"/>
              <w:szCs w:val="28"/>
            </w:rPr>
          </w:pPr>
          <w:hyperlink w:anchor="_Toc12685" w:history="1">
            <w:r w:rsidR="00651EE7">
              <w:rPr>
                <w:rFonts w:ascii="仿宋" w:eastAsia="仿宋" w:hAnsi="仿宋" w:cs="仿宋" w:hint="eastAsia"/>
                <w:sz w:val="28"/>
                <w:szCs w:val="28"/>
              </w:rPr>
              <w:t>6.1</w:t>
            </w:r>
            <w:r w:rsidR="00651EE7">
              <w:rPr>
                <w:rFonts w:ascii="仿宋" w:eastAsia="仿宋" w:hAnsi="仿宋" w:cs="仿宋" w:hint="eastAsia"/>
                <w:sz w:val="28"/>
                <w:szCs w:val="28"/>
              </w:rPr>
              <w:t>合法性因素（必选）</w:t>
            </w:r>
            <w:r w:rsidR="00651EE7">
              <w:rPr>
                <w:rFonts w:ascii="仿宋" w:eastAsia="仿宋" w:hAnsi="仿宋" w:cs="仿宋" w:hint="eastAsia"/>
                <w:sz w:val="28"/>
                <w:szCs w:val="28"/>
              </w:rPr>
              <w:tab/>
            </w:r>
            <w:r>
              <w:rPr>
                <w:rFonts w:ascii="仿宋" w:eastAsia="仿宋" w:hAnsi="仿宋" w:cs="仿宋" w:hint="eastAsia"/>
                <w:sz w:val="28"/>
                <w:szCs w:val="28"/>
              </w:rPr>
              <w:fldChar w:fldCharType="begin"/>
            </w:r>
            <w:r w:rsidR="00651EE7">
              <w:rPr>
                <w:rFonts w:ascii="仿宋" w:eastAsia="仿宋" w:hAnsi="仿宋" w:cs="仿宋" w:hint="eastAsia"/>
                <w:sz w:val="28"/>
                <w:szCs w:val="28"/>
              </w:rPr>
              <w:instrText xml:space="preserve"> PAGEREF _Toc12685 \h </w:instrText>
            </w:r>
            <w:r>
              <w:rPr>
                <w:rFonts w:ascii="仿宋" w:eastAsia="仿宋" w:hAnsi="仿宋" w:cs="仿宋" w:hint="eastAsia"/>
                <w:sz w:val="28"/>
                <w:szCs w:val="28"/>
              </w:rPr>
            </w:r>
            <w:r>
              <w:rPr>
                <w:rFonts w:ascii="仿宋" w:eastAsia="仿宋" w:hAnsi="仿宋" w:cs="仿宋" w:hint="eastAsia"/>
                <w:sz w:val="28"/>
                <w:szCs w:val="28"/>
              </w:rPr>
              <w:fldChar w:fldCharType="separate"/>
            </w:r>
            <w:r w:rsidR="00651EE7">
              <w:rPr>
                <w:rFonts w:ascii="仿宋" w:eastAsia="仿宋" w:hAnsi="仿宋" w:cs="仿宋" w:hint="eastAsia"/>
                <w:sz w:val="28"/>
                <w:szCs w:val="28"/>
              </w:rPr>
              <w:t>7</w:t>
            </w:r>
            <w:r>
              <w:rPr>
                <w:rFonts w:ascii="仿宋" w:eastAsia="仿宋" w:hAnsi="仿宋" w:cs="仿宋" w:hint="eastAsia"/>
                <w:sz w:val="28"/>
                <w:szCs w:val="28"/>
              </w:rPr>
              <w:fldChar w:fldCharType="end"/>
            </w:r>
          </w:hyperlink>
        </w:p>
        <w:p w:rsidR="00E2524B" w:rsidRDefault="00E2524B" w:rsidP="008051E2">
          <w:pPr>
            <w:pStyle w:val="21"/>
            <w:tabs>
              <w:tab w:val="right" w:leader="dot" w:pos="8294"/>
            </w:tabs>
            <w:ind w:firstLine="560"/>
            <w:rPr>
              <w:rFonts w:ascii="仿宋" w:eastAsia="仿宋" w:hAnsi="仿宋" w:cs="仿宋"/>
              <w:sz w:val="28"/>
              <w:szCs w:val="28"/>
            </w:rPr>
          </w:pPr>
          <w:hyperlink w:anchor="_Toc4012" w:history="1">
            <w:r w:rsidR="00651EE7">
              <w:rPr>
                <w:rFonts w:ascii="仿宋" w:eastAsia="仿宋" w:hAnsi="仿宋" w:cs="仿宋" w:hint="eastAsia"/>
                <w:sz w:val="28"/>
                <w:szCs w:val="28"/>
              </w:rPr>
              <w:t>6.2</w:t>
            </w:r>
            <w:r w:rsidR="00651EE7">
              <w:rPr>
                <w:rFonts w:ascii="仿宋" w:eastAsia="仿宋" w:hAnsi="仿宋" w:cs="仿宋" w:hint="eastAsia"/>
                <w:sz w:val="28"/>
                <w:szCs w:val="28"/>
              </w:rPr>
              <w:t>合理性因素（必选）</w:t>
            </w:r>
            <w:r w:rsidR="00651EE7">
              <w:rPr>
                <w:rFonts w:ascii="仿宋" w:eastAsia="仿宋" w:hAnsi="仿宋" w:cs="仿宋" w:hint="eastAsia"/>
                <w:sz w:val="28"/>
                <w:szCs w:val="28"/>
              </w:rPr>
              <w:tab/>
            </w:r>
            <w:r>
              <w:rPr>
                <w:rFonts w:ascii="仿宋" w:eastAsia="仿宋" w:hAnsi="仿宋" w:cs="仿宋" w:hint="eastAsia"/>
                <w:sz w:val="28"/>
                <w:szCs w:val="28"/>
              </w:rPr>
              <w:fldChar w:fldCharType="begin"/>
            </w:r>
            <w:r w:rsidR="00651EE7">
              <w:rPr>
                <w:rFonts w:ascii="仿宋" w:eastAsia="仿宋" w:hAnsi="仿宋" w:cs="仿宋" w:hint="eastAsia"/>
                <w:sz w:val="28"/>
                <w:szCs w:val="28"/>
              </w:rPr>
              <w:instrText xml:space="preserve"> PAGEREF _Toc4012 \h </w:instrText>
            </w:r>
            <w:r>
              <w:rPr>
                <w:rFonts w:ascii="仿宋" w:eastAsia="仿宋" w:hAnsi="仿宋" w:cs="仿宋" w:hint="eastAsia"/>
                <w:sz w:val="28"/>
                <w:szCs w:val="28"/>
              </w:rPr>
            </w:r>
            <w:r>
              <w:rPr>
                <w:rFonts w:ascii="仿宋" w:eastAsia="仿宋" w:hAnsi="仿宋" w:cs="仿宋" w:hint="eastAsia"/>
                <w:sz w:val="28"/>
                <w:szCs w:val="28"/>
              </w:rPr>
              <w:fldChar w:fldCharType="separate"/>
            </w:r>
            <w:r w:rsidR="00651EE7">
              <w:rPr>
                <w:rFonts w:ascii="仿宋" w:eastAsia="仿宋" w:hAnsi="仿宋" w:cs="仿宋" w:hint="eastAsia"/>
                <w:sz w:val="28"/>
                <w:szCs w:val="28"/>
              </w:rPr>
              <w:t>7</w:t>
            </w:r>
            <w:r>
              <w:rPr>
                <w:rFonts w:ascii="仿宋" w:eastAsia="仿宋" w:hAnsi="仿宋" w:cs="仿宋" w:hint="eastAsia"/>
                <w:sz w:val="28"/>
                <w:szCs w:val="28"/>
              </w:rPr>
              <w:fldChar w:fldCharType="end"/>
            </w:r>
          </w:hyperlink>
        </w:p>
        <w:p w:rsidR="00E2524B" w:rsidRDefault="00E2524B" w:rsidP="008051E2">
          <w:pPr>
            <w:pStyle w:val="21"/>
            <w:tabs>
              <w:tab w:val="right" w:leader="dot" w:pos="8294"/>
            </w:tabs>
            <w:ind w:firstLine="560"/>
            <w:rPr>
              <w:rFonts w:ascii="仿宋" w:eastAsia="仿宋" w:hAnsi="仿宋" w:cs="仿宋"/>
              <w:sz w:val="28"/>
              <w:szCs w:val="28"/>
            </w:rPr>
          </w:pPr>
          <w:hyperlink w:anchor="_Toc16445" w:history="1">
            <w:r w:rsidR="00651EE7">
              <w:rPr>
                <w:rFonts w:ascii="仿宋" w:eastAsia="仿宋" w:hAnsi="仿宋" w:cs="仿宋" w:hint="eastAsia"/>
                <w:sz w:val="28"/>
                <w:szCs w:val="28"/>
              </w:rPr>
              <w:t>6.3</w:t>
            </w:r>
            <w:r w:rsidR="00651EE7">
              <w:rPr>
                <w:rFonts w:ascii="仿宋" w:eastAsia="仿宋" w:hAnsi="仿宋" w:cs="仿宋" w:hint="eastAsia"/>
                <w:sz w:val="28"/>
                <w:szCs w:val="28"/>
              </w:rPr>
              <w:t>可行性因素（必选）</w:t>
            </w:r>
            <w:r w:rsidR="00651EE7">
              <w:rPr>
                <w:rFonts w:ascii="仿宋" w:eastAsia="仿宋" w:hAnsi="仿宋" w:cs="仿宋" w:hint="eastAsia"/>
                <w:sz w:val="28"/>
                <w:szCs w:val="28"/>
              </w:rPr>
              <w:tab/>
            </w:r>
            <w:r>
              <w:rPr>
                <w:rFonts w:ascii="仿宋" w:eastAsia="仿宋" w:hAnsi="仿宋" w:cs="仿宋" w:hint="eastAsia"/>
                <w:sz w:val="28"/>
                <w:szCs w:val="28"/>
              </w:rPr>
              <w:fldChar w:fldCharType="begin"/>
            </w:r>
            <w:r w:rsidR="00651EE7">
              <w:rPr>
                <w:rFonts w:ascii="仿宋" w:eastAsia="仿宋" w:hAnsi="仿宋" w:cs="仿宋" w:hint="eastAsia"/>
                <w:sz w:val="28"/>
                <w:szCs w:val="28"/>
              </w:rPr>
              <w:instrText xml:space="preserve"> PAGEREF _Toc16445 \h </w:instrText>
            </w:r>
            <w:r>
              <w:rPr>
                <w:rFonts w:ascii="仿宋" w:eastAsia="仿宋" w:hAnsi="仿宋" w:cs="仿宋" w:hint="eastAsia"/>
                <w:sz w:val="28"/>
                <w:szCs w:val="28"/>
              </w:rPr>
            </w:r>
            <w:r>
              <w:rPr>
                <w:rFonts w:ascii="仿宋" w:eastAsia="仿宋" w:hAnsi="仿宋" w:cs="仿宋" w:hint="eastAsia"/>
                <w:sz w:val="28"/>
                <w:szCs w:val="28"/>
              </w:rPr>
              <w:fldChar w:fldCharType="separate"/>
            </w:r>
            <w:r w:rsidR="00651EE7">
              <w:rPr>
                <w:rFonts w:ascii="仿宋" w:eastAsia="仿宋" w:hAnsi="仿宋" w:cs="仿宋" w:hint="eastAsia"/>
                <w:sz w:val="28"/>
                <w:szCs w:val="28"/>
              </w:rPr>
              <w:t>8</w:t>
            </w:r>
            <w:r>
              <w:rPr>
                <w:rFonts w:ascii="仿宋" w:eastAsia="仿宋" w:hAnsi="仿宋" w:cs="仿宋" w:hint="eastAsia"/>
                <w:sz w:val="28"/>
                <w:szCs w:val="28"/>
              </w:rPr>
              <w:fldChar w:fldCharType="end"/>
            </w:r>
          </w:hyperlink>
        </w:p>
        <w:p w:rsidR="00E2524B" w:rsidRDefault="00E2524B" w:rsidP="008051E2">
          <w:pPr>
            <w:pStyle w:val="21"/>
            <w:tabs>
              <w:tab w:val="right" w:leader="dot" w:pos="8294"/>
            </w:tabs>
            <w:ind w:firstLine="560"/>
            <w:rPr>
              <w:rFonts w:ascii="仿宋" w:eastAsia="仿宋" w:hAnsi="仿宋" w:cs="仿宋"/>
              <w:sz w:val="28"/>
              <w:szCs w:val="28"/>
            </w:rPr>
          </w:pPr>
          <w:hyperlink w:anchor="_Toc815" w:history="1">
            <w:r w:rsidR="00651EE7">
              <w:rPr>
                <w:rFonts w:ascii="仿宋" w:eastAsia="仿宋" w:hAnsi="仿宋" w:cs="仿宋" w:hint="eastAsia"/>
                <w:sz w:val="28"/>
                <w:szCs w:val="28"/>
              </w:rPr>
              <w:t>6.4</w:t>
            </w:r>
            <w:r w:rsidR="00651EE7">
              <w:rPr>
                <w:rFonts w:ascii="仿宋" w:eastAsia="仿宋" w:hAnsi="仿宋" w:cs="仿宋" w:hint="eastAsia"/>
                <w:sz w:val="28"/>
                <w:szCs w:val="28"/>
              </w:rPr>
              <w:t>可控性因素（必选）</w:t>
            </w:r>
            <w:r w:rsidR="00651EE7">
              <w:rPr>
                <w:rFonts w:ascii="仿宋" w:eastAsia="仿宋" w:hAnsi="仿宋" w:cs="仿宋" w:hint="eastAsia"/>
                <w:sz w:val="28"/>
                <w:szCs w:val="28"/>
              </w:rPr>
              <w:tab/>
            </w:r>
            <w:r>
              <w:rPr>
                <w:rFonts w:ascii="仿宋" w:eastAsia="仿宋" w:hAnsi="仿宋" w:cs="仿宋" w:hint="eastAsia"/>
                <w:sz w:val="28"/>
                <w:szCs w:val="28"/>
              </w:rPr>
              <w:fldChar w:fldCharType="begin"/>
            </w:r>
            <w:r w:rsidR="00651EE7">
              <w:rPr>
                <w:rFonts w:ascii="仿宋" w:eastAsia="仿宋" w:hAnsi="仿宋" w:cs="仿宋" w:hint="eastAsia"/>
                <w:sz w:val="28"/>
                <w:szCs w:val="28"/>
              </w:rPr>
              <w:instrText xml:space="preserve"> PAGEREF _Toc815 \h </w:instrText>
            </w:r>
            <w:r>
              <w:rPr>
                <w:rFonts w:ascii="仿宋" w:eastAsia="仿宋" w:hAnsi="仿宋" w:cs="仿宋" w:hint="eastAsia"/>
                <w:sz w:val="28"/>
                <w:szCs w:val="28"/>
              </w:rPr>
            </w:r>
            <w:r>
              <w:rPr>
                <w:rFonts w:ascii="仿宋" w:eastAsia="仿宋" w:hAnsi="仿宋" w:cs="仿宋" w:hint="eastAsia"/>
                <w:sz w:val="28"/>
                <w:szCs w:val="28"/>
              </w:rPr>
              <w:fldChar w:fldCharType="separate"/>
            </w:r>
            <w:r w:rsidR="00651EE7">
              <w:rPr>
                <w:rFonts w:ascii="仿宋" w:eastAsia="仿宋" w:hAnsi="仿宋" w:cs="仿宋" w:hint="eastAsia"/>
                <w:sz w:val="28"/>
                <w:szCs w:val="28"/>
              </w:rPr>
              <w:t>8</w:t>
            </w:r>
            <w:r>
              <w:rPr>
                <w:rFonts w:ascii="仿宋" w:eastAsia="仿宋" w:hAnsi="仿宋" w:cs="仿宋" w:hint="eastAsia"/>
                <w:sz w:val="28"/>
                <w:szCs w:val="28"/>
              </w:rPr>
              <w:fldChar w:fldCharType="end"/>
            </w:r>
          </w:hyperlink>
        </w:p>
        <w:p w:rsidR="00E2524B" w:rsidRDefault="00E2524B" w:rsidP="008051E2">
          <w:pPr>
            <w:pStyle w:val="21"/>
            <w:tabs>
              <w:tab w:val="right" w:leader="dot" w:pos="8294"/>
            </w:tabs>
            <w:ind w:firstLine="560"/>
            <w:rPr>
              <w:rFonts w:ascii="仿宋" w:eastAsia="仿宋" w:hAnsi="仿宋" w:cs="仿宋"/>
              <w:sz w:val="28"/>
              <w:szCs w:val="28"/>
            </w:rPr>
          </w:pPr>
          <w:hyperlink w:anchor="_Toc23580" w:history="1">
            <w:r w:rsidR="00651EE7">
              <w:rPr>
                <w:rFonts w:ascii="仿宋" w:eastAsia="仿宋" w:hAnsi="仿宋" w:cs="仿宋" w:hint="eastAsia"/>
                <w:sz w:val="28"/>
                <w:szCs w:val="28"/>
              </w:rPr>
              <w:t>6.5</w:t>
            </w:r>
            <w:r w:rsidR="00651EE7">
              <w:rPr>
                <w:rFonts w:ascii="仿宋" w:eastAsia="仿宋" w:hAnsi="仿宋" w:cs="仿宋" w:hint="eastAsia"/>
                <w:sz w:val="28"/>
                <w:szCs w:val="28"/>
              </w:rPr>
              <w:t>利益相关群体因素</w:t>
            </w:r>
            <w:r w:rsidR="00651EE7">
              <w:rPr>
                <w:rFonts w:ascii="仿宋" w:eastAsia="仿宋" w:hAnsi="仿宋" w:cs="仿宋" w:hint="eastAsia"/>
                <w:sz w:val="28"/>
                <w:szCs w:val="28"/>
              </w:rPr>
              <w:t>(</w:t>
            </w:r>
            <w:r w:rsidR="00651EE7">
              <w:rPr>
                <w:rFonts w:ascii="仿宋" w:eastAsia="仿宋" w:hAnsi="仿宋" w:cs="仿宋" w:hint="eastAsia"/>
                <w:sz w:val="28"/>
                <w:szCs w:val="28"/>
              </w:rPr>
              <w:t>备选</w:t>
            </w:r>
            <w:r w:rsidR="00651EE7">
              <w:rPr>
                <w:rFonts w:ascii="仿宋" w:eastAsia="仿宋" w:hAnsi="仿宋" w:cs="仿宋" w:hint="eastAsia"/>
                <w:sz w:val="28"/>
                <w:szCs w:val="28"/>
              </w:rPr>
              <w:t>)</w:t>
            </w:r>
            <w:r w:rsidR="00651EE7">
              <w:rPr>
                <w:rFonts w:ascii="仿宋" w:eastAsia="仿宋" w:hAnsi="仿宋" w:cs="仿宋" w:hint="eastAsia"/>
                <w:sz w:val="28"/>
                <w:szCs w:val="28"/>
              </w:rPr>
              <w:tab/>
            </w:r>
            <w:r>
              <w:rPr>
                <w:rFonts w:ascii="仿宋" w:eastAsia="仿宋" w:hAnsi="仿宋" w:cs="仿宋" w:hint="eastAsia"/>
                <w:sz w:val="28"/>
                <w:szCs w:val="28"/>
              </w:rPr>
              <w:fldChar w:fldCharType="begin"/>
            </w:r>
            <w:r w:rsidR="00651EE7">
              <w:rPr>
                <w:rFonts w:ascii="仿宋" w:eastAsia="仿宋" w:hAnsi="仿宋" w:cs="仿宋" w:hint="eastAsia"/>
                <w:sz w:val="28"/>
                <w:szCs w:val="28"/>
              </w:rPr>
              <w:instrText xml:space="preserve"> PAGEREF _Toc23580 \h </w:instrText>
            </w:r>
            <w:r>
              <w:rPr>
                <w:rFonts w:ascii="仿宋" w:eastAsia="仿宋" w:hAnsi="仿宋" w:cs="仿宋" w:hint="eastAsia"/>
                <w:sz w:val="28"/>
                <w:szCs w:val="28"/>
              </w:rPr>
            </w:r>
            <w:r>
              <w:rPr>
                <w:rFonts w:ascii="仿宋" w:eastAsia="仿宋" w:hAnsi="仿宋" w:cs="仿宋" w:hint="eastAsia"/>
                <w:sz w:val="28"/>
                <w:szCs w:val="28"/>
              </w:rPr>
              <w:fldChar w:fldCharType="separate"/>
            </w:r>
            <w:r w:rsidR="00651EE7">
              <w:rPr>
                <w:rFonts w:ascii="仿宋" w:eastAsia="仿宋" w:hAnsi="仿宋" w:cs="仿宋" w:hint="eastAsia"/>
                <w:sz w:val="28"/>
                <w:szCs w:val="28"/>
              </w:rPr>
              <w:t>9</w:t>
            </w:r>
            <w:r>
              <w:rPr>
                <w:rFonts w:ascii="仿宋" w:eastAsia="仿宋" w:hAnsi="仿宋" w:cs="仿宋" w:hint="eastAsia"/>
                <w:sz w:val="28"/>
                <w:szCs w:val="28"/>
              </w:rPr>
              <w:fldChar w:fldCharType="end"/>
            </w:r>
          </w:hyperlink>
        </w:p>
        <w:p w:rsidR="00E2524B" w:rsidRDefault="00E2524B" w:rsidP="008051E2">
          <w:pPr>
            <w:pStyle w:val="21"/>
            <w:tabs>
              <w:tab w:val="right" w:leader="dot" w:pos="8294"/>
            </w:tabs>
            <w:ind w:firstLine="560"/>
            <w:rPr>
              <w:rFonts w:ascii="仿宋" w:eastAsia="仿宋" w:hAnsi="仿宋" w:cs="仿宋"/>
              <w:sz w:val="28"/>
              <w:szCs w:val="28"/>
            </w:rPr>
          </w:pPr>
          <w:hyperlink w:anchor="_Toc19707" w:history="1">
            <w:r w:rsidR="00651EE7">
              <w:rPr>
                <w:rFonts w:ascii="仿宋" w:eastAsia="仿宋" w:hAnsi="仿宋" w:cs="仿宋" w:hint="eastAsia"/>
                <w:sz w:val="28"/>
                <w:szCs w:val="28"/>
              </w:rPr>
              <w:t>6.6</w:t>
            </w:r>
            <w:r w:rsidR="00651EE7">
              <w:rPr>
                <w:rFonts w:ascii="仿宋" w:eastAsia="仿宋" w:hAnsi="仿宋" w:cs="仿宋" w:hint="eastAsia"/>
                <w:sz w:val="28"/>
                <w:szCs w:val="28"/>
              </w:rPr>
              <w:t>其他因素</w:t>
            </w:r>
            <w:r w:rsidR="00651EE7">
              <w:rPr>
                <w:rFonts w:ascii="仿宋" w:eastAsia="仿宋" w:hAnsi="仿宋" w:cs="仿宋" w:hint="eastAsia"/>
                <w:sz w:val="28"/>
                <w:szCs w:val="28"/>
              </w:rPr>
              <w:t>(</w:t>
            </w:r>
            <w:r w:rsidR="00651EE7">
              <w:rPr>
                <w:rFonts w:ascii="仿宋" w:eastAsia="仿宋" w:hAnsi="仿宋" w:cs="仿宋" w:hint="eastAsia"/>
                <w:sz w:val="28"/>
                <w:szCs w:val="28"/>
              </w:rPr>
              <w:t>备选</w:t>
            </w:r>
            <w:r w:rsidR="00651EE7">
              <w:rPr>
                <w:rFonts w:ascii="仿宋" w:eastAsia="仿宋" w:hAnsi="仿宋" w:cs="仿宋" w:hint="eastAsia"/>
                <w:sz w:val="28"/>
                <w:szCs w:val="28"/>
              </w:rPr>
              <w:t>)</w:t>
            </w:r>
            <w:r w:rsidR="00651EE7">
              <w:rPr>
                <w:rFonts w:ascii="仿宋" w:eastAsia="仿宋" w:hAnsi="仿宋" w:cs="仿宋" w:hint="eastAsia"/>
                <w:sz w:val="28"/>
                <w:szCs w:val="28"/>
              </w:rPr>
              <w:tab/>
            </w:r>
            <w:r>
              <w:rPr>
                <w:rFonts w:ascii="仿宋" w:eastAsia="仿宋" w:hAnsi="仿宋" w:cs="仿宋" w:hint="eastAsia"/>
                <w:sz w:val="28"/>
                <w:szCs w:val="28"/>
              </w:rPr>
              <w:fldChar w:fldCharType="begin"/>
            </w:r>
            <w:r w:rsidR="00651EE7">
              <w:rPr>
                <w:rFonts w:ascii="仿宋" w:eastAsia="仿宋" w:hAnsi="仿宋" w:cs="仿宋" w:hint="eastAsia"/>
                <w:sz w:val="28"/>
                <w:szCs w:val="28"/>
              </w:rPr>
              <w:instrText xml:space="preserve"> PAGEREF _Toc19707 \h </w:instrText>
            </w:r>
            <w:r>
              <w:rPr>
                <w:rFonts w:ascii="仿宋" w:eastAsia="仿宋" w:hAnsi="仿宋" w:cs="仿宋" w:hint="eastAsia"/>
                <w:sz w:val="28"/>
                <w:szCs w:val="28"/>
              </w:rPr>
            </w:r>
            <w:r>
              <w:rPr>
                <w:rFonts w:ascii="仿宋" w:eastAsia="仿宋" w:hAnsi="仿宋" w:cs="仿宋" w:hint="eastAsia"/>
                <w:sz w:val="28"/>
                <w:szCs w:val="28"/>
              </w:rPr>
              <w:fldChar w:fldCharType="separate"/>
            </w:r>
            <w:r w:rsidR="00651EE7">
              <w:rPr>
                <w:rFonts w:ascii="仿宋" w:eastAsia="仿宋" w:hAnsi="仿宋" w:cs="仿宋" w:hint="eastAsia"/>
                <w:sz w:val="28"/>
                <w:szCs w:val="28"/>
              </w:rPr>
              <w:t>9</w:t>
            </w:r>
            <w:r>
              <w:rPr>
                <w:rFonts w:ascii="仿宋" w:eastAsia="仿宋" w:hAnsi="仿宋" w:cs="仿宋" w:hint="eastAsia"/>
                <w:sz w:val="28"/>
                <w:szCs w:val="28"/>
              </w:rPr>
              <w:fldChar w:fldCharType="end"/>
            </w:r>
          </w:hyperlink>
        </w:p>
        <w:p w:rsidR="00E2524B" w:rsidRDefault="00E2524B" w:rsidP="008051E2">
          <w:pPr>
            <w:pStyle w:val="10"/>
            <w:tabs>
              <w:tab w:val="right" w:leader="dot" w:pos="8294"/>
            </w:tabs>
            <w:ind w:firstLine="560"/>
            <w:rPr>
              <w:rFonts w:ascii="仿宋" w:eastAsia="仿宋" w:hAnsi="仿宋" w:cs="仿宋"/>
              <w:sz w:val="28"/>
              <w:szCs w:val="28"/>
            </w:rPr>
          </w:pPr>
          <w:hyperlink w:anchor="_Toc9372" w:history="1">
            <w:r w:rsidR="00651EE7">
              <w:rPr>
                <w:rFonts w:ascii="仿宋" w:eastAsia="仿宋" w:hAnsi="仿宋" w:cs="仿宋" w:hint="eastAsia"/>
                <w:sz w:val="28"/>
                <w:szCs w:val="28"/>
              </w:rPr>
              <w:t>7</w:t>
            </w:r>
            <w:r w:rsidR="00651EE7">
              <w:rPr>
                <w:rFonts w:ascii="仿宋" w:eastAsia="仿宋" w:hAnsi="仿宋" w:cs="仿宋" w:hint="eastAsia"/>
                <w:sz w:val="28"/>
                <w:szCs w:val="28"/>
              </w:rPr>
              <w:t>风险评估</w:t>
            </w:r>
            <w:r w:rsidR="00651EE7">
              <w:rPr>
                <w:rFonts w:ascii="仿宋" w:eastAsia="仿宋" w:hAnsi="仿宋" w:cs="仿宋" w:hint="eastAsia"/>
                <w:sz w:val="28"/>
                <w:szCs w:val="28"/>
              </w:rPr>
              <w:tab/>
            </w:r>
            <w:r>
              <w:rPr>
                <w:rFonts w:ascii="仿宋" w:eastAsia="仿宋" w:hAnsi="仿宋" w:cs="仿宋" w:hint="eastAsia"/>
                <w:sz w:val="28"/>
                <w:szCs w:val="28"/>
              </w:rPr>
              <w:fldChar w:fldCharType="begin"/>
            </w:r>
            <w:r w:rsidR="00651EE7">
              <w:rPr>
                <w:rFonts w:ascii="仿宋" w:eastAsia="仿宋" w:hAnsi="仿宋" w:cs="仿宋" w:hint="eastAsia"/>
                <w:sz w:val="28"/>
                <w:szCs w:val="28"/>
              </w:rPr>
              <w:instrText xml:space="preserve"> PAGEREF _Toc9372 \h </w:instrText>
            </w:r>
            <w:r>
              <w:rPr>
                <w:rFonts w:ascii="仿宋" w:eastAsia="仿宋" w:hAnsi="仿宋" w:cs="仿宋" w:hint="eastAsia"/>
                <w:sz w:val="28"/>
                <w:szCs w:val="28"/>
              </w:rPr>
            </w:r>
            <w:r>
              <w:rPr>
                <w:rFonts w:ascii="仿宋" w:eastAsia="仿宋" w:hAnsi="仿宋" w:cs="仿宋" w:hint="eastAsia"/>
                <w:sz w:val="28"/>
                <w:szCs w:val="28"/>
              </w:rPr>
              <w:fldChar w:fldCharType="separate"/>
            </w:r>
            <w:r w:rsidR="00651EE7">
              <w:rPr>
                <w:rFonts w:ascii="仿宋" w:eastAsia="仿宋" w:hAnsi="仿宋" w:cs="仿宋" w:hint="eastAsia"/>
                <w:sz w:val="28"/>
                <w:szCs w:val="28"/>
              </w:rPr>
              <w:t>9</w:t>
            </w:r>
            <w:r>
              <w:rPr>
                <w:rFonts w:ascii="仿宋" w:eastAsia="仿宋" w:hAnsi="仿宋" w:cs="仿宋" w:hint="eastAsia"/>
                <w:sz w:val="28"/>
                <w:szCs w:val="28"/>
              </w:rPr>
              <w:fldChar w:fldCharType="end"/>
            </w:r>
          </w:hyperlink>
        </w:p>
        <w:p w:rsidR="00E2524B" w:rsidRDefault="00E2524B" w:rsidP="008051E2">
          <w:pPr>
            <w:pStyle w:val="21"/>
            <w:tabs>
              <w:tab w:val="right" w:leader="dot" w:pos="8294"/>
            </w:tabs>
            <w:ind w:firstLine="560"/>
            <w:rPr>
              <w:rFonts w:ascii="仿宋" w:eastAsia="仿宋" w:hAnsi="仿宋" w:cs="仿宋"/>
              <w:sz w:val="28"/>
              <w:szCs w:val="28"/>
            </w:rPr>
          </w:pPr>
          <w:hyperlink w:anchor="_Toc1899" w:history="1">
            <w:r w:rsidR="00651EE7">
              <w:rPr>
                <w:rFonts w:ascii="仿宋" w:eastAsia="仿宋" w:hAnsi="仿宋" w:cs="仿宋" w:hint="eastAsia"/>
                <w:sz w:val="28"/>
                <w:szCs w:val="28"/>
              </w:rPr>
              <w:t>7.1</w:t>
            </w:r>
            <w:r w:rsidR="00651EE7">
              <w:rPr>
                <w:rFonts w:ascii="仿宋" w:eastAsia="仿宋" w:hAnsi="仿宋" w:cs="仿宋" w:hint="eastAsia"/>
                <w:sz w:val="28"/>
                <w:szCs w:val="28"/>
              </w:rPr>
              <w:t>单因素</w:t>
            </w:r>
            <w:r w:rsidR="00651EE7">
              <w:rPr>
                <w:rFonts w:ascii="仿宋" w:eastAsia="仿宋" w:hAnsi="仿宋" w:cs="仿宋" w:hint="eastAsia"/>
                <w:sz w:val="28"/>
                <w:szCs w:val="28"/>
              </w:rPr>
              <w:t>风险概率</w:t>
            </w:r>
            <w:r w:rsidR="00651EE7">
              <w:rPr>
                <w:rFonts w:ascii="仿宋" w:eastAsia="仿宋" w:hAnsi="仿宋" w:cs="仿宋" w:hint="eastAsia"/>
                <w:sz w:val="28"/>
                <w:szCs w:val="28"/>
              </w:rPr>
              <w:t>等级</w:t>
            </w:r>
            <w:r w:rsidR="00651EE7">
              <w:rPr>
                <w:rFonts w:ascii="仿宋" w:eastAsia="仿宋" w:hAnsi="仿宋" w:cs="仿宋" w:hint="eastAsia"/>
                <w:sz w:val="28"/>
                <w:szCs w:val="28"/>
              </w:rPr>
              <w:tab/>
            </w:r>
            <w:r>
              <w:rPr>
                <w:rFonts w:ascii="仿宋" w:eastAsia="仿宋" w:hAnsi="仿宋" w:cs="仿宋" w:hint="eastAsia"/>
                <w:sz w:val="28"/>
                <w:szCs w:val="28"/>
              </w:rPr>
              <w:fldChar w:fldCharType="begin"/>
            </w:r>
            <w:r w:rsidR="00651EE7">
              <w:rPr>
                <w:rFonts w:ascii="仿宋" w:eastAsia="仿宋" w:hAnsi="仿宋" w:cs="仿宋" w:hint="eastAsia"/>
                <w:sz w:val="28"/>
                <w:szCs w:val="28"/>
              </w:rPr>
              <w:instrText xml:space="preserve"> PAGEREF _Toc1899 \h </w:instrText>
            </w:r>
            <w:r>
              <w:rPr>
                <w:rFonts w:ascii="仿宋" w:eastAsia="仿宋" w:hAnsi="仿宋" w:cs="仿宋" w:hint="eastAsia"/>
                <w:sz w:val="28"/>
                <w:szCs w:val="28"/>
              </w:rPr>
            </w:r>
            <w:r>
              <w:rPr>
                <w:rFonts w:ascii="仿宋" w:eastAsia="仿宋" w:hAnsi="仿宋" w:cs="仿宋" w:hint="eastAsia"/>
                <w:sz w:val="28"/>
                <w:szCs w:val="28"/>
              </w:rPr>
              <w:fldChar w:fldCharType="separate"/>
            </w:r>
            <w:r w:rsidR="00651EE7">
              <w:rPr>
                <w:rFonts w:ascii="仿宋" w:eastAsia="仿宋" w:hAnsi="仿宋" w:cs="仿宋" w:hint="eastAsia"/>
                <w:sz w:val="28"/>
                <w:szCs w:val="28"/>
              </w:rPr>
              <w:t>9</w:t>
            </w:r>
            <w:r>
              <w:rPr>
                <w:rFonts w:ascii="仿宋" w:eastAsia="仿宋" w:hAnsi="仿宋" w:cs="仿宋" w:hint="eastAsia"/>
                <w:sz w:val="28"/>
                <w:szCs w:val="28"/>
              </w:rPr>
              <w:fldChar w:fldCharType="end"/>
            </w:r>
          </w:hyperlink>
        </w:p>
        <w:p w:rsidR="00E2524B" w:rsidRDefault="00E2524B" w:rsidP="008051E2">
          <w:pPr>
            <w:pStyle w:val="21"/>
            <w:tabs>
              <w:tab w:val="right" w:leader="dot" w:pos="8294"/>
            </w:tabs>
            <w:ind w:firstLine="560"/>
            <w:rPr>
              <w:rFonts w:ascii="仿宋" w:eastAsia="仿宋" w:hAnsi="仿宋" w:cs="仿宋"/>
              <w:sz w:val="28"/>
              <w:szCs w:val="28"/>
            </w:rPr>
          </w:pPr>
          <w:hyperlink w:anchor="_Toc10393" w:history="1">
            <w:r w:rsidR="00651EE7">
              <w:rPr>
                <w:rFonts w:ascii="仿宋" w:eastAsia="仿宋" w:hAnsi="仿宋" w:cs="仿宋" w:hint="eastAsia"/>
                <w:sz w:val="28"/>
                <w:szCs w:val="28"/>
              </w:rPr>
              <w:t>7.2</w:t>
            </w:r>
            <w:r w:rsidR="00651EE7">
              <w:rPr>
                <w:rFonts w:ascii="仿宋" w:eastAsia="仿宋" w:hAnsi="仿宋" w:cs="仿宋" w:hint="eastAsia"/>
                <w:sz w:val="28"/>
                <w:szCs w:val="28"/>
              </w:rPr>
              <w:t>单因素风险影响程度等级</w:t>
            </w:r>
            <w:r w:rsidR="00651EE7">
              <w:rPr>
                <w:rFonts w:ascii="仿宋" w:eastAsia="仿宋" w:hAnsi="仿宋" w:cs="仿宋" w:hint="eastAsia"/>
                <w:sz w:val="28"/>
                <w:szCs w:val="28"/>
              </w:rPr>
              <w:tab/>
            </w:r>
            <w:r>
              <w:rPr>
                <w:rFonts w:ascii="仿宋" w:eastAsia="仿宋" w:hAnsi="仿宋" w:cs="仿宋" w:hint="eastAsia"/>
                <w:sz w:val="28"/>
                <w:szCs w:val="28"/>
              </w:rPr>
              <w:fldChar w:fldCharType="begin"/>
            </w:r>
            <w:r w:rsidR="00651EE7">
              <w:rPr>
                <w:rFonts w:ascii="仿宋" w:eastAsia="仿宋" w:hAnsi="仿宋" w:cs="仿宋" w:hint="eastAsia"/>
                <w:sz w:val="28"/>
                <w:szCs w:val="28"/>
              </w:rPr>
              <w:instrText xml:space="preserve"> PAGEREF _Toc10393 \h </w:instrText>
            </w:r>
            <w:r>
              <w:rPr>
                <w:rFonts w:ascii="仿宋" w:eastAsia="仿宋" w:hAnsi="仿宋" w:cs="仿宋" w:hint="eastAsia"/>
                <w:sz w:val="28"/>
                <w:szCs w:val="28"/>
              </w:rPr>
            </w:r>
            <w:r>
              <w:rPr>
                <w:rFonts w:ascii="仿宋" w:eastAsia="仿宋" w:hAnsi="仿宋" w:cs="仿宋" w:hint="eastAsia"/>
                <w:sz w:val="28"/>
                <w:szCs w:val="28"/>
              </w:rPr>
              <w:fldChar w:fldCharType="separate"/>
            </w:r>
            <w:r w:rsidR="00651EE7">
              <w:rPr>
                <w:rFonts w:ascii="仿宋" w:eastAsia="仿宋" w:hAnsi="仿宋" w:cs="仿宋" w:hint="eastAsia"/>
                <w:sz w:val="28"/>
                <w:szCs w:val="28"/>
              </w:rPr>
              <w:t>10</w:t>
            </w:r>
            <w:r>
              <w:rPr>
                <w:rFonts w:ascii="仿宋" w:eastAsia="仿宋" w:hAnsi="仿宋" w:cs="仿宋" w:hint="eastAsia"/>
                <w:sz w:val="28"/>
                <w:szCs w:val="28"/>
              </w:rPr>
              <w:fldChar w:fldCharType="end"/>
            </w:r>
          </w:hyperlink>
        </w:p>
        <w:p w:rsidR="00E2524B" w:rsidRDefault="00E2524B" w:rsidP="008051E2">
          <w:pPr>
            <w:pStyle w:val="21"/>
            <w:tabs>
              <w:tab w:val="right" w:leader="dot" w:pos="8294"/>
            </w:tabs>
            <w:ind w:firstLine="560"/>
            <w:rPr>
              <w:rFonts w:ascii="仿宋" w:eastAsia="仿宋" w:hAnsi="仿宋" w:cs="仿宋"/>
              <w:sz w:val="28"/>
              <w:szCs w:val="28"/>
            </w:rPr>
          </w:pPr>
          <w:hyperlink w:anchor="_Toc5168" w:history="1">
            <w:r w:rsidR="00651EE7">
              <w:rPr>
                <w:rFonts w:ascii="仿宋" w:eastAsia="仿宋" w:hAnsi="仿宋" w:cs="仿宋" w:hint="eastAsia"/>
                <w:sz w:val="28"/>
                <w:szCs w:val="28"/>
              </w:rPr>
              <w:t>7.3</w:t>
            </w:r>
            <w:r w:rsidR="00651EE7">
              <w:rPr>
                <w:rFonts w:ascii="仿宋" w:eastAsia="仿宋" w:hAnsi="仿宋" w:cs="仿宋" w:hint="eastAsia"/>
                <w:sz w:val="28"/>
                <w:szCs w:val="28"/>
              </w:rPr>
              <w:t>单因素风险等级</w:t>
            </w:r>
            <w:r w:rsidR="00651EE7">
              <w:rPr>
                <w:rFonts w:ascii="仿宋" w:eastAsia="仿宋" w:hAnsi="仿宋" w:cs="仿宋" w:hint="eastAsia"/>
                <w:sz w:val="28"/>
                <w:szCs w:val="28"/>
              </w:rPr>
              <w:t>指数</w:t>
            </w:r>
            <w:r w:rsidR="00651EE7">
              <w:rPr>
                <w:rFonts w:ascii="仿宋" w:eastAsia="仿宋" w:hAnsi="仿宋" w:cs="仿宋" w:hint="eastAsia"/>
                <w:sz w:val="28"/>
                <w:szCs w:val="28"/>
              </w:rPr>
              <w:tab/>
            </w:r>
            <w:r>
              <w:rPr>
                <w:rFonts w:ascii="仿宋" w:eastAsia="仿宋" w:hAnsi="仿宋" w:cs="仿宋" w:hint="eastAsia"/>
                <w:sz w:val="28"/>
                <w:szCs w:val="28"/>
              </w:rPr>
              <w:fldChar w:fldCharType="begin"/>
            </w:r>
            <w:r w:rsidR="00651EE7">
              <w:rPr>
                <w:rFonts w:ascii="仿宋" w:eastAsia="仿宋" w:hAnsi="仿宋" w:cs="仿宋" w:hint="eastAsia"/>
                <w:sz w:val="28"/>
                <w:szCs w:val="28"/>
              </w:rPr>
              <w:instrText xml:space="preserve"> PAGEREF _Toc5168 \h </w:instrText>
            </w:r>
            <w:r>
              <w:rPr>
                <w:rFonts w:ascii="仿宋" w:eastAsia="仿宋" w:hAnsi="仿宋" w:cs="仿宋" w:hint="eastAsia"/>
                <w:sz w:val="28"/>
                <w:szCs w:val="28"/>
              </w:rPr>
            </w:r>
            <w:r>
              <w:rPr>
                <w:rFonts w:ascii="仿宋" w:eastAsia="仿宋" w:hAnsi="仿宋" w:cs="仿宋" w:hint="eastAsia"/>
                <w:sz w:val="28"/>
                <w:szCs w:val="28"/>
              </w:rPr>
              <w:fldChar w:fldCharType="separate"/>
            </w:r>
            <w:r w:rsidR="00651EE7">
              <w:rPr>
                <w:rFonts w:ascii="仿宋" w:eastAsia="仿宋" w:hAnsi="仿宋" w:cs="仿宋" w:hint="eastAsia"/>
                <w:sz w:val="28"/>
                <w:szCs w:val="28"/>
              </w:rPr>
              <w:t>10</w:t>
            </w:r>
            <w:r>
              <w:rPr>
                <w:rFonts w:ascii="仿宋" w:eastAsia="仿宋" w:hAnsi="仿宋" w:cs="仿宋" w:hint="eastAsia"/>
                <w:sz w:val="28"/>
                <w:szCs w:val="28"/>
              </w:rPr>
              <w:fldChar w:fldCharType="end"/>
            </w:r>
          </w:hyperlink>
        </w:p>
        <w:p w:rsidR="00E2524B" w:rsidRDefault="00E2524B" w:rsidP="008051E2">
          <w:pPr>
            <w:pStyle w:val="21"/>
            <w:tabs>
              <w:tab w:val="right" w:leader="dot" w:pos="8294"/>
            </w:tabs>
            <w:ind w:firstLine="560"/>
            <w:rPr>
              <w:rFonts w:ascii="仿宋" w:eastAsia="仿宋" w:hAnsi="仿宋" w:cs="仿宋"/>
              <w:sz w:val="28"/>
              <w:szCs w:val="28"/>
            </w:rPr>
          </w:pPr>
          <w:hyperlink w:anchor="_Toc8246" w:history="1">
            <w:r w:rsidR="00651EE7">
              <w:rPr>
                <w:rFonts w:ascii="仿宋" w:eastAsia="仿宋" w:hAnsi="仿宋" w:cs="仿宋" w:hint="eastAsia"/>
                <w:sz w:val="28"/>
                <w:szCs w:val="28"/>
              </w:rPr>
              <w:t>7.</w:t>
            </w:r>
            <w:r w:rsidR="00651EE7">
              <w:rPr>
                <w:rFonts w:ascii="仿宋" w:eastAsia="仿宋" w:hAnsi="仿宋" w:cs="仿宋" w:hint="eastAsia"/>
                <w:sz w:val="28"/>
                <w:szCs w:val="28"/>
              </w:rPr>
              <w:t>4</w:t>
            </w:r>
            <w:r w:rsidR="00651EE7">
              <w:rPr>
                <w:rFonts w:ascii="仿宋" w:eastAsia="仿宋" w:hAnsi="仿宋" w:cs="仿宋" w:hint="eastAsia"/>
                <w:sz w:val="28"/>
                <w:szCs w:val="28"/>
              </w:rPr>
              <w:t>确定单</w:t>
            </w:r>
            <w:r w:rsidR="00651EE7">
              <w:rPr>
                <w:rFonts w:ascii="仿宋" w:eastAsia="仿宋" w:hAnsi="仿宋" w:cs="仿宋" w:hint="eastAsia"/>
                <w:sz w:val="28"/>
                <w:szCs w:val="28"/>
              </w:rPr>
              <w:t>因素风险权重值</w:t>
            </w:r>
            <w:r w:rsidR="00651EE7">
              <w:rPr>
                <w:rFonts w:ascii="仿宋" w:eastAsia="仿宋" w:hAnsi="仿宋" w:cs="仿宋" w:hint="eastAsia"/>
                <w:sz w:val="28"/>
                <w:szCs w:val="28"/>
              </w:rPr>
              <w:tab/>
            </w:r>
            <w:r>
              <w:rPr>
                <w:rFonts w:ascii="仿宋" w:eastAsia="仿宋" w:hAnsi="仿宋" w:cs="仿宋" w:hint="eastAsia"/>
                <w:sz w:val="28"/>
                <w:szCs w:val="28"/>
              </w:rPr>
              <w:fldChar w:fldCharType="begin"/>
            </w:r>
            <w:r w:rsidR="00651EE7">
              <w:rPr>
                <w:rFonts w:ascii="仿宋" w:eastAsia="仿宋" w:hAnsi="仿宋" w:cs="仿宋" w:hint="eastAsia"/>
                <w:sz w:val="28"/>
                <w:szCs w:val="28"/>
              </w:rPr>
              <w:instrText xml:space="preserve"> PAGEREF _Toc8246 \h </w:instrText>
            </w:r>
            <w:r>
              <w:rPr>
                <w:rFonts w:ascii="仿宋" w:eastAsia="仿宋" w:hAnsi="仿宋" w:cs="仿宋" w:hint="eastAsia"/>
                <w:sz w:val="28"/>
                <w:szCs w:val="28"/>
              </w:rPr>
            </w:r>
            <w:r>
              <w:rPr>
                <w:rFonts w:ascii="仿宋" w:eastAsia="仿宋" w:hAnsi="仿宋" w:cs="仿宋" w:hint="eastAsia"/>
                <w:sz w:val="28"/>
                <w:szCs w:val="28"/>
              </w:rPr>
              <w:fldChar w:fldCharType="separate"/>
            </w:r>
            <w:r w:rsidR="00651EE7">
              <w:rPr>
                <w:rFonts w:ascii="仿宋" w:eastAsia="仿宋" w:hAnsi="仿宋" w:cs="仿宋" w:hint="eastAsia"/>
                <w:sz w:val="28"/>
                <w:szCs w:val="28"/>
              </w:rPr>
              <w:t>11</w:t>
            </w:r>
            <w:r>
              <w:rPr>
                <w:rFonts w:ascii="仿宋" w:eastAsia="仿宋" w:hAnsi="仿宋" w:cs="仿宋" w:hint="eastAsia"/>
                <w:sz w:val="28"/>
                <w:szCs w:val="28"/>
              </w:rPr>
              <w:fldChar w:fldCharType="end"/>
            </w:r>
          </w:hyperlink>
        </w:p>
        <w:p w:rsidR="00E2524B" w:rsidRDefault="00E2524B" w:rsidP="008051E2">
          <w:pPr>
            <w:pStyle w:val="21"/>
            <w:tabs>
              <w:tab w:val="right" w:leader="dot" w:pos="8294"/>
            </w:tabs>
            <w:ind w:firstLine="560"/>
            <w:rPr>
              <w:rFonts w:ascii="仿宋" w:eastAsia="仿宋" w:hAnsi="仿宋" w:cs="仿宋"/>
              <w:sz w:val="28"/>
              <w:szCs w:val="28"/>
            </w:rPr>
          </w:pPr>
          <w:hyperlink w:anchor="_Toc6962" w:history="1">
            <w:r w:rsidR="00651EE7">
              <w:rPr>
                <w:rFonts w:ascii="仿宋" w:eastAsia="仿宋" w:hAnsi="仿宋" w:cs="仿宋" w:hint="eastAsia"/>
                <w:sz w:val="28"/>
                <w:szCs w:val="28"/>
              </w:rPr>
              <w:t>7.</w:t>
            </w:r>
            <w:r w:rsidR="00651EE7">
              <w:rPr>
                <w:rFonts w:ascii="仿宋" w:eastAsia="仿宋" w:hAnsi="仿宋" w:cs="仿宋" w:hint="eastAsia"/>
                <w:sz w:val="28"/>
                <w:szCs w:val="28"/>
              </w:rPr>
              <w:t>5</w:t>
            </w:r>
            <w:r w:rsidR="00651EE7">
              <w:rPr>
                <w:rFonts w:ascii="仿宋" w:eastAsia="仿宋" w:hAnsi="仿宋" w:cs="仿宋" w:hint="eastAsia"/>
                <w:sz w:val="28"/>
                <w:szCs w:val="28"/>
              </w:rPr>
              <w:t>确定</w:t>
            </w:r>
            <w:r w:rsidR="00651EE7">
              <w:rPr>
                <w:rFonts w:ascii="仿宋" w:eastAsia="仿宋" w:hAnsi="仿宋" w:cs="仿宋" w:hint="eastAsia"/>
                <w:sz w:val="28"/>
                <w:szCs w:val="28"/>
              </w:rPr>
              <w:t>综合风险等级指数</w:t>
            </w:r>
            <w:r w:rsidR="00651EE7">
              <w:rPr>
                <w:rFonts w:ascii="仿宋" w:eastAsia="仿宋" w:hAnsi="仿宋" w:cs="仿宋" w:hint="eastAsia"/>
                <w:sz w:val="28"/>
                <w:szCs w:val="28"/>
              </w:rPr>
              <w:tab/>
            </w:r>
            <w:r>
              <w:rPr>
                <w:rFonts w:ascii="仿宋" w:eastAsia="仿宋" w:hAnsi="仿宋" w:cs="仿宋" w:hint="eastAsia"/>
                <w:sz w:val="28"/>
                <w:szCs w:val="28"/>
              </w:rPr>
              <w:fldChar w:fldCharType="begin"/>
            </w:r>
            <w:r w:rsidR="00651EE7">
              <w:rPr>
                <w:rFonts w:ascii="仿宋" w:eastAsia="仿宋" w:hAnsi="仿宋" w:cs="仿宋" w:hint="eastAsia"/>
                <w:sz w:val="28"/>
                <w:szCs w:val="28"/>
              </w:rPr>
              <w:instrText xml:space="preserve"> PAGEREF _Toc6962 \h </w:instrText>
            </w:r>
            <w:r>
              <w:rPr>
                <w:rFonts w:ascii="仿宋" w:eastAsia="仿宋" w:hAnsi="仿宋" w:cs="仿宋" w:hint="eastAsia"/>
                <w:sz w:val="28"/>
                <w:szCs w:val="28"/>
              </w:rPr>
            </w:r>
            <w:r>
              <w:rPr>
                <w:rFonts w:ascii="仿宋" w:eastAsia="仿宋" w:hAnsi="仿宋" w:cs="仿宋" w:hint="eastAsia"/>
                <w:sz w:val="28"/>
                <w:szCs w:val="28"/>
              </w:rPr>
              <w:fldChar w:fldCharType="separate"/>
            </w:r>
            <w:r w:rsidR="00651EE7">
              <w:rPr>
                <w:rFonts w:ascii="仿宋" w:eastAsia="仿宋" w:hAnsi="仿宋" w:cs="仿宋" w:hint="eastAsia"/>
                <w:sz w:val="28"/>
                <w:szCs w:val="28"/>
              </w:rPr>
              <w:t>11</w:t>
            </w:r>
            <w:r>
              <w:rPr>
                <w:rFonts w:ascii="仿宋" w:eastAsia="仿宋" w:hAnsi="仿宋" w:cs="仿宋" w:hint="eastAsia"/>
                <w:sz w:val="28"/>
                <w:szCs w:val="28"/>
              </w:rPr>
              <w:fldChar w:fldCharType="end"/>
            </w:r>
          </w:hyperlink>
        </w:p>
        <w:p w:rsidR="00E2524B" w:rsidRDefault="00E2524B" w:rsidP="008051E2">
          <w:pPr>
            <w:pStyle w:val="21"/>
            <w:tabs>
              <w:tab w:val="right" w:leader="dot" w:pos="8294"/>
            </w:tabs>
            <w:ind w:firstLine="560"/>
            <w:rPr>
              <w:rFonts w:ascii="仿宋" w:eastAsia="仿宋" w:hAnsi="仿宋" w:cs="仿宋"/>
              <w:sz w:val="28"/>
              <w:szCs w:val="28"/>
            </w:rPr>
          </w:pPr>
          <w:hyperlink w:anchor="_Toc27338" w:history="1">
            <w:r w:rsidR="00651EE7">
              <w:rPr>
                <w:rFonts w:ascii="仿宋" w:eastAsia="仿宋" w:hAnsi="仿宋" w:cs="仿宋" w:hint="eastAsia"/>
                <w:sz w:val="28"/>
                <w:szCs w:val="28"/>
              </w:rPr>
              <w:t>7.</w:t>
            </w:r>
            <w:r w:rsidR="00651EE7">
              <w:rPr>
                <w:rFonts w:ascii="仿宋" w:eastAsia="仿宋" w:hAnsi="仿宋" w:cs="仿宋" w:hint="eastAsia"/>
                <w:sz w:val="28"/>
                <w:szCs w:val="28"/>
              </w:rPr>
              <w:t>6</w:t>
            </w:r>
            <w:r w:rsidR="00651EE7">
              <w:rPr>
                <w:rFonts w:ascii="仿宋" w:eastAsia="仿宋" w:hAnsi="仿宋" w:cs="仿宋" w:hint="eastAsia"/>
                <w:sz w:val="28"/>
                <w:szCs w:val="28"/>
              </w:rPr>
              <w:t>综合评判初始风险等级</w:t>
            </w:r>
            <w:r w:rsidR="00651EE7">
              <w:rPr>
                <w:rFonts w:ascii="仿宋" w:eastAsia="仿宋" w:hAnsi="仿宋" w:cs="仿宋" w:hint="eastAsia"/>
                <w:sz w:val="28"/>
                <w:szCs w:val="28"/>
              </w:rPr>
              <w:tab/>
            </w:r>
            <w:r>
              <w:rPr>
                <w:rFonts w:ascii="仿宋" w:eastAsia="仿宋" w:hAnsi="仿宋" w:cs="仿宋" w:hint="eastAsia"/>
                <w:sz w:val="28"/>
                <w:szCs w:val="28"/>
              </w:rPr>
              <w:fldChar w:fldCharType="begin"/>
            </w:r>
            <w:r w:rsidR="00651EE7">
              <w:rPr>
                <w:rFonts w:ascii="仿宋" w:eastAsia="仿宋" w:hAnsi="仿宋" w:cs="仿宋" w:hint="eastAsia"/>
                <w:sz w:val="28"/>
                <w:szCs w:val="28"/>
              </w:rPr>
              <w:instrText xml:space="preserve"> PAGEREF _Toc27338 \h </w:instrText>
            </w:r>
            <w:r>
              <w:rPr>
                <w:rFonts w:ascii="仿宋" w:eastAsia="仿宋" w:hAnsi="仿宋" w:cs="仿宋" w:hint="eastAsia"/>
                <w:sz w:val="28"/>
                <w:szCs w:val="28"/>
              </w:rPr>
            </w:r>
            <w:r>
              <w:rPr>
                <w:rFonts w:ascii="仿宋" w:eastAsia="仿宋" w:hAnsi="仿宋" w:cs="仿宋" w:hint="eastAsia"/>
                <w:sz w:val="28"/>
                <w:szCs w:val="28"/>
              </w:rPr>
              <w:fldChar w:fldCharType="separate"/>
            </w:r>
            <w:r w:rsidR="00651EE7">
              <w:rPr>
                <w:rFonts w:ascii="仿宋" w:eastAsia="仿宋" w:hAnsi="仿宋" w:cs="仿宋" w:hint="eastAsia"/>
                <w:sz w:val="28"/>
                <w:szCs w:val="28"/>
              </w:rPr>
              <w:t>12</w:t>
            </w:r>
            <w:r>
              <w:rPr>
                <w:rFonts w:ascii="仿宋" w:eastAsia="仿宋" w:hAnsi="仿宋" w:cs="仿宋" w:hint="eastAsia"/>
                <w:sz w:val="28"/>
                <w:szCs w:val="28"/>
              </w:rPr>
              <w:fldChar w:fldCharType="end"/>
            </w:r>
          </w:hyperlink>
        </w:p>
        <w:p w:rsidR="00E2524B" w:rsidRDefault="00E2524B" w:rsidP="008051E2">
          <w:pPr>
            <w:pStyle w:val="10"/>
            <w:tabs>
              <w:tab w:val="right" w:leader="dot" w:pos="8294"/>
            </w:tabs>
            <w:ind w:firstLine="560"/>
            <w:rPr>
              <w:rFonts w:ascii="仿宋" w:eastAsia="仿宋" w:hAnsi="仿宋" w:cs="仿宋"/>
              <w:sz w:val="28"/>
              <w:szCs w:val="28"/>
            </w:rPr>
          </w:pPr>
          <w:hyperlink w:anchor="_Toc6427" w:history="1">
            <w:r w:rsidR="00651EE7">
              <w:rPr>
                <w:rFonts w:ascii="仿宋" w:eastAsia="仿宋" w:hAnsi="仿宋" w:cs="仿宋" w:hint="eastAsia"/>
                <w:sz w:val="28"/>
                <w:szCs w:val="28"/>
              </w:rPr>
              <w:t>8</w:t>
            </w:r>
            <w:r w:rsidR="00651EE7">
              <w:rPr>
                <w:rFonts w:ascii="仿宋" w:eastAsia="仿宋" w:hAnsi="仿宋" w:cs="仿宋" w:hint="eastAsia"/>
                <w:sz w:val="28"/>
                <w:szCs w:val="28"/>
              </w:rPr>
              <w:t>风险防范和化解措施</w:t>
            </w:r>
            <w:r w:rsidR="00651EE7">
              <w:rPr>
                <w:rFonts w:ascii="仿宋" w:eastAsia="仿宋" w:hAnsi="仿宋" w:cs="仿宋" w:hint="eastAsia"/>
                <w:sz w:val="28"/>
                <w:szCs w:val="28"/>
              </w:rPr>
              <w:tab/>
            </w:r>
            <w:r>
              <w:rPr>
                <w:rFonts w:ascii="仿宋" w:eastAsia="仿宋" w:hAnsi="仿宋" w:cs="仿宋" w:hint="eastAsia"/>
                <w:sz w:val="28"/>
                <w:szCs w:val="28"/>
              </w:rPr>
              <w:fldChar w:fldCharType="begin"/>
            </w:r>
            <w:r w:rsidR="00651EE7">
              <w:rPr>
                <w:rFonts w:ascii="仿宋" w:eastAsia="仿宋" w:hAnsi="仿宋" w:cs="仿宋" w:hint="eastAsia"/>
                <w:sz w:val="28"/>
                <w:szCs w:val="28"/>
              </w:rPr>
              <w:instrText xml:space="preserve"> PAGEREF _Toc6427 \h </w:instrText>
            </w:r>
            <w:r>
              <w:rPr>
                <w:rFonts w:ascii="仿宋" w:eastAsia="仿宋" w:hAnsi="仿宋" w:cs="仿宋" w:hint="eastAsia"/>
                <w:sz w:val="28"/>
                <w:szCs w:val="28"/>
              </w:rPr>
            </w:r>
            <w:r>
              <w:rPr>
                <w:rFonts w:ascii="仿宋" w:eastAsia="仿宋" w:hAnsi="仿宋" w:cs="仿宋" w:hint="eastAsia"/>
                <w:sz w:val="28"/>
                <w:szCs w:val="28"/>
              </w:rPr>
              <w:fldChar w:fldCharType="separate"/>
            </w:r>
            <w:r w:rsidR="00651EE7">
              <w:rPr>
                <w:rFonts w:ascii="仿宋" w:eastAsia="仿宋" w:hAnsi="仿宋" w:cs="仿宋" w:hint="eastAsia"/>
                <w:sz w:val="28"/>
                <w:szCs w:val="28"/>
              </w:rPr>
              <w:t>13</w:t>
            </w:r>
            <w:r>
              <w:rPr>
                <w:rFonts w:ascii="仿宋" w:eastAsia="仿宋" w:hAnsi="仿宋" w:cs="仿宋" w:hint="eastAsia"/>
                <w:sz w:val="28"/>
                <w:szCs w:val="28"/>
              </w:rPr>
              <w:fldChar w:fldCharType="end"/>
            </w:r>
          </w:hyperlink>
        </w:p>
        <w:p w:rsidR="00E2524B" w:rsidRDefault="00E2524B" w:rsidP="008051E2">
          <w:pPr>
            <w:pStyle w:val="10"/>
            <w:tabs>
              <w:tab w:val="right" w:leader="dot" w:pos="8294"/>
            </w:tabs>
            <w:ind w:firstLine="560"/>
            <w:rPr>
              <w:rFonts w:ascii="仿宋" w:eastAsia="仿宋" w:hAnsi="仿宋" w:cs="仿宋"/>
              <w:sz w:val="28"/>
              <w:szCs w:val="28"/>
            </w:rPr>
          </w:pPr>
          <w:hyperlink w:anchor="_Toc32285" w:history="1">
            <w:r w:rsidR="00651EE7">
              <w:rPr>
                <w:rFonts w:ascii="仿宋" w:eastAsia="仿宋" w:hAnsi="仿宋" w:cs="仿宋" w:hint="eastAsia"/>
                <w:sz w:val="28"/>
                <w:szCs w:val="28"/>
              </w:rPr>
              <w:t>9</w:t>
            </w:r>
            <w:r w:rsidR="00651EE7">
              <w:rPr>
                <w:rFonts w:ascii="仿宋" w:eastAsia="仿宋" w:hAnsi="仿宋" w:cs="仿宋" w:hint="eastAsia"/>
                <w:sz w:val="28"/>
                <w:szCs w:val="28"/>
              </w:rPr>
              <w:t>采取风险防范措施和处置预案后的风险等级确定</w:t>
            </w:r>
            <w:r w:rsidR="00651EE7">
              <w:rPr>
                <w:rFonts w:ascii="仿宋" w:eastAsia="仿宋" w:hAnsi="仿宋" w:cs="仿宋" w:hint="eastAsia"/>
                <w:sz w:val="28"/>
                <w:szCs w:val="28"/>
              </w:rPr>
              <w:tab/>
            </w:r>
            <w:r>
              <w:rPr>
                <w:rFonts w:ascii="仿宋" w:eastAsia="仿宋" w:hAnsi="仿宋" w:cs="仿宋" w:hint="eastAsia"/>
                <w:sz w:val="28"/>
                <w:szCs w:val="28"/>
              </w:rPr>
              <w:fldChar w:fldCharType="begin"/>
            </w:r>
            <w:r w:rsidR="00651EE7">
              <w:rPr>
                <w:rFonts w:ascii="仿宋" w:eastAsia="仿宋" w:hAnsi="仿宋" w:cs="仿宋" w:hint="eastAsia"/>
                <w:sz w:val="28"/>
                <w:szCs w:val="28"/>
              </w:rPr>
              <w:instrText xml:space="preserve"> PAGEREF _Toc32285 \h </w:instrText>
            </w:r>
            <w:r>
              <w:rPr>
                <w:rFonts w:ascii="仿宋" w:eastAsia="仿宋" w:hAnsi="仿宋" w:cs="仿宋" w:hint="eastAsia"/>
                <w:sz w:val="28"/>
                <w:szCs w:val="28"/>
              </w:rPr>
            </w:r>
            <w:r>
              <w:rPr>
                <w:rFonts w:ascii="仿宋" w:eastAsia="仿宋" w:hAnsi="仿宋" w:cs="仿宋" w:hint="eastAsia"/>
                <w:sz w:val="28"/>
                <w:szCs w:val="28"/>
              </w:rPr>
              <w:fldChar w:fldCharType="separate"/>
            </w:r>
            <w:r w:rsidR="00651EE7">
              <w:rPr>
                <w:rFonts w:ascii="仿宋" w:eastAsia="仿宋" w:hAnsi="仿宋" w:cs="仿宋" w:hint="eastAsia"/>
                <w:sz w:val="28"/>
                <w:szCs w:val="28"/>
              </w:rPr>
              <w:t>13</w:t>
            </w:r>
            <w:r>
              <w:rPr>
                <w:rFonts w:ascii="仿宋" w:eastAsia="仿宋" w:hAnsi="仿宋" w:cs="仿宋" w:hint="eastAsia"/>
                <w:sz w:val="28"/>
                <w:szCs w:val="28"/>
              </w:rPr>
              <w:fldChar w:fldCharType="end"/>
            </w:r>
          </w:hyperlink>
        </w:p>
        <w:p w:rsidR="00E2524B" w:rsidRDefault="00E2524B" w:rsidP="008051E2">
          <w:pPr>
            <w:pStyle w:val="10"/>
            <w:tabs>
              <w:tab w:val="right" w:leader="dot" w:pos="8294"/>
            </w:tabs>
            <w:ind w:firstLine="560"/>
            <w:rPr>
              <w:rFonts w:ascii="仿宋" w:eastAsia="仿宋" w:hAnsi="仿宋" w:cs="仿宋"/>
              <w:sz w:val="28"/>
              <w:szCs w:val="28"/>
            </w:rPr>
          </w:pPr>
          <w:hyperlink w:anchor="_Toc20082" w:history="1">
            <w:r w:rsidR="00651EE7">
              <w:rPr>
                <w:rFonts w:ascii="仿宋" w:eastAsia="仿宋" w:hAnsi="仿宋" w:cs="仿宋" w:hint="eastAsia"/>
                <w:sz w:val="28"/>
                <w:szCs w:val="28"/>
              </w:rPr>
              <w:t>10</w:t>
            </w:r>
            <w:r w:rsidR="00651EE7">
              <w:rPr>
                <w:rFonts w:ascii="仿宋" w:eastAsia="仿宋" w:hAnsi="仿宋" w:cs="仿宋" w:hint="eastAsia"/>
                <w:sz w:val="28"/>
                <w:szCs w:val="28"/>
              </w:rPr>
              <w:t>风险评估的种类</w:t>
            </w:r>
            <w:r w:rsidR="00651EE7">
              <w:rPr>
                <w:rFonts w:ascii="仿宋" w:eastAsia="仿宋" w:hAnsi="仿宋" w:cs="仿宋" w:hint="eastAsia"/>
                <w:sz w:val="28"/>
                <w:szCs w:val="28"/>
              </w:rPr>
              <w:tab/>
            </w:r>
            <w:r>
              <w:rPr>
                <w:rFonts w:ascii="仿宋" w:eastAsia="仿宋" w:hAnsi="仿宋" w:cs="仿宋" w:hint="eastAsia"/>
                <w:sz w:val="28"/>
                <w:szCs w:val="28"/>
              </w:rPr>
              <w:fldChar w:fldCharType="begin"/>
            </w:r>
            <w:r w:rsidR="00651EE7">
              <w:rPr>
                <w:rFonts w:ascii="仿宋" w:eastAsia="仿宋" w:hAnsi="仿宋" w:cs="仿宋" w:hint="eastAsia"/>
                <w:sz w:val="28"/>
                <w:szCs w:val="28"/>
              </w:rPr>
              <w:instrText xml:space="preserve"> PAGEREF _Toc20082 \h </w:instrText>
            </w:r>
            <w:r>
              <w:rPr>
                <w:rFonts w:ascii="仿宋" w:eastAsia="仿宋" w:hAnsi="仿宋" w:cs="仿宋" w:hint="eastAsia"/>
                <w:sz w:val="28"/>
                <w:szCs w:val="28"/>
              </w:rPr>
            </w:r>
            <w:r>
              <w:rPr>
                <w:rFonts w:ascii="仿宋" w:eastAsia="仿宋" w:hAnsi="仿宋" w:cs="仿宋" w:hint="eastAsia"/>
                <w:sz w:val="28"/>
                <w:szCs w:val="28"/>
              </w:rPr>
              <w:fldChar w:fldCharType="separate"/>
            </w:r>
            <w:r w:rsidR="00651EE7">
              <w:rPr>
                <w:rFonts w:ascii="仿宋" w:eastAsia="仿宋" w:hAnsi="仿宋" w:cs="仿宋" w:hint="eastAsia"/>
                <w:sz w:val="28"/>
                <w:szCs w:val="28"/>
              </w:rPr>
              <w:t>13</w:t>
            </w:r>
            <w:r>
              <w:rPr>
                <w:rFonts w:ascii="仿宋" w:eastAsia="仿宋" w:hAnsi="仿宋" w:cs="仿宋" w:hint="eastAsia"/>
                <w:sz w:val="28"/>
                <w:szCs w:val="28"/>
              </w:rPr>
              <w:fldChar w:fldCharType="end"/>
            </w:r>
          </w:hyperlink>
        </w:p>
        <w:p w:rsidR="00E2524B" w:rsidRDefault="00E2524B" w:rsidP="008051E2">
          <w:pPr>
            <w:pStyle w:val="10"/>
            <w:tabs>
              <w:tab w:val="right" w:leader="dot" w:pos="8294"/>
            </w:tabs>
            <w:ind w:firstLine="560"/>
            <w:rPr>
              <w:rFonts w:ascii="仿宋" w:eastAsia="仿宋" w:hAnsi="仿宋" w:cs="仿宋"/>
              <w:sz w:val="28"/>
              <w:szCs w:val="28"/>
            </w:rPr>
          </w:pPr>
          <w:hyperlink w:anchor="_Toc29009" w:history="1">
            <w:r w:rsidR="00651EE7">
              <w:rPr>
                <w:rFonts w:ascii="仿宋" w:eastAsia="仿宋" w:hAnsi="仿宋" w:cs="仿宋" w:hint="eastAsia"/>
                <w:sz w:val="28"/>
                <w:szCs w:val="28"/>
              </w:rPr>
              <w:t>1</w:t>
            </w:r>
            <w:r w:rsidR="00651EE7">
              <w:rPr>
                <w:rFonts w:ascii="仿宋" w:eastAsia="仿宋" w:hAnsi="仿宋" w:cs="仿宋" w:hint="eastAsia"/>
                <w:sz w:val="28"/>
                <w:szCs w:val="28"/>
              </w:rPr>
              <w:t>1</w:t>
            </w:r>
            <w:r w:rsidR="00651EE7">
              <w:rPr>
                <w:rFonts w:ascii="仿宋" w:eastAsia="仿宋" w:hAnsi="仿宋" w:cs="仿宋" w:hint="eastAsia"/>
                <w:sz w:val="28"/>
                <w:szCs w:val="28"/>
              </w:rPr>
              <w:t>评估程序</w:t>
            </w:r>
            <w:r w:rsidR="00651EE7">
              <w:rPr>
                <w:rFonts w:ascii="仿宋" w:eastAsia="仿宋" w:hAnsi="仿宋" w:cs="仿宋" w:hint="eastAsia"/>
                <w:sz w:val="28"/>
                <w:szCs w:val="28"/>
              </w:rPr>
              <w:tab/>
            </w:r>
            <w:r>
              <w:rPr>
                <w:rFonts w:ascii="仿宋" w:eastAsia="仿宋" w:hAnsi="仿宋" w:cs="仿宋" w:hint="eastAsia"/>
                <w:sz w:val="28"/>
                <w:szCs w:val="28"/>
              </w:rPr>
              <w:fldChar w:fldCharType="begin"/>
            </w:r>
            <w:r w:rsidR="00651EE7">
              <w:rPr>
                <w:rFonts w:ascii="仿宋" w:eastAsia="仿宋" w:hAnsi="仿宋" w:cs="仿宋" w:hint="eastAsia"/>
                <w:sz w:val="28"/>
                <w:szCs w:val="28"/>
              </w:rPr>
              <w:instrText xml:space="preserve"> PAGEREF _Toc29009 \h </w:instrText>
            </w:r>
            <w:r>
              <w:rPr>
                <w:rFonts w:ascii="仿宋" w:eastAsia="仿宋" w:hAnsi="仿宋" w:cs="仿宋" w:hint="eastAsia"/>
                <w:sz w:val="28"/>
                <w:szCs w:val="28"/>
              </w:rPr>
            </w:r>
            <w:r>
              <w:rPr>
                <w:rFonts w:ascii="仿宋" w:eastAsia="仿宋" w:hAnsi="仿宋" w:cs="仿宋" w:hint="eastAsia"/>
                <w:sz w:val="28"/>
                <w:szCs w:val="28"/>
              </w:rPr>
              <w:fldChar w:fldCharType="separate"/>
            </w:r>
            <w:r w:rsidR="00651EE7">
              <w:rPr>
                <w:rFonts w:ascii="仿宋" w:eastAsia="仿宋" w:hAnsi="仿宋" w:cs="仿宋" w:hint="eastAsia"/>
                <w:sz w:val="28"/>
                <w:szCs w:val="28"/>
              </w:rPr>
              <w:t>13</w:t>
            </w:r>
            <w:r>
              <w:rPr>
                <w:rFonts w:ascii="仿宋" w:eastAsia="仿宋" w:hAnsi="仿宋" w:cs="仿宋" w:hint="eastAsia"/>
                <w:sz w:val="28"/>
                <w:szCs w:val="28"/>
              </w:rPr>
              <w:fldChar w:fldCharType="end"/>
            </w:r>
          </w:hyperlink>
        </w:p>
        <w:p w:rsidR="00E2524B" w:rsidRDefault="00E2524B" w:rsidP="008051E2">
          <w:pPr>
            <w:pStyle w:val="21"/>
            <w:tabs>
              <w:tab w:val="right" w:leader="dot" w:pos="8294"/>
            </w:tabs>
            <w:ind w:firstLine="560"/>
            <w:rPr>
              <w:rFonts w:ascii="仿宋" w:eastAsia="仿宋" w:hAnsi="仿宋" w:cs="仿宋"/>
              <w:sz w:val="28"/>
              <w:szCs w:val="28"/>
            </w:rPr>
          </w:pPr>
          <w:hyperlink w:anchor="_Toc22351" w:history="1">
            <w:r w:rsidR="00651EE7">
              <w:rPr>
                <w:rFonts w:ascii="仿宋" w:eastAsia="仿宋" w:hAnsi="仿宋" w:cs="仿宋" w:hint="eastAsia"/>
                <w:sz w:val="28"/>
                <w:szCs w:val="28"/>
              </w:rPr>
              <w:t>1</w:t>
            </w:r>
            <w:r w:rsidR="00651EE7">
              <w:rPr>
                <w:rFonts w:ascii="仿宋" w:eastAsia="仿宋" w:hAnsi="仿宋" w:cs="仿宋" w:hint="eastAsia"/>
                <w:sz w:val="28"/>
                <w:szCs w:val="28"/>
              </w:rPr>
              <w:t>1</w:t>
            </w:r>
            <w:r w:rsidR="00651EE7">
              <w:rPr>
                <w:rFonts w:ascii="仿宋" w:eastAsia="仿宋" w:hAnsi="仿宋" w:cs="仿宋" w:hint="eastAsia"/>
                <w:sz w:val="28"/>
                <w:szCs w:val="28"/>
              </w:rPr>
              <w:t>.1</w:t>
            </w:r>
            <w:r w:rsidR="00651EE7">
              <w:rPr>
                <w:rFonts w:ascii="仿宋" w:eastAsia="仿宋" w:hAnsi="仿宋" w:cs="仿宋" w:hint="eastAsia"/>
                <w:sz w:val="28"/>
                <w:szCs w:val="28"/>
              </w:rPr>
              <w:t>确定评估事项，制定评估方案</w:t>
            </w:r>
            <w:r w:rsidR="00651EE7">
              <w:rPr>
                <w:rFonts w:ascii="仿宋" w:eastAsia="仿宋" w:hAnsi="仿宋" w:cs="仿宋" w:hint="eastAsia"/>
                <w:sz w:val="28"/>
                <w:szCs w:val="28"/>
              </w:rPr>
              <w:tab/>
            </w:r>
            <w:r>
              <w:rPr>
                <w:rFonts w:ascii="仿宋" w:eastAsia="仿宋" w:hAnsi="仿宋" w:cs="仿宋" w:hint="eastAsia"/>
                <w:sz w:val="28"/>
                <w:szCs w:val="28"/>
              </w:rPr>
              <w:fldChar w:fldCharType="begin"/>
            </w:r>
            <w:r w:rsidR="00651EE7">
              <w:rPr>
                <w:rFonts w:ascii="仿宋" w:eastAsia="仿宋" w:hAnsi="仿宋" w:cs="仿宋" w:hint="eastAsia"/>
                <w:sz w:val="28"/>
                <w:szCs w:val="28"/>
              </w:rPr>
              <w:instrText xml:space="preserve"> PAGEREF _Toc22351 \h </w:instrText>
            </w:r>
            <w:r>
              <w:rPr>
                <w:rFonts w:ascii="仿宋" w:eastAsia="仿宋" w:hAnsi="仿宋" w:cs="仿宋" w:hint="eastAsia"/>
                <w:sz w:val="28"/>
                <w:szCs w:val="28"/>
              </w:rPr>
            </w:r>
            <w:r>
              <w:rPr>
                <w:rFonts w:ascii="仿宋" w:eastAsia="仿宋" w:hAnsi="仿宋" w:cs="仿宋" w:hint="eastAsia"/>
                <w:sz w:val="28"/>
                <w:szCs w:val="28"/>
              </w:rPr>
              <w:fldChar w:fldCharType="separate"/>
            </w:r>
            <w:r w:rsidR="00651EE7">
              <w:rPr>
                <w:rFonts w:ascii="仿宋" w:eastAsia="仿宋" w:hAnsi="仿宋" w:cs="仿宋" w:hint="eastAsia"/>
                <w:sz w:val="28"/>
                <w:szCs w:val="28"/>
              </w:rPr>
              <w:t>13</w:t>
            </w:r>
            <w:r>
              <w:rPr>
                <w:rFonts w:ascii="仿宋" w:eastAsia="仿宋" w:hAnsi="仿宋" w:cs="仿宋" w:hint="eastAsia"/>
                <w:sz w:val="28"/>
                <w:szCs w:val="28"/>
              </w:rPr>
              <w:fldChar w:fldCharType="end"/>
            </w:r>
          </w:hyperlink>
        </w:p>
        <w:p w:rsidR="00E2524B" w:rsidRDefault="00E2524B" w:rsidP="008051E2">
          <w:pPr>
            <w:pStyle w:val="21"/>
            <w:tabs>
              <w:tab w:val="right" w:leader="dot" w:pos="8294"/>
            </w:tabs>
            <w:ind w:firstLine="560"/>
            <w:rPr>
              <w:rFonts w:ascii="仿宋" w:eastAsia="仿宋" w:hAnsi="仿宋" w:cs="仿宋"/>
              <w:sz w:val="28"/>
              <w:szCs w:val="28"/>
            </w:rPr>
          </w:pPr>
          <w:hyperlink w:anchor="_Toc23286" w:history="1">
            <w:r w:rsidR="00651EE7">
              <w:rPr>
                <w:rFonts w:ascii="仿宋" w:eastAsia="仿宋" w:hAnsi="仿宋" w:cs="仿宋" w:hint="eastAsia"/>
                <w:sz w:val="28"/>
                <w:szCs w:val="28"/>
              </w:rPr>
              <w:t>1</w:t>
            </w:r>
            <w:r w:rsidR="00651EE7">
              <w:rPr>
                <w:rFonts w:ascii="仿宋" w:eastAsia="仿宋" w:hAnsi="仿宋" w:cs="仿宋" w:hint="eastAsia"/>
                <w:sz w:val="28"/>
                <w:szCs w:val="28"/>
              </w:rPr>
              <w:t>1</w:t>
            </w:r>
            <w:r w:rsidR="00651EE7">
              <w:rPr>
                <w:rFonts w:ascii="仿宋" w:eastAsia="仿宋" w:hAnsi="仿宋" w:cs="仿宋" w:hint="eastAsia"/>
                <w:sz w:val="28"/>
                <w:szCs w:val="28"/>
              </w:rPr>
              <w:t>.2</w:t>
            </w:r>
            <w:r w:rsidR="00651EE7">
              <w:rPr>
                <w:rFonts w:ascii="仿宋" w:eastAsia="仿宋" w:hAnsi="仿宋" w:cs="仿宋" w:hint="eastAsia"/>
                <w:sz w:val="28"/>
                <w:szCs w:val="28"/>
              </w:rPr>
              <w:t>资料收集、实地查勘、民意调查</w:t>
            </w:r>
            <w:r w:rsidR="00651EE7">
              <w:rPr>
                <w:rFonts w:ascii="仿宋" w:eastAsia="仿宋" w:hAnsi="仿宋" w:cs="仿宋" w:hint="eastAsia"/>
                <w:sz w:val="28"/>
                <w:szCs w:val="28"/>
              </w:rPr>
              <w:tab/>
            </w:r>
            <w:r>
              <w:rPr>
                <w:rFonts w:ascii="仿宋" w:eastAsia="仿宋" w:hAnsi="仿宋" w:cs="仿宋" w:hint="eastAsia"/>
                <w:sz w:val="28"/>
                <w:szCs w:val="28"/>
              </w:rPr>
              <w:fldChar w:fldCharType="begin"/>
            </w:r>
            <w:r w:rsidR="00651EE7">
              <w:rPr>
                <w:rFonts w:ascii="仿宋" w:eastAsia="仿宋" w:hAnsi="仿宋" w:cs="仿宋" w:hint="eastAsia"/>
                <w:sz w:val="28"/>
                <w:szCs w:val="28"/>
              </w:rPr>
              <w:instrText xml:space="preserve"> PAGEREF _Toc23286 \h </w:instrText>
            </w:r>
            <w:r>
              <w:rPr>
                <w:rFonts w:ascii="仿宋" w:eastAsia="仿宋" w:hAnsi="仿宋" w:cs="仿宋" w:hint="eastAsia"/>
                <w:sz w:val="28"/>
                <w:szCs w:val="28"/>
              </w:rPr>
            </w:r>
            <w:r>
              <w:rPr>
                <w:rFonts w:ascii="仿宋" w:eastAsia="仿宋" w:hAnsi="仿宋" w:cs="仿宋" w:hint="eastAsia"/>
                <w:sz w:val="28"/>
                <w:szCs w:val="28"/>
              </w:rPr>
              <w:fldChar w:fldCharType="separate"/>
            </w:r>
            <w:r w:rsidR="00651EE7">
              <w:rPr>
                <w:rFonts w:ascii="仿宋" w:eastAsia="仿宋" w:hAnsi="仿宋" w:cs="仿宋" w:hint="eastAsia"/>
                <w:sz w:val="28"/>
                <w:szCs w:val="28"/>
              </w:rPr>
              <w:t>14</w:t>
            </w:r>
            <w:r>
              <w:rPr>
                <w:rFonts w:ascii="仿宋" w:eastAsia="仿宋" w:hAnsi="仿宋" w:cs="仿宋" w:hint="eastAsia"/>
                <w:sz w:val="28"/>
                <w:szCs w:val="28"/>
              </w:rPr>
              <w:fldChar w:fldCharType="end"/>
            </w:r>
          </w:hyperlink>
        </w:p>
        <w:p w:rsidR="00E2524B" w:rsidRDefault="00E2524B" w:rsidP="008051E2">
          <w:pPr>
            <w:pStyle w:val="21"/>
            <w:tabs>
              <w:tab w:val="right" w:leader="dot" w:pos="8294"/>
            </w:tabs>
            <w:ind w:firstLine="560"/>
            <w:rPr>
              <w:rFonts w:ascii="仿宋" w:eastAsia="仿宋" w:hAnsi="仿宋" w:cs="仿宋"/>
              <w:sz w:val="28"/>
              <w:szCs w:val="28"/>
            </w:rPr>
          </w:pPr>
          <w:hyperlink w:anchor="_Toc2761" w:history="1">
            <w:r w:rsidR="00651EE7">
              <w:rPr>
                <w:rFonts w:ascii="仿宋" w:eastAsia="仿宋" w:hAnsi="仿宋" w:cs="仿宋" w:hint="eastAsia"/>
                <w:sz w:val="28"/>
                <w:szCs w:val="28"/>
              </w:rPr>
              <w:t>1</w:t>
            </w:r>
            <w:r w:rsidR="00651EE7">
              <w:rPr>
                <w:rFonts w:ascii="仿宋" w:eastAsia="仿宋" w:hAnsi="仿宋" w:cs="仿宋" w:hint="eastAsia"/>
                <w:sz w:val="28"/>
                <w:szCs w:val="28"/>
              </w:rPr>
              <w:t>1</w:t>
            </w:r>
            <w:r w:rsidR="00651EE7">
              <w:rPr>
                <w:rFonts w:ascii="仿宋" w:eastAsia="仿宋" w:hAnsi="仿宋" w:cs="仿宋" w:hint="eastAsia"/>
                <w:sz w:val="28"/>
                <w:szCs w:val="28"/>
              </w:rPr>
              <w:t>.3</w:t>
            </w:r>
            <w:r w:rsidR="00651EE7">
              <w:rPr>
                <w:rFonts w:ascii="仿宋" w:eastAsia="仿宋" w:hAnsi="仿宋" w:cs="仿宋" w:hint="eastAsia"/>
                <w:sz w:val="28"/>
                <w:szCs w:val="28"/>
              </w:rPr>
              <w:t>风险分析和评估预测</w:t>
            </w:r>
            <w:r w:rsidR="00651EE7">
              <w:rPr>
                <w:rFonts w:ascii="仿宋" w:eastAsia="仿宋" w:hAnsi="仿宋" w:cs="仿宋" w:hint="eastAsia"/>
                <w:sz w:val="28"/>
                <w:szCs w:val="28"/>
              </w:rPr>
              <w:tab/>
            </w:r>
            <w:r>
              <w:rPr>
                <w:rFonts w:ascii="仿宋" w:eastAsia="仿宋" w:hAnsi="仿宋" w:cs="仿宋" w:hint="eastAsia"/>
                <w:sz w:val="28"/>
                <w:szCs w:val="28"/>
              </w:rPr>
              <w:fldChar w:fldCharType="begin"/>
            </w:r>
            <w:r w:rsidR="00651EE7">
              <w:rPr>
                <w:rFonts w:ascii="仿宋" w:eastAsia="仿宋" w:hAnsi="仿宋" w:cs="仿宋" w:hint="eastAsia"/>
                <w:sz w:val="28"/>
                <w:szCs w:val="28"/>
              </w:rPr>
              <w:instrText xml:space="preserve"> PAGEREF _Toc2761 \h </w:instrText>
            </w:r>
            <w:r>
              <w:rPr>
                <w:rFonts w:ascii="仿宋" w:eastAsia="仿宋" w:hAnsi="仿宋" w:cs="仿宋" w:hint="eastAsia"/>
                <w:sz w:val="28"/>
                <w:szCs w:val="28"/>
              </w:rPr>
            </w:r>
            <w:r>
              <w:rPr>
                <w:rFonts w:ascii="仿宋" w:eastAsia="仿宋" w:hAnsi="仿宋" w:cs="仿宋" w:hint="eastAsia"/>
                <w:sz w:val="28"/>
                <w:szCs w:val="28"/>
              </w:rPr>
              <w:fldChar w:fldCharType="separate"/>
            </w:r>
            <w:r w:rsidR="00651EE7">
              <w:rPr>
                <w:rFonts w:ascii="仿宋" w:eastAsia="仿宋" w:hAnsi="仿宋" w:cs="仿宋" w:hint="eastAsia"/>
                <w:sz w:val="28"/>
                <w:szCs w:val="28"/>
              </w:rPr>
              <w:t>14</w:t>
            </w:r>
            <w:r>
              <w:rPr>
                <w:rFonts w:ascii="仿宋" w:eastAsia="仿宋" w:hAnsi="仿宋" w:cs="仿宋" w:hint="eastAsia"/>
                <w:sz w:val="28"/>
                <w:szCs w:val="28"/>
              </w:rPr>
              <w:fldChar w:fldCharType="end"/>
            </w:r>
          </w:hyperlink>
        </w:p>
        <w:p w:rsidR="00E2524B" w:rsidRDefault="00E2524B" w:rsidP="008051E2">
          <w:pPr>
            <w:pStyle w:val="21"/>
            <w:tabs>
              <w:tab w:val="right" w:leader="dot" w:pos="8294"/>
            </w:tabs>
            <w:ind w:firstLine="560"/>
            <w:rPr>
              <w:rFonts w:ascii="仿宋" w:eastAsia="仿宋" w:hAnsi="仿宋" w:cs="仿宋"/>
              <w:sz w:val="28"/>
              <w:szCs w:val="28"/>
            </w:rPr>
          </w:pPr>
          <w:hyperlink w:anchor="_Toc30702" w:history="1">
            <w:r w:rsidR="00651EE7">
              <w:rPr>
                <w:rFonts w:ascii="仿宋" w:eastAsia="仿宋" w:hAnsi="仿宋" w:cs="仿宋" w:hint="eastAsia"/>
                <w:sz w:val="28"/>
                <w:szCs w:val="28"/>
              </w:rPr>
              <w:t>1</w:t>
            </w:r>
            <w:r w:rsidR="00651EE7">
              <w:rPr>
                <w:rFonts w:ascii="仿宋" w:eastAsia="仿宋" w:hAnsi="仿宋" w:cs="仿宋" w:hint="eastAsia"/>
                <w:sz w:val="28"/>
                <w:szCs w:val="28"/>
              </w:rPr>
              <w:t>1</w:t>
            </w:r>
            <w:r w:rsidR="00651EE7">
              <w:rPr>
                <w:rFonts w:ascii="仿宋" w:eastAsia="仿宋" w:hAnsi="仿宋" w:cs="仿宋" w:hint="eastAsia"/>
                <w:sz w:val="28"/>
                <w:szCs w:val="28"/>
              </w:rPr>
              <w:t>.4</w:t>
            </w:r>
            <w:r w:rsidR="00651EE7">
              <w:rPr>
                <w:rFonts w:ascii="仿宋" w:eastAsia="仿宋" w:hAnsi="仿宋" w:cs="仿宋" w:hint="eastAsia"/>
                <w:sz w:val="28"/>
                <w:szCs w:val="28"/>
              </w:rPr>
              <w:t>风险防范和化解措施</w:t>
            </w:r>
            <w:r w:rsidR="00651EE7">
              <w:rPr>
                <w:rFonts w:ascii="仿宋" w:eastAsia="仿宋" w:hAnsi="仿宋" w:cs="仿宋" w:hint="eastAsia"/>
                <w:sz w:val="28"/>
                <w:szCs w:val="28"/>
              </w:rPr>
              <w:tab/>
            </w:r>
            <w:r>
              <w:rPr>
                <w:rFonts w:ascii="仿宋" w:eastAsia="仿宋" w:hAnsi="仿宋" w:cs="仿宋" w:hint="eastAsia"/>
                <w:sz w:val="28"/>
                <w:szCs w:val="28"/>
              </w:rPr>
              <w:fldChar w:fldCharType="begin"/>
            </w:r>
            <w:r w:rsidR="00651EE7">
              <w:rPr>
                <w:rFonts w:ascii="仿宋" w:eastAsia="仿宋" w:hAnsi="仿宋" w:cs="仿宋" w:hint="eastAsia"/>
                <w:sz w:val="28"/>
                <w:szCs w:val="28"/>
              </w:rPr>
              <w:instrText xml:space="preserve"> PAGEREF _Toc30702 \h </w:instrText>
            </w:r>
            <w:r>
              <w:rPr>
                <w:rFonts w:ascii="仿宋" w:eastAsia="仿宋" w:hAnsi="仿宋" w:cs="仿宋" w:hint="eastAsia"/>
                <w:sz w:val="28"/>
                <w:szCs w:val="28"/>
              </w:rPr>
            </w:r>
            <w:r>
              <w:rPr>
                <w:rFonts w:ascii="仿宋" w:eastAsia="仿宋" w:hAnsi="仿宋" w:cs="仿宋" w:hint="eastAsia"/>
                <w:sz w:val="28"/>
                <w:szCs w:val="28"/>
              </w:rPr>
              <w:fldChar w:fldCharType="separate"/>
            </w:r>
            <w:r w:rsidR="00651EE7">
              <w:rPr>
                <w:rFonts w:ascii="仿宋" w:eastAsia="仿宋" w:hAnsi="仿宋" w:cs="仿宋" w:hint="eastAsia"/>
                <w:sz w:val="28"/>
                <w:szCs w:val="28"/>
              </w:rPr>
              <w:t>14</w:t>
            </w:r>
            <w:r>
              <w:rPr>
                <w:rFonts w:ascii="仿宋" w:eastAsia="仿宋" w:hAnsi="仿宋" w:cs="仿宋" w:hint="eastAsia"/>
                <w:sz w:val="28"/>
                <w:szCs w:val="28"/>
              </w:rPr>
              <w:fldChar w:fldCharType="end"/>
            </w:r>
          </w:hyperlink>
        </w:p>
        <w:p w:rsidR="00E2524B" w:rsidRDefault="00E2524B" w:rsidP="008051E2">
          <w:pPr>
            <w:pStyle w:val="21"/>
            <w:tabs>
              <w:tab w:val="right" w:leader="dot" w:pos="8294"/>
            </w:tabs>
            <w:ind w:firstLine="560"/>
            <w:rPr>
              <w:rFonts w:ascii="仿宋" w:eastAsia="仿宋" w:hAnsi="仿宋" w:cs="仿宋"/>
              <w:sz w:val="28"/>
              <w:szCs w:val="28"/>
            </w:rPr>
          </w:pPr>
          <w:hyperlink w:anchor="_Toc29657" w:history="1">
            <w:r w:rsidR="00651EE7">
              <w:rPr>
                <w:rFonts w:ascii="仿宋" w:eastAsia="仿宋" w:hAnsi="仿宋" w:cs="仿宋" w:hint="eastAsia"/>
                <w:sz w:val="28"/>
                <w:szCs w:val="28"/>
              </w:rPr>
              <w:t>1</w:t>
            </w:r>
            <w:r w:rsidR="00651EE7">
              <w:rPr>
                <w:rFonts w:ascii="仿宋" w:eastAsia="仿宋" w:hAnsi="仿宋" w:cs="仿宋" w:hint="eastAsia"/>
                <w:sz w:val="28"/>
                <w:szCs w:val="28"/>
              </w:rPr>
              <w:t>1</w:t>
            </w:r>
            <w:r w:rsidR="00651EE7">
              <w:rPr>
                <w:rFonts w:ascii="仿宋" w:eastAsia="仿宋" w:hAnsi="仿宋" w:cs="仿宋" w:hint="eastAsia"/>
                <w:sz w:val="28"/>
                <w:szCs w:val="28"/>
              </w:rPr>
              <w:t>.5</w:t>
            </w:r>
            <w:r w:rsidR="00651EE7">
              <w:rPr>
                <w:rFonts w:ascii="仿宋" w:eastAsia="仿宋" w:hAnsi="仿宋" w:cs="仿宋" w:hint="eastAsia"/>
                <w:sz w:val="28"/>
                <w:szCs w:val="28"/>
              </w:rPr>
              <w:t>风险等级确定</w:t>
            </w:r>
            <w:r w:rsidR="00651EE7">
              <w:rPr>
                <w:rFonts w:ascii="仿宋" w:eastAsia="仿宋" w:hAnsi="仿宋" w:cs="仿宋" w:hint="eastAsia"/>
                <w:sz w:val="28"/>
                <w:szCs w:val="28"/>
              </w:rPr>
              <w:tab/>
            </w:r>
            <w:r>
              <w:rPr>
                <w:rFonts w:ascii="仿宋" w:eastAsia="仿宋" w:hAnsi="仿宋" w:cs="仿宋" w:hint="eastAsia"/>
                <w:sz w:val="28"/>
                <w:szCs w:val="28"/>
              </w:rPr>
              <w:fldChar w:fldCharType="begin"/>
            </w:r>
            <w:r w:rsidR="00651EE7">
              <w:rPr>
                <w:rFonts w:ascii="仿宋" w:eastAsia="仿宋" w:hAnsi="仿宋" w:cs="仿宋" w:hint="eastAsia"/>
                <w:sz w:val="28"/>
                <w:szCs w:val="28"/>
              </w:rPr>
              <w:instrText xml:space="preserve"> PAGEREF _Toc29657 \h </w:instrText>
            </w:r>
            <w:r>
              <w:rPr>
                <w:rFonts w:ascii="仿宋" w:eastAsia="仿宋" w:hAnsi="仿宋" w:cs="仿宋" w:hint="eastAsia"/>
                <w:sz w:val="28"/>
                <w:szCs w:val="28"/>
              </w:rPr>
            </w:r>
            <w:r>
              <w:rPr>
                <w:rFonts w:ascii="仿宋" w:eastAsia="仿宋" w:hAnsi="仿宋" w:cs="仿宋" w:hint="eastAsia"/>
                <w:sz w:val="28"/>
                <w:szCs w:val="28"/>
              </w:rPr>
              <w:fldChar w:fldCharType="separate"/>
            </w:r>
            <w:r w:rsidR="00651EE7">
              <w:rPr>
                <w:rFonts w:ascii="仿宋" w:eastAsia="仿宋" w:hAnsi="仿宋" w:cs="仿宋" w:hint="eastAsia"/>
                <w:sz w:val="28"/>
                <w:szCs w:val="28"/>
              </w:rPr>
              <w:t>14</w:t>
            </w:r>
            <w:r>
              <w:rPr>
                <w:rFonts w:ascii="仿宋" w:eastAsia="仿宋" w:hAnsi="仿宋" w:cs="仿宋" w:hint="eastAsia"/>
                <w:sz w:val="28"/>
                <w:szCs w:val="28"/>
              </w:rPr>
              <w:fldChar w:fldCharType="end"/>
            </w:r>
          </w:hyperlink>
        </w:p>
        <w:p w:rsidR="00E2524B" w:rsidRDefault="00E2524B" w:rsidP="008051E2">
          <w:pPr>
            <w:pStyle w:val="21"/>
            <w:tabs>
              <w:tab w:val="right" w:leader="dot" w:pos="8294"/>
            </w:tabs>
            <w:ind w:firstLine="560"/>
            <w:rPr>
              <w:rFonts w:ascii="仿宋" w:eastAsia="仿宋" w:hAnsi="仿宋" w:cs="仿宋"/>
              <w:sz w:val="28"/>
              <w:szCs w:val="28"/>
            </w:rPr>
          </w:pPr>
          <w:hyperlink w:anchor="_Toc19064" w:history="1">
            <w:r w:rsidR="00651EE7">
              <w:rPr>
                <w:rFonts w:ascii="仿宋" w:eastAsia="仿宋" w:hAnsi="仿宋" w:cs="仿宋" w:hint="eastAsia"/>
                <w:sz w:val="28"/>
                <w:szCs w:val="28"/>
              </w:rPr>
              <w:t>1</w:t>
            </w:r>
            <w:r w:rsidR="00651EE7">
              <w:rPr>
                <w:rFonts w:ascii="仿宋" w:eastAsia="仿宋" w:hAnsi="仿宋" w:cs="仿宋" w:hint="eastAsia"/>
                <w:sz w:val="28"/>
                <w:szCs w:val="28"/>
              </w:rPr>
              <w:t>1</w:t>
            </w:r>
            <w:r w:rsidR="00651EE7">
              <w:rPr>
                <w:rFonts w:ascii="仿宋" w:eastAsia="仿宋" w:hAnsi="仿宋" w:cs="仿宋" w:hint="eastAsia"/>
                <w:sz w:val="28"/>
                <w:szCs w:val="28"/>
              </w:rPr>
              <w:t>.6</w:t>
            </w:r>
            <w:r w:rsidR="00651EE7">
              <w:rPr>
                <w:rFonts w:ascii="仿宋" w:eastAsia="仿宋" w:hAnsi="仿宋" w:cs="仿宋" w:hint="eastAsia"/>
                <w:sz w:val="28"/>
                <w:szCs w:val="28"/>
              </w:rPr>
              <w:t>编制风险评估报告及工作预案</w:t>
            </w:r>
            <w:r w:rsidR="00651EE7">
              <w:rPr>
                <w:rFonts w:ascii="仿宋" w:eastAsia="仿宋" w:hAnsi="仿宋" w:cs="仿宋" w:hint="eastAsia"/>
                <w:sz w:val="28"/>
                <w:szCs w:val="28"/>
              </w:rPr>
              <w:tab/>
            </w:r>
            <w:r>
              <w:rPr>
                <w:rFonts w:ascii="仿宋" w:eastAsia="仿宋" w:hAnsi="仿宋" w:cs="仿宋" w:hint="eastAsia"/>
                <w:sz w:val="28"/>
                <w:szCs w:val="28"/>
              </w:rPr>
              <w:fldChar w:fldCharType="begin"/>
            </w:r>
            <w:r w:rsidR="00651EE7">
              <w:rPr>
                <w:rFonts w:ascii="仿宋" w:eastAsia="仿宋" w:hAnsi="仿宋" w:cs="仿宋" w:hint="eastAsia"/>
                <w:sz w:val="28"/>
                <w:szCs w:val="28"/>
              </w:rPr>
              <w:instrText xml:space="preserve"> PAGEREF _Toc19064 \h </w:instrText>
            </w:r>
            <w:r>
              <w:rPr>
                <w:rFonts w:ascii="仿宋" w:eastAsia="仿宋" w:hAnsi="仿宋" w:cs="仿宋" w:hint="eastAsia"/>
                <w:sz w:val="28"/>
                <w:szCs w:val="28"/>
              </w:rPr>
            </w:r>
            <w:r>
              <w:rPr>
                <w:rFonts w:ascii="仿宋" w:eastAsia="仿宋" w:hAnsi="仿宋" w:cs="仿宋" w:hint="eastAsia"/>
                <w:sz w:val="28"/>
                <w:szCs w:val="28"/>
              </w:rPr>
              <w:fldChar w:fldCharType="separate"/>
            </w:r>
            <w:r w:rsidR="00651EE7">
              <w:rPr>
                <w:rFonts w:ascii="仿宋" w:eastAsia="仿宋" w:hAnsi="仿宋" w:cs="仿宋" w:hint="eastAsia"/>
                <w:sz w:val="28"/>
                <w:szCs w:val="28"/>
              </w:rPr>
              <w:t>15</w:t>
            </w:r>
            <w:r>
              <w:rPr>
                <w:rFonts w:ascii="仿宋" w:eastAsia="仿宋" w:hAnsi="仿宋" w:cs="仿宋" w:hint="eastAsia"/>
                <w:sz w:val="28"/>
                <w:szCs w:val="28"/>
              </w:rPr>
              <w:fldChar w:fldCharType="end"/>
            </w:r>
          </w:hyperlink>
        </w:p>
        <w:p w:rsidR="00E2524B" w:rsidRDefault="00E2524B" w:rsidP="008051E2">
          <w:pPr>
            <w:pStyle w:val="21"/>
            <w:tabs>
              <w:tab w:val="right" w:leader="dot" w:pos="8294"/>
            </w:tabs>
            <w:ind w:firstLine="560"/>
            <w:rPr>
              <w:rFonts w:ascii="仿宋" w:eastAsia="仿宋" w:hAnsi="仿宋" w:cs="仿宋"/>
              <w:sz w:val="28"/>
              <w:szCs w:val="28"/>
            </w:rPr>
          </w:pPr>
          <w:hyperlink w:anchor="_Toc27177" w:history="1">
            <w:r w:rsidR="00651EE7">
              <w:rPr>
                <w:rFonts w:ascii="仿宋" w:eastAsia="仿宋" w:hAnsi="仿宋" w:cs="仿宋" w:hint="eastAsia"/>
                <w:sz w:val="28"/>
                <w:szCs w:val="28"/>
              </w:rPr>
              <w:t>1</w:t>
            </w:r>
            <w:r w:rsidR="00651EE7">
              <w:rPr>
                <w:rFonts w:ascii="仿宋" w:eastAsia="仿宋" w:hAnsi="仿宋" w:cs="仿宋" w:hint="eastAsia"/>
                <w:sz w:val="28"/>
                <w:szCs w:val="28"/>
              </w:rPr>
              <w:t>1</w:t>
            </w:r>
            <w:r w:rsidR="00651EE7">
              <w:rPr>
                <w:rFonts w:ascii="仿宋" w:eastAsia="仿宋" w:hAnsi="仿宋" w:cs="仿宋" w:hint="eastAsia"/>
                <w:sz w:val="28"/>
                <w:szCs w:val="28"/>
              </w:rPr>
              <w:t>.7</w:t>
            </w:r>
            <w:r w:rsidR="00651EE7">
              <w:rPr>
                <w:rFonts w:ascii="仿宋" w:eastAsia="仿宋" w:hAnsi="仿宋" w:cs="仿宋" w:hint="eastAsia"/>
                <w:sz w:val="28"/>
                <w:szCs w:val="28"/>
              </w:rPr>
              <w:t>评估报告评审</w:t>
            </w:r>
            <w:r w:rsidR="00651EE7">
              <w:rPr>
                <w:rFonts w:ascii="仿宋" w:eastAsia="仿宋" w:hAnsi="仿宋" w:cs="仿宋" w:hint="eastAsia"/>
                <w:sz w:val="28"/>
                <w:szCs w:val="28"/>
              </w:rPr>
              <w:tab/>
            </w:r>
            <w:r>
              <w:rPr>
                <w:rFonts w:ascii="仿宋" w:eastAsia="仿宋" w:hAnsi="仿宋" w:cs="仿宋" w:hint="eastAsia"/>
                <w:sz w:val="28"/>
                <w:szCs w:val="28"/>
              </w:rPr>
              <w:fldChar w:fldCharType="begin"/>
            </w:r>
            <w:r w:rsidR="00651EE7">
              <w:rPr>
                <w:rFonts w:ascii="仿宋" w:eastAsia="仿宋" w:hAnsi="仿宋" w:cs="仿宋" w:hint="eastAsia"/>
                <w:sz w:val="28"/>
                <w:szCs w:val="28"/>
              </w:rPr>
              <w:instrText xml:space="preserve"> PAGEREF _Toc27177 \h </w:instrText>
            </w:r>
            <w:r>
              <w:rPr>
                <w:rFonts w:ascii="仿宋" w:eastAsia="仿宋" w:hAnsi="仿宋" w:cs="仿宋" w:hint="eastAsia"/>
                <w:sz w:val="28"/>
                <w:szCs w:val="28"/>
              </w:rPr>
            </w:r>
            <w:r>
              <w:rPr>
                <w:rFonts w:ascii="仿宋" w:eastAsia="仿宋" w:hAnsi="仿宋" w:cs="仿宋" w:hint="eastAsia"/>
                <w:sz w:val="28"/>
                <w:szCs w:val="28"/>
              </w:rPr>
              <w:fldChar w:fldCharType="separate"/>
            </w:r>
            <w:r w:rsidR="00651EE7">
              <w:rPr>
                <w:rFonts w:ascii="仿宋" w:eastAsia="仿宋" w:hAnsi="仿宋" w:cs="仿宋" w:hint="eastAsia"/>
                <w:sz w:val="28"/>
                <w:szCs w:val="28"/>
              </w:rPr>
              <w:t>1</w:t>
            </w:r>
            <w:r w:rsidR="00651EE7">
              <w:rPr>
                <w:rFonts w:ascii="仿宋" w:eastAsia="仿宋" w:hAnsi="仿宋" w:cs="仿宋" w:hint="eastAsia"/>
                <w:sz w:val="28"/>
                <w:szCs w:val="28"/>
              </w:rPr>
              <w:t>5</w:t>
            </w:r>
            <w:r>
              <w:rPr>
                <w:rFonts w:ascii="仿宋" w:eastAsia="仿宋" w:hAnsi="仿宋" w:cs="仿宋" w:hint="eastAsia"/>
                <w:sz w:val="28"/>
                <w:szCs w:val="28"/>
              </w:rPr>
              <w:fldChar w:fldCharType="end"/>
            </w:r>
          </w:hyperlink>
        </w:p>
        <w:p w:rsidR="00E2524B" w:rsidRDefault="00E2524B" w:rsidP="008051E2">
          <w:pPr>
            <w:pStyle w:val="10"/>
            <w:tabs>
              <w:tab w:val="right" w:leader="dot" w:pos="8294"/>
            </w:tabs>
            <w:ind w:firstLine="560"/>
            <w:rPr>
              <w:rFonts w:ascii="仿宋" w:eastAsia="仿宋" w:hAnsi="仿宋" w:cs="仿宋"/>
              <w:sz w:val="28"/>
              <w:szCs w:val="28"/>
            </w:rPr>
          </w:pPr>
          <w:hyperlink w:anchor="_Toc22621" w:history="1">
            <w:r w:rsidR="00651EE7">
              <w:rPr>
                <w:rFonts w:ascii="仿宋" w:eastAsia="仿宋" w:hAnsi="仿宋" w:cs="仿宋" w:hint="eastAsia"/>
                <w:sz w:val="28"/>
                <w:szCs w:val="28"/>
              </w:rPr>
              <w:t>1</w:t>
            </w:r>
            <w:r w:rsidR="00651EE7">
              <w:rPr>
                <w:rFonts w:ascii="仿宋" w:eastAsia="仿宋" w:hAnsi="仿宋" w:cs="仿宋" w:hint="eastAsia"/>
                <w:sz w:val="28"/>
                <w:szCs w:val="28"/>
              </w:rPr>
              <w:t>2</w:t>
            </w:r>
            <w:r w:rsidR="00651EE7">
              <w:rPr>
                <w:rFonts w:ascii="仿宋" w:eastAsia="仿宋" w:hAnsi="仿宋" w:cs="仿宋" w:hint="eastAsia"/>
                <w:sz w:val="28"/>
                <w:szCs w:val="28"/>
              </w:rPr>
              <w:t>成果要求</w:t>
            </w:r>
            <w:r w:rsidR="00651EE7">
              <w:rPr>
                <w:rFonts w:ascii="仿宋" w:eastAsia="仿宋" w:hAnsi="仿宋" w:cs="仿宋" w:hint="eastAsia"/>
                <w:sz w:val="28"/>
                <w:szCs w:val="28"/>
              </w:rPr>
              <w:tab/>
            </w:r>
            <w:r>
              <w:rPr>
                <w:rFonts w:ascii="仿宋" w:eastAsia="仿宋" w:hAnsi="仿宋" w:cs="仿宋" w:hint="eastAsia"/>
                <w:sz w:val="28"/>
                <w:szCs w:val="28"/>
              </w:rPr>
              <w:fldChar w:fldCharType="begin"/>
            </w:r>
            <w:r w:rsidR="00651EE7">
              <w:rPr>
                <w:rFonts w:ascii="仿宋" w:eastAsia="仿宋" w:hAnsi="仿宋" w:cs="仿宋" w:hint="eastAsia"/>
                <w:sz w:val="28"/>
                <w:szCs w:val="28"/>
              </w:rPr>
              <w:instrText xml:space="preserve"> PAGEREF _Toc22621 \h </w:instrText>
            </w:r>
            <w:r>
              <w:rPr>
                <w:rFonts w:ascii="仿宋" w:eastAsia="仿宋" w:hAnsi="仿宋" w:cs="仿宋" w:hint="eastAsia"/>
                <w:sz w:val="28"/>
                <w:szCs w:val="28"/>
              </w:rPr>
            </w:r>
            <w:r>
              <w:rPr>
                <w:rFonts w:ascii="仿宋" w:eastAsia="仿宋" w:hAnsi="仿宋" w:cs="仿宋" w:hint="eastAsia"/>
                <w:sz w:val="28"/>
                <w:szCs w:val="28"/>
              </w:rPr>
              <w:fldChar w:fldCharType="separate"/>
            </w:r>
            <w:r w:rsidR="00651EE7">
              <w:rPr>
                <w:rFonts w:ascii="仿宋" w:eastAsia="仿宋" w:hAnsi="仿宋" w:cs="仿宋" w:hint="eastAsia"/>
                <w:sz w:val="28"/>
                <w:szCs w:val="28"/>
              </w:rPr>
              <w:t>16</w:t>
            </w:r>
            <w:r>
              <w:rPr>
                <w:rFonts w:ascii="仿宋" w:eastAsia="仿宋" w:hAnsi="仿宋" w:cs="仿宋" w:hint="eastAsia"/>
                <w:sz w:val="28"/>
                <w:szCs w:val="28"/>
              </w:rPr>
              <w:fldChar w:fldCharType="end"/>
            </w:r>
          </w:hyperlink>
        </w:p>
        <w:p w:rsidR="00E2524B" w:rsidRDefault="00E2524B" w:rsidP="008051E2">
          <w:pPr>
            <w:pStyle w:val="21"/>
            <w:tabs>
              <w:tab w:val="right" w:leader="dot" w:pos="8294"/>
            </w:tabs>
            <w:ind w:firstLine="560"/>
            <w:rPr>
              <w:rFonts w:ascii="仿宋" w:eastAsia="仿宋" w:hAnsi="仿宋" w:cs="仿宋"/>
              <w:sz w:val="28"/>
              <w:szCs w:val="28"/>
            </w:rPr>
          </w:pPr>
          <w:hyperlink w:anchor="_Toc15895" w:history="1">
            <w:r w:rsidR="00651EE7">
              <w:rPr>
                <w:rFonts w:ascii="仿宋" w:eastAsia="仿宋" w:hAnsi="仿宋" w:cs="仿宋" w:hint="eastAsia"/>
                <w:sz w:val="28"/>
                <w:szCs w:val="28"/>
              </w:rPr>
              <w:t>1</w:t>
            </w:r>
            <w:r w:rsidR="00651EE7">
              <w:rPr>
                <w:rFonts w:ascii="仿宋" w:eastAsia="仿宋" w:hAnsi="仿宋" w:cs="仿宋" w:hint="eastAsia"/>
                <w:sz w:val="28"/>
                <w:szCs w:val="28"/>
              </w:rPr>
              <w:t>2</w:t>
            </w:r>
            <w:r w:rsidR="00651EE7">
              <w:rPr>
                <w:rFonts w:ascii="仿宋" w:eastAsia="仿宋" w:hAnsi="仿宋" w:cs="仿宋" w:hint="eastAsia"/>
                <w:sz w:val="28"/>
                <w:szCs w:val="28"/>
              </w:rPr>
              <w:t>.1</w:t>
            </w:r>
            <w:r w:rsidR="00651EE7">
              <w:rPr>
                <w:rFonts w:ascii="仿宋" w:eastAsia="仿宋" w:hAnsi="仿宋" w:cs="仿宋" w:hint="eastAsia"/>
                <w:sz w:val="28"/>
                <w:szCs w:val="28"/>
              </w:rPr>
              <w:t>成果内容</w:t>
            </w:r>
            <w:r w:rsidR="00651EE7">
              <w:rPr>
                <w:rFonts w:ascii="仿宋" w:eastAsia="仿宋" w:hAnsi="仿宋" w:cs="仿宋" w:hint="eastAsia"/>
                <w:sz w:val="28"/>
                <w:szCs w:val="28"/>
              </w:rPr>
              <w:tab/>
            </w:r>
            <w:r>
              <w:rPr>
                <w:rFonts w:ascii="仿宋" w:eastAsia="仿宋" w:hAnsi="仿宋" w:cs="仿宋" w:hint="eastAsia"/>
                <w:sz w:val="28"/>
                <w:szCs w:val="28"/>
              </w:rPr>
              <w:fldChar w:fldCharType="begin"/>
            </w:r>
            <w:r w:rsidR="00651EE7">
              <w:rPr>
                <w:rFonts w:ascii="仿宋" w:eastAsia="仿宋" w:hAnsi="仿宋" w:cs="仿宋" w:hint="eastAsia"/>
                <w:sz w:val="28"/>
                <w:szCs w:val="28"/>
              </w:rPr>
              <w:instrText xml:space="preserve"> PAGEREF _Toc15895 \h </w:instrText>
            </w:r>
            <w:r>
              <w:rPr>
                <w:rFonts w:ascii="仿宋" w:eastAsia="仿宋" w:hAnsi="仿宋" w:cs="仿宋" w:hint="eastAsia"/>
                <w:sz w:val="28"/>
                <w:szCs w:val="28"/>
              </w:rPr>
            </w:r>
            <w:r>
              <w:rPr>
                <w:rFonts w:ascii="仿宋" w:eastAsia="仿宋" w:hAnsi="仿宋" w:cs="仿宋" w:hint="eastAsia"/>
                <w:sz w:val="28"/>
                <w:szCs w:val="28"/>
              </w:rPr>
              <w:fldChar w:fldCharType="separate"/>
            </w:r>
            <w:r w:rsidR="00651EE7">
              <w:rPr>
                <w:rFonts w:ascii="仿宋" w:eastAsia="仿宋" w:hAnsi="仿宋" w:cs="仿宋" w:hint="eastAsia"/>
                <w:sz w:val="28"/>
                <w:szCs w:val="28"/>
              </w:rPr>
              <w:t>16</w:t>
            </w:r>
            <w:r>
              <w:rPr>
                <w:rFonts w:ascii="仿宋" w:eastAsia="仿宋" w:hAnsi="仿宋" w:cs="仿宋" w:hint="eastAsia"/>
                <w:sz w:val="28"/>
                <w:szCs w:val="28"/>
              </w:rPr>
              <w:fldChar w:fldCharType="end"/>
            </w:r>
          </w:hyperlink>
        </w:p>
        <w:p w:rsidR="00E2524B" w:rsidRDefault="00E2524B" w:rsidP="008051E2">
          <w:pPr>
            <w:pStyle w:val="21"/>
            <w:tabs>
              <w:tab w:val="right" w:leader="dot" w:pos="8294"/>
            </w:tabs>
            <w:ind w:firstLine="560"/>
            <w:rPr>
              <w:rFonts w:ascii="仿宋" w:eastAsia="仿宋" w:hAnsi="仿宋" w:cs="仿宋"/>
              <w:sz w:val="28"/>
              <w:szCs w:val="28"/>
            </w:rPr>
          </w:pPr>
          <w:hyperlink w:anchor="_Toc29525" w:history="1">
            <w:r w:rsidR="00651EE7">
              <w:rPr>
                <w:rFonts w:ascii="仿宋" w:eastAsia="仿宋" w:hAnsi="仿宋" w:cs="仿宋" w:hint="eastAsia"/>
                <w:sz w:val="28"/>
                <w:szCs w:val="28"/>
              </w:rPr>
              <w:t>1</w:t>
            </w:r>
            <w:r w:rsidR="00651EE7">
              <w:rPr>
                <w:rFonts w:ascii="仿宋" w:eastAsia="仿宋" w:hAnsi="仿宋" w:cs="仿宋" w:hint="eastAsia"/>
                <w:sz w:val="28"/>
                <w:szCs w:val="28"/>
              </w:rPr>
              <w:t>2</w:t>
            </w:r>
            <w:r w:rsidR="00651EE7">
              <w:rPr>
                <w:rFonts w:ascii="仿宋" w:eastAsia="仿宋" w:hAnsi="仿宋" w:cs="仿宋" w:hint="eastAsia"/>
                <w:sz w:val="28"/>
                <w:szCs w:val="28"/>
              </w:rPr>
              <w:t>.2</w:t>
            </w:r>
            <w:r w:rsidR="00651EE7">
              <w:rPr>
                <w:rFonts w:ascii="仿宋" w:eastAsia="仿宋" w:hAnsi="仿宋" w:cs="仿宋" w:hint="eastAsia"/>
                <w:sz w:val="28"/>
                <w:szCs w:val="28"/>
              </w:rPr>
              <w:t>成果形式</w:t>
            </w:r>
            <w:r w:rsidR="00651EE7">
              <w:rPr>
                <w:rFonts w:ascii="仿宋" w:eastAsia="仿宋" w:hAnsi="仿宋" w:cs="仿宋" w:hint="eastAsia"/>
                <w:sz w:val="28"/>
                <w:szCs w:val="28"/>
              </w:rPr>
              <w:tab/>
            </w:r>
            <w:r>
              <w:rPr>
                <w:rFonts w:ascii="仿宋" w:eastAsia="仿宋" w:hAnsi="仿宋" w:cs="仿宋" w:hint="eastAsia"/>
                <w:sz w:val="28"/>
                <w:szCs w:val="28"/>
              </w:rPr>
              <w:fldChar w:fldCharType="begin"/>
            </w:r>
            <w:r w:rsidR="00651EE7">
              <w:rPr>
                <w:rFonts w:ascii="仿宋" w:eastAsia="仿宋" w:hAnsi="仿宋" w:cs="仿宋" w:hint="eastAsia"/>
                <w:sz w:val="28"/>
                <w:szCs w:val="28"/>
              </w:rPr>
              <w:instrText xml:space="preserve"> PAGEREF _Toc29525 \h </w:instrText>
            </w:r>
            <w:r>
              <w:rPr>
                <w:rFonts w:ascii="仿宋" w:eastAsia="仿宋" w:hAnsi="仿宋" w:cs="仿宋" w:hint="eastAsia"/>
                <w:sz w:val="28"/>
                <w:szCs w:val="28"/>
              </w:rPr>
            </w:r>
            <w:r>
              <w:rPr>
                <w:rFonts w:ascii="仿宋" w:eastAsia="仿宋" w:hAnsi="仿宋" w:cs="仿宋" w:hint="eastAsia"/>
                <w:sz w:val="28"/>
                <w:szCs w:val="28"/>
              </w:rPr>
              <w:fldChar w:fldCharType="separate"/>
            </w:r>
            <w:r w:rsidR="00651EE7">
              <w:rPr>
                <w:rFonts w:ascii="仿宋" w:eastAsia="仿宋" w:hAnsi="仿宋" w:cs="仿宋" w:hint="eastAsia"/>
                <w:sz w:val="28"/>
                <w:szCs w:val="28"/>
              </w:rPr>
              <w:t>16</w:t>
            </w:r>
            <w:r>
              <w:rPr>
                <w:rFonts w:ascii="仿宋" w:eastAsia="仿宋" w:hAnsi="仿宋" w:cs="仿宋" w:hint="eastAsia"/>
                <w:sz w:val="28"/>
                <w:szCs w:val="28"/>
              </w:rPr>
              <w:fldChar w:fldCharType="end"/>
            </w:r>
          </w:hyperlink>
        </w:p>
        <w:p w:rsidR="00E2524B" w:rsidRDefault="00E2524B" w:rsidP="008051E2">
          <w:pPr>
            <w:pStyle w:val="10"/>
            <w:tabs>
              <w:tab w:val="right" w:leader="dot" w:pos="8294"/>
            </w:tabs>
            <w:ind w:firstLine="560"/>
            <w:rPr>
              <w:rFonts w:ascii="仿宋" w:eastAsia="仿宋" w:hAnsi="仿宋" w:cs="仿宋"/>
              <w:sz w:val="28"/>
              <w:szCs w:val="28"/>
            </w:rPr>
          </w:pPr>
          <w:hyperlink w:anchor="_Toc31242" w:history="1">
            <w:r w:rsidR="00651EE7">
              <w:rPr>
                <w:rFonts w:ascii="仿宋" w:eastAsia="仿宋" w:hAnsi="仿宋" w:cs="仿宋" w:hint="eastAsia"/>
                <w:sz w:val="28"/>
                <w:szCs w:val="28"/>
              </w:rPr>
              <w:t>1</w:t>
            </w:r>
            <w:r w:rsidR="00651EE7">
              <w:rPr>
                <w:rFonts w:ascii="仿宋" w:eastAsia="仿宋" w:hAnsi="仿宋" w:cs="仿宋" w:hint="eastAsia"/>
                <w:sz w:val="28"/>
                <w:szCs w:val="28"/>
              </w:rPr>
              <w:t>3</w:t>
            </w:r>
            <w:r w:rsidR="00651EE7">
              <w:rPr>
                <w:rFonts w:ascii="仿宋" w:eastAsia="仿宋" w:hAnsi="仿宋" w:cs="仿宋" w:hint="eastAsia"/>
                <w:sz w:val="28"/>
                <w:szCs w:val="28"/>
              </w:rPr>
              <w:t>.</w:t>
            </w:r>
            <w:r w:rsidR="00651EE7">
              <w:rPr>
                <w:rFonts w:ascii="仿宋" w:eastAsia="仿宋" w:hAnsi="仿宋" w:cs="仿宋" w:hint="eastAsia"/>
                <w:sz w:val="28"/>
                <w:szCs w:val="28"/>
              </w:rPr>
              <w:t>其他</w:t>
            </w:r>
            <w:r w:rsidR="00651EE7">
              <w:rPr>
                <w:rFonts w:ascii="仿宋" w:eastAsia="仿宋" w:hAnsi="仿宋" w:cs="仿宋" w:hint="eastAsia"/>
                <w:sz w:val="28"/>
                <w:szCs w:val="28"/>
              </w:rPr>
              <w:tab/>
            </w:r>
            <w:r>
              <w:rPr>
                <w:rFonts w:ascii="仿宋" w:eastAsia="仿宋" w:hAnsi="仿宋" w:cs="仿宋" w:hint="eastAsia"/>
                <w:sz w:val="28"/>
                <w:szCs w:val="28"/>
              </w:rPr>
              <w:fldChar w:fldCharType="begin"/>
            </w:r>
            <w:r w:rsidR="00651EE7">
              <w:rPr>
                <w:rFonts w:ascii="仿宋" w:eastAsia="仿宋" w:hAnsi="仿宋" w:cs="仿宋" w:hint="eastAsia"/>
                <w:sz w:val="28"/>
                <w:szCs w:val="28"/>
              </w:rPr>
              <w:instrText xml:space="preserve"> PAGEREF _Toc31242 \h </w:instrText>
            </w:r>
            <w:r>
              <w:rPr>
                <w:rFonts w:ascii="仿宋" w:eastAsia="仿宋" w:hAnsi="仿宋" w:cs="仿宋" w:hint="eastAsia"/>
                <w:sz w:val="28"/>
                <w:szCs w:val="28"/>
              </w:rPr>
            </w:r>
            <w:r>
              <w:rPr>
                <w:rFonts w:ascii="仿宋" w:eastAsia="仿宋" w:hAnsi="仿宋" w:cs="仿宋" w:hint="eastAsia"/>
                <w:sz w:val="28"/>
                <w:szCs w:val="28"/>
              </w:rPr>
              <w:fldChar w:fldCharType="separate"/>
            </w:r>
            <w:r w:rsidR="00651EE7">
              <w:rPr>
                <w:rFonts w:ascii="仿宋" w:eastAsia="仿宋" w:hAnsi="仿宋" w:cs="仿宋" w:hint="eastAsia"/>
                <w:sz w:val="28"/>
                <w:szCs w:val="28"/>
              </w:rPr>
              <w:t>16</w:t>
            </w:r>
            <w:r>
              <w:rPr>
                <w:rFonts w:ascii="仿宋" w:eastAsia="仿宋" w:hAnsi="仿宋" w:cs="仿宋" w:hint="eastAsia"/>
                <w:sz w:val="28"/>
                <w:szCs w:val="28"/>
              </w:rPr>
              <w:fldChar w:fldCharType="end"/>
            </w:r>
          </w:hyperlink>
        </w:p>
        <w:p w:rsidR="00E2524B" w:rsidRDefault="00E2524B" w:rsidP="008051E2">
          <w:pPr>
            <w:pStyle w:val="10"/>
            <w:tabs>
              <w:tab w:val="right" w:leader="dot" w:pos="8294"/>
            </w:tabs>
            <w:ind w:firstLine="560"/>
            <w:rPr>
              <w:rFonts w:ascii="仿宋" w:eastAsia="仿宋" w:hAnsi="仿宋" w:cs="仿宋"/>
              <w:sz w:val="28"/>
              <w:szCs w:val="28"/>
            </w:rPr>
          </w:pPr>
          <w:hyperlink w:anchor="_Toc9613" w:history="1">
            <w:r w:rsidR="00651EE7">
              <w:rPr>
                <w:rFonts w:ascii="仿宋" w:eastAsia="仿宋" w:hAnsi="仿宋" w:cs="仿宋" w:hint="eastAsia"/>
                <w:sz w:val="28"/>
                <w:szCs w:val="28"/>
              </w:rPr>
              <w:t>附录</w:t>
            </w:r>
            <w:r w:rsidR="00651EE7">
              <w:rPr>
                <w:rFonts w:ascii="仿宋" w:eastAsia="仿宋" w:hAnsi="仿宋" w:cs="仿宋" w:hint="eastAsia"/>
                <w:sz w:val="28"/>
                <w:szCs w:val="28"/>
              </w:rPr>
              <w:tab/>
            </w:r>
            <w:r>
              <w:rPr>
                <w:rFonts w:ascii="仿宋" w:eastAsia="仿宋" w:hAnsi="仿宋" w:cs="仿宋" w:hint="eastAsia"/>
                <w:sz w:val="28"/>
                <w:szCs w:val="28"/>
              </w:rPr>
              <w:fldChar w:fldCharType="begin"/>
            </w:r>
            <w:r w:rsidR="00651EE7">
              <w:rPr>
                <w:rFonts w:ascii="仿宋" w:eastAsia="仿宋" w:hAnsi="仿宋" w:cs="仿宋" w:hint="eastAsia"/>
                <w:sz w:val="28"/>
                <w:szCs w:val="28"/>
              </w:rPr>
              <w:instrText xml:space="preserve"> PAGEREF _Toc9613 \h </w:instrText>
            </w:r>
            <w:r>
              <w:rPr>
                <w:rFonts w:ascii="仿宋" w:eastAsia="仿宋" w:hAnsi="仿宋" w:cs="仿宋" w:hint="eastAsia"/>
                <w:sz w:val="28"/>
                <w:szCs w:val="28"/>
              </w:rPr>
            </w:r>
            <w:r>
              <w:rPr>
                <w:rFonts w:ascii="仿宋" w:eastAsia="仿宋" w:hAnsi="仿宋" w:cs="仿宋" w:hint="eastAsia"/>
                <w:sz w:val="28"/>
                <w:szCs w:val="28"/>
              </w:rPr>
              <w:fldChar w:fldCharType="separate"/>
            </w:r>
            <w:r w:rsidR="00651EE7">
              <w:rPr>
                <w:rFonts w:ascii="仿宋" w:eastAsia="仿宋" w:hAnsi="仿宋" w:cs="仿宋" w:hint="eastAsia"/>
                <w:sz w:val="28"/>
                <w:szCs w:val="28"/>
              </w:rPr>
              <w:t>17</w:t>
            </w:r>
            <w:r>
              <w:rPr>
                <w:rFonts w:ascii="仿宋" w:eastAsia="仿宋" w:hAnsi="仿宋" w:cs="仿宋" w:hint="eastAsia"/>
                <w:sz w:val="28"/>
                <w:szCs w:val="28"/>
              </w:rPr>
              <w:fldChar w:fldCharType="end"/>
            </w:r>
          </w:hyperlink>
        </w:p>
        <w:p w:rsidR="00E2524B" w:rsidRDefault="00E2524B" w:rsidP="008051E2">
          <w:pPr>
            <w:pStyle w:val="21"/>
            <w:tabs>
              <w:tab w:val="right" w:leader="dot" w:pos="8294"/>
            </w:tabs>
            <w:ind w:firstLine="560"/>
            <w:rPr>
              <w:rFonts w:ascii="仿宋" w:eastAsia="仿宋" w:hAnsi="仿宋" w:cs="仿宋"/>
              <w:sz w:val="28"/>
              <w:szCs w:val="28"/>
            </w:rPr>
          </w:pPr>
          <w:hyperlink w:anchor="_Toc2900" w:history="1">
            <w:r w:rsidR="00651EE7">
              <w:rPr>
                <w:rFonts w:ascii="仿宋" w:eastAsia="仿宋" w:hAnsi="仿宋" w:cs="仿宋" w:hint="eastAsia"/>
                <w:sz w:val="28"/>
                <w:szCs w:val="28"/>
              </w:rPr>
              <w:t>附录</w:t>
            </w:r>
            <w:r w:rsidR="00651EE7">
              <w:rPr>
                <w:rFonts w:ascii="仿宋" w:eastAsia="仿宋" w:hAnsi="仿宋" w:cs="仿宋" w:hint="eastAsia"/>
                <w:sz w:val="28"/>
                <w:szCs w:val="28"/>
              </w:rPr>
              <w:t>1</w:t>
            </w:r>
            <w:r w:rsidR="00651EE7">
              <w:rPr>
                <w:rFonts w:ascii="仿宋" w:eastAsia="仿宋" w:hAnsi="仿宋" w:cs="仿宋" w:hint="eastAsia"/>
                <w:sz w:val="28"/>
                <w:szCs w:val="28"/>
              </w:rPr>
              <w:t>：报告提纲</w:t>
            </w:r>
            <w:r w:rsidR="00651EE7">
              <w:rPr>
                <w:rFonts w:ascii="仿宋" w:eastAsia="仿宋" w:hAnsi="仿宋" w:cs="仿宋" w:hint="eastAsia"/>
                <w:sz w:val="28"/>
                <w:szCs w:val="28"/>
              </w:rPr>
              <w:tab/>
            </w:r>
            <w:r>
              <w:rPr>
                <w:rFonts w:ascii="仿宋" w:eastAsia="仿宋" w:hAnsi="仿宋" w:cs="仿宋" w:hint="eastAsia"/>
                <w:sz w:val="28"/>
                <w:szCs w:val="28"/>
              </w:rPr>
              <w:fldChar w:fldCharType="begin"/>
            </w:r>
            <w:r w:rsidR="00651EE7">
              <w:rPr>
                <w:rFonts w:ascii="仿宋" w:eastAsia="仿宋" w:hAnsi="仿宋" w:cs="仿宋" w:hint="eastAsia"/>
                <w:sz w:val="28"/>
                <w:szCs w:val="28"/>
              </w:rPr>
              <w:instrText xml:space="preserve"> PAGEREF _Toc2900 \h </w:instrText>
            </w:r>
            <w:r>
              <w:rPr>
                <w:rFonts w:ascii="仿宋" w:eastAsia="仿宋" w:hAnsi="仿宋" w:cs="仿宋" w:hint="eastAsia"/>
                <w:sz w:val="28"/>
                <w:szCs w:val="28"/>
              </w:rPr>
            </w:r>
            <w:r>
              <w:rPr>
                <w:rFonts w:ascii="仿宋" w:eastAsia="仿宋" w:hAnsi="仿宋" w:cs="仿宋" w:hint="eastAsia"/>
                <w:sz w:val="28"/>
                <w:szCs w:val="28"/>
              </w:rPr>
              <w:fldChar w:fldCharType="separate"/>
            </w:r>
            <w:r w:rsidR="00651EE7">
              <w:rPr>
                <w:rFonts w:ascii="仿宋" w:eastAsia="仿宋" w:hAnsi="仿宋" w:cs="仿宋" w:hint="eastAsia"/>
                <w:sz w:val="28"/>
                <w:szCs w:val="28"/>
              </w:rPr>
              <w:t>17</w:t>
            </w:r>
            <w:r>
              <w:rPr>
                <w:rFonts w:ascii="仿宋" w:eastAsia="仿宋" w:hAnsi="仿宋" w:cs="仿宋" w:hint="eastAsia"/>
                <w:sz w:val="28"/>
                <w:szCs w:val="28"/>
              </w:rPr>
              <w:fldChar w:fldCharType="end"/>
            </w:r>
          </w:hyperlink>
        </w:p>
        <w:p w:rsidR="00E2524B" w:rsidRDefault="00E2524B" w:rsidP="008051E2">
          <w:pPr>
            <w:pStyle w:val="30"/>
            <w:tabs>
              <w:tab w:val="right" w:leader="dot" w:pos="8294"/>
            </w:tabs>
            <w:ind w:firstLine="560"/>
            <w:rPr>
              <w:rFonts w:ascii="仿宋" w:eastAsia="仿宋" w:hAnsi="仿宋" w:cs="仿宋"/>
              <w:sz w:val="28"/>
              <w:szCs w:val="28"/>
            </w:rPr>
          </w:pPr>
          <w:hyperlink w:anchor="_Toc27518" w:history="1">
            <w:r w:rsidR="00651EE7">
              <w:rPr>
                <w:rFonts w:ascii="仿宋" w:eastAsia="仿宋" w:hAnsi="仿宋" w:cs="仿宋" w:hint="eastAsia"/>
                <w:bCs/>
                <w:sz w:val="28"/>
                <w:szCs w:val="28"/>
              </w:rPr>
              <w:t>土地征收</w:t>
            </w:r>
            <w:r w:rsidR="00651EE7">
              <w:rPr>
                <w:rFonts w:ascii="仿宋" w:eastAsia="仿宋" w:hAnsi="仿宋" w:cs="仿宋" w:hint="eastAsia"/>
                <w:bCs/>
                <w:sz w:val="28"/>
                <w:szCs w:val="28"/>
              </w:rPr>
              <w:t>社会稳定风险评估结论</w:t>
            </w:r>
            <w:r w:rsidR="00651EE7">
              <w:rPr>
                <w:rFonts w:ascii="仿宋" w:eastAsia="仿宋" w:hAnsi="仿宋" w:cs="仿宋" w:hint="eastAsia"/>
                <w:sz w:val="28"/>
                <w:szCs w:val="28"/>
              </w:rPr>
              <w:tab/>
            </w:r>
            <w:r>
              <w:rPr>
                <w:rFonts w:ascii="仿宋" w:eastAsia="仿宋" w:hAnsi="仿宋" w:cs="仿宋" w:hint="eastAsia"/>
                <w:sz w:val="28"/>
                <w:szCs w:val="28"/>
              </w:rPr>
              <w:fldChar w:fldCharType="begin"/>
            </w:r>
            <w:r w:rsidR="00651EE7">
              <w:rPr>
                <w:rFonts w:ascii="仿宋" w:eastAsia="仿宋" w:hAnsi="仿宋" w:cs="仿宋" w:hint="eastAsia"/>
                <w:sz w:val="28"/>
                <w:szCs w:val="28"/>
              </w:rPr>
              <w:instrText xml:space="preserve"> PAGEREF _Toc27518 \h </w:instrText>
            </w:r>
            <w:r>
              <w:rPr>
                <w:rFonts w:ascii="仿宋" w:eastAsia="仿宋" w:hAnsi="仿宋" w:cs="仿宋" w:hint="eastAsia"/>
                <w:sz w:val="28"/>
                <w:szCs w:val="28"/>
              </w:rPr>
            </w:r>
            <w:r>
              <w:rPr>
                <w:rFonts w:ascii="仿宋" w:eastAsia="仿宋" w:hAnsi="仿宋" w:cs="仿宋" w:hint="eastAsia"/>
                <w:sz w:val="28"/>
                <w:szCs w:val="28"/>
              </w:rPr>
              <w:fldChar w:fldCharType="separate"/>
            </w:r>
            <w:r w:rsidR="00651EE7">
              <w:rPr>
                <w:rFonts w:ascii="仿宋" w:eastAsia="仿宋" w:hAnsi="仿宋" w:cs="仿宋" w:hint="eastAsia"/>
                <w:sz w:val="28"/>
                <w:szCs w:val="28"/>
              </w:rPr>
              <w:t>18</w:t>
            </w:r>
            <w:r>
              <w:rPr>
                <w:rFonts w:ascii="仿宋" w:eastAsia="仿宋" w:hAnsi="仿宋" w:cs="仿宋" w:hint="eastAsia"/>
                <w:sz w:val="28"/>
                <w:szCs w:val="28"/>
              </w:rPr>
              <w:fldChar w:fldCharType="end"/>
            </w:r>
          </w:hyperlink>
        </w:p>
        <w:p w:rsidR="00E2524B" w:rsidRDefault="00E2524B" w:rsidP="008051E2">
          <w:pPr>
            <w:pStyle w:val="30"/>
            <w:tabs>
              <w:tab w:val="right" w:leader="dot" w:pos="8294"/>
            </w:tabs>
            <w:ind w:firstLine="560"/>
            <w:rPr>
              <w:rFonts w:ascii="仿宋" w:eastAsia="仿宋" w:hAnsi="仿宋" w:cs="仿宋"/>
              <w:sz w:val="28"/>
              <w:szCs w:val="28"/>
            </w:rPr>
          </w:pPr>
          <w:hyperlink w:anchor="_Toc30512" w:history="1">
            <w:r w:rsidR="00651EE7">
              <w:rPr>
                <w:rFonts w:ascii="仿宋" w:eastAsia="仿宋" w:hAnsi="仿宋" w:cs="仿宋" w:hint="eastAsia"/>
                <w:bCs/>
                <w:sz w:val="28"/>
                <w:szCs w:val="28"/>
              </w:rPr>
              <w:t>第一章概述</w:t>
            </w:r>
            <w:r w:rsidR="00651EE7">
              <w:rPr>
                <w:rFonts w:ascii="仿宋" w:eastAsia="仿宋" w:hAnsi="仿宋" w:cs="仿宋" w:hint="eastAsia"/>
                <w:sz w:val="28"/>
                <w:szCs w:val="28"/>
              </w:rPr>
              <w:tab/>
            </w:r>
            <w:r>
              <w:rPr>
                <w:rFonts w:ascii="仿宋" w:eastAsia="仿宋" w:hAnsi="仿宋" w:cs="仿宋" w:hint="eastAsia"/>
                <w:sz w:val="28"/>
                <w:szCs w:val="28"/>
              </w:rPr>
              <w:fldChar w:fldCharType="begin"/>
            </w:r>
            <w:r w:rsidR="00651EE7">
              <w:rPr>
                <w:rFonts w:ascii="仿宋" w:eastAsia="仿宋" w:hAnsi="仿宋" w:cs="仿宋" w:hint="eastAsia"/>
                <w:sz w:val="28"/>
                <w:szCs w:val="28"/>
              </w:rPr>
              <w:instrText xml:space="preserve"> PAGEREF _Toc30512 \h </w:instrText>
            </w:r>
            <w:r>
              <w:rPr>
                <w:rFonts w:ascii="仿宋" w:eastAsia="仿宋" w:hAnsi="仿宋" w:cs="仿宋" w:hint="eastAsia"/>
                <w:sz w:val="28"/>
                <w:szCs w:val="28"/>
              </w:rPr>
            </w:r>
            <w:r>
              <w:rPr>
                <w:rFonts w:ascii="仿宋" w:eastAsia="仿宋" w:hAnsi="仿宋" w:cs="仿宋" w:hint="eastAsia"/>
                <w:sz w:val="28"/>
                <w:szCs w:val="28"/>
              </w:rPr>
              <w:fldChar w:fldCharType="separate"/>
            </w:r>
            <w:r w:rsidR="00651EE7">
              <w:rPr>
                <w:rFonts w:ascii="仿宋" w:eastAsia="仿宋" w:hAnsi="仿宋" w:cs="仿宋" w:hint="eastAsia"/>
                <w:sz w:val="28"/>
                <w:szCs w:val="28"/>
              </w:rPr>
              <w:t>19</w:t>
            </w:r>
            <w:r>
              <w:rPr>
                <w:rFonts w:ascii="仿宋" w:eastAsia="仿宋" w:hAnsi="仿宋" w:cs="仿宋" w:hint="eastAsia"/>
                <w:sz w:val="28"/>
                <w:szCs w:val="28"/>
              </w:rPr>
              <w:fldChar w:fldCharType="end"/>
            </w:r>
          </w:hyperlink>
        </w:p>
        <w:p w:rsidR="00E2524B" w:rsidRDefault="00E2524B" w:rsidP="008051E2">
          <w:pPr>
            <w:pStyle w:val="30"/>
            <w:tabs>
              <w:tab w:val="right" w:leader="dot" w:pos="8294"/>
            </w:tabs>
            <w:ind w:firstLine="560"/>
            <w:rPr>
              <w:rFonts w:ascii="仿宋" w:eastAsia="仿宋" w:hAnsi="仿宋" w:cs="仿宋"/>
              <w:sz w:val="28"/>
              <w:szCs w:val="28"/>
            </w:rPr>
          </w:pPr>
          <w:hyperlink w:anchor="_Toc28028" w:history="1">
            <w:r w:rsidR="00651EE7">
              <w:rPr>
                <w:rFonts w:ascii="仿宋" w:eastAsia="仿宋" w:hAnsi="仿宋" w:cs="仿宋" w:hint="eastAsia"/>
                <w:bCs/>
                <w:sz w:val="28"/>
                <w:szCs w:val="28"/>
              </w:rPr>
              <w:t>第</w:t>
            </w:r>
            <w:r w:rsidR="00651EE7">
              <w:rPr>
                <w:rFonts w:ascii="仿宋" w:eastAsia="仿宋" w:hAnsi="仿宋" w:cs="仿宋" w:hint="eastAsia"/>
                <w:bCs/>
                <w:sz w:val="28"/>
                <w:szCs w:val="28"/>
              </w:rPr>
              <w:t>二</w:t>
            </w:r>
            <w:r w:rsidR="00651EE7">
              <w:rPr>
                <w:rFonts w:ascii="仿宋" w:eastAsia="仿宋" w:hAnsi="仿宋" w:cs="仿宋" w:hint="eastAsia"/>
                <w:bCs/>
                <w:sz w:val="28"/>
                <w:szCs w:val="28"/>
              </w:rPr>
              <w:t>章风险调查</w:t>
            </w:r>
            <w:r w:rsidR="00651EE7">
              <w:rPr>
                <w:rFonts w:ascii="仿宋" w:eastAsia="仿宋" w:hAnsi="仿宋" w:cs="仿宋" w:hint="eastAsia"/>
                <w:sz w:val="28"/>
                <w:szCs w:val="28"/>
              </w:rPr>
              <w:tab/>
            </w:r>
            <w:r>
              <w:rPr>
                <w:rFonts w:ascii="仿宋" w:eastAsia="仿宋" w:hAnsi="仿宋" w:cs="仿宋" w:hint="eastAsia"/>
                <w:sz w:val="28"/>
                <w:szCs w:val="28"/>
              </w:rPr>
              <w:fldChar w:fldCharType="begin"/>
            </w:r>
            <w:r w:rsidR="00651EE7">
              <w:rPr>
                <w:rFonts w:ascii="仿宋" w:eastAsia="仿宋" w:hAnsi="仿宋" w:cs="仿宋" w:hint="eastAsia"/>
                <w:sz w:val="28"/>
                <w:szCs w:val="28"/>
              </w:rPr>
              <w:instrText xml:space="preserve"> PAGEREF _Toc28028 \h </w:instrText>
            </w:r>
            <w:r>
              <w:rPr>
                <w:rFonts w:ascii="仿宋" w:eastAsia="仿宋" w:hAnsi="仿宋" w:cs="仿宋" w:hint="eastAsia"/>
                <w:sz w:val="28"/>
                <w:szCs w:val="28"/>
              </w:rPr>
            </w:r>
            <w:r>
              <w:rPr>
                <w:rFonts w:ascii="仿宋" w:eastAsia="仿宋" w:hAnsi="仿宋" w:cs="仿宋" w:hint="eastAsia"/>
                <w:sz w:val="28"/>
                <w:szCs w:val="28"/>
              </w:rPr>
              <w:fldChar w:fldCharType="separate"/>
            </w:r>
            <w:r w:rsidR="00651EE7">
              <w:rPr>
                <w:rFonts w:ascii="仿宋" w:eastAsia="仿宋" w:hAnsi="仿宋" w:cs="仿宋" w:hint="eastAsia"/>
                <w:sz w:val="28"/>
                <w:szCs w:val="28"/>
              </w:rPr>
              <w:t>19</w:t>
            </w:r>
            <w:r>
              <w:rPr>
                <w:rFonts w:ascii="仿宋" w:eastAsia="仿宋" w:hAnsi="仿宋" w:cs="仿宋" w:hint="eastAsia"/>
                <w:sz w:val="28"/>
                <w:szCs w:val="28"/>
              </w:rPr>
              <w:fldChar w:fldCharType="end"/>
            </w:r>
          </w:hyperlink>
        </w:p>
        <w:p w:rsidR="00E2524B" w:rsidRDefault="00E2524B" w:rsidP="008051E2">
          <w:pPr>
            <w:pStyle w:val="30"/>
            <w:tabs>
              <w:tab w:val="right" w:leader="dot" w:pos="8294"/>
            </w:tabs>
            <w:ind w:firstLine="560"/>
            <w:rPr>
              <w:rFonts w:ascii="仿宋" w:eastAsia="仿宋" w:hAnsi="仿宋" w:cs="仿宋"/>
              <w:sz w:val="28"/>
              <w:szCs w:val="28"/>
            </w:rPr>
          </w:pPr>
          <w:hyperlink w:anchor="_Toc16030" w:history="1">
            <w:r w:rsidR="00651EE7">
              <w:rPr>
                <w:rFonts w:ascii="仿宋" w:eastAsia="仿宋" w:hAnsi="仿宋" w:cs="仿宋" w:hint="eastAsia"/>
                <w:bCs/>
                <w:sz w:val="28"/>
                <w:szCs w:val="28"/>
              </w:rPr>
              <w:t>第</w:t>
            </w:r>
            <w:r w:rsidR="00651EE7">
              <w:rPr>
                <w:rFonts w:ascii="仿宋" w:eastAsia="仿宋" w:hAnsi="仿宋" w:cs="仿宋" w:hint="eastAsia"/>
                <w:bCs/>
                <w:sz w:val="28"/>
                <w:szCs w:val="28"/>
              </w:rPr>
              <w:t>三</w:t>
            </w:r>
            <w:r w:rsidR="00651EE7">
              <w:rPr>
                <w:rFonts w:ascii="仿宋" w:eastAsia="仿宋" w:hAnsi="仿宋" w:cs="仿宋" w:hint="eastAsia"/>
                <w:bCs/>
                <w:sz w:val="28"/>
                <w:szCs w:val="28"/>
              </w:rPr>
              <w:t>章风险</w:t>
            </w:r>
            <w:r w:rsidR="00651EE7">
              <w:rPr>
                <w:rFonts w:ascii="仿宋" w:eastAsia="仿宋" w:hAnsi="仿宋" w:cs="仿宋" w:hint="eastAsia"/>
                <w:bCs/>
                <w:sz w:val="28"/>
                <w:szCs w:val="28"/>
              </w:rPr>
              <w:t>分析</w:t>
            </w:r>
            <w:r w:rsidR="00651EE7">
              <w:rPr>
                <w:rFonts w:ascii="仿宋" w:eastAsia="仿宋" w:hAnsi="仿宋" w:cs="仿宋" w:hint="eastAsia"/>
                <w:sz w:val="28"/>
                <w:szCs w:val="28"/>
              </w:rPr>
              <w:tab/>
            </w:r>
            <w:r>
              <w:rPr>
                <w:rFonts w:ascii="仿宋" w:eastAsia="仿宋" w:hAnsi="仿宋" w:cs="仿宋" w:hint="eastAsia"/>
                <w:sz w:val="28"/>
                <w:szCs w:val="28"/>
              </w:rPr>
              <w:fldChar w:fldCharType="begin"/>
            </w:r>
            <w:r w:rsidR="00651EE7">
              <w:rPr>
                <w:rFonts w:ascii="仿宋" w:eastAsia="仿宋" w:hAnsi="仿宋" w:cs="仿宋" w:hint="eastAsia"/>
                <w:sz w:val="28"/>
                <w:szCs w:val="28"/>
              </w:rPr>
              <w:instrText xml:space="preserve"> PAGEREF _Toc16030 \h </w:instrText>
            </w:r>
            <w:r>
              <w:rPr>
                <w:rFonts w:ascii="仿宋" w:eastAsia="仿宋" w:hAnsi="仿宋" w:cs="仿宋" w:hint="eastAsia"/>
                <w:sz w:val="28"/>
                <w:szCs w:val="28"/>
              </w:rPr>
            </w:r>
            <w:r>
              <w:rPr>
                <w:rFonts w:ascii="仿宋" w:eastAsia="仿宋" w:hAnsi="仿宋" w:cs="仿宋" w:hint="eastAsia"/>
                <w:sz w:val="28"/>
                <w:szCs w:val="28"/>
              </w:rPr>
              <w:fldChar w:fldCharType="separate"/>
            </w:r>
            <w:r w:rsidR="00651EE7">
              <w:rPr>
                <w:rFonts w:ascii="仿宋" w:eastAsia="仿宋" w:hAnsi="仿宋" w:cs="仿宋" w:hint="eastAsia"/>
                <w:sz w:val="28"/>
                <w:szCs w:val="28"/>
              </w:rPr>
              <w:t>19</w:t>
            </w:r>
            <w:r>
              <w:rPr>
                <w:rFonts w:ascii="仿宋" w:eastAsia="仿宋" w:hAnsi="仿宋" w:cs="仿宋" w:hint="eastAsia"/>
                <w:sz w:val="28"/>
                <w:szCs w:val="28"/>
              </w:rPr>
              <w:fldChar w:fldCharType="end"/>
            </w:r>
          </w:hyperlink>
        </w:p>
        <w:p w:rsidR="00E2524B" w:rsidRDefault="00E2524B" w:rsidP="008051E2">
          <w:pPr>
            <w:pStyle w:val="30"/>
            <w:tabs>
              <w:tab w:val="right" w:leader="dot" w:pos="8294"/>
            </w:tabs>
            <w:ind w:firstLine="560"/>
            <w:rPr>
              <w:rFonts w:ascii="仿宋" w:eastAsia="仿宋" w:hAnsi="仿宋" w:cs="仿宋"/>
              <w:sz w:val="28"/>
              <w:szCs w:val="28"/>
            </w:rPr>
          </w:pPr>
          <w:hyperlink w:anchor="_Toc18979" w:history="1">
            <w:r w:rsidR="00651EE7">
              <w:rPr>
                <w:rFonts w:ascii="仿宋" w:eastAsia="仿宋" w:hAnsi="仿宋" w:cs="仿宋" w:hint="eastAsia"/>
                <w:bCs/>
                <w:sz w:val="28"/>
                <w:szCs w:val="28"/>
              </w:rPr>
              <w:t>第</w:t>
            </w:r>
            <w:r w:rsidR="00651EE7">
              <w:rPr>
                <w:rFonts w:ascii="仿宋" w:eastAsia="仿宋" w:hAnsi="仿宋" w:cs="仿宋" w:hint="eastAsia"/>
                <w:bCs/>
                <w:sz w:val="28"/>
                <w:szCs w:val="28"/>
              </w:rPr>
              <w:t>四</w:t>
            </w:r>
            <w:r w:rsidR="00651EE7">
              <w:rPr>
                <w:rFonts w:ascii="仿宋" w:eastAsia="仿宋" w:hAnsi="仿宋" w:cs="仿宋" w:hint="eastAsia"/>
                <w:bCs/>
                <w:sz w:val="28"/>
                <w:szCs w:val="28"/>
              </w:rPr>
              <w:t>章风险评估</w:t>
            </w:r>
            <w:r w:rsidR="00651EE7">
              <w:rPr>
                <w:rFonts w:ascii="仿宋" w:eastAsia="仿宋" w:hAnsi="仿宋" w:cs="仿宋" w:hint="eastAsia"/>
                <w:sz w:val="28"/>
                <w:szCs w:val="28"/>
              </w:rPr>
              <w:tab/>
            </w:r>
            <w:r>
              <w:rPr>
                <w:rFonts w:ascii="仿宋" w:eastAsia="仿宋" w:hAnsi="仿宋" w:cs="仿宋" w:hint="eastAsia"/>
                <w:sz w:val="28"/>
                <w:szCs w:val="28"/>
              </w:rPr>
              <w:fldChar w:fldCharType="begin"/>
            </w:r>
            <w:r w:rsidR="00651EE7">
              <w:rPr>
                <w:rFonts w:ascii="仿宋" w:eastAsia="仿宋" w:hAnsi="仿宋" w:cs="仿宋" w:hint="eastAsia"/>
                <w:sz w:val="28"/>
                <w:szCs w:val="28"/>
              </w:rPr>
              <w:instrText xml:space="preserve"> PAGEREF _Toc18979 \h </w:instrText>
            </w:r>
            <w:r>
              <w:rPr>
                <w:rFonts w:ascii="仿宋" w:eastAsia="仿宋" w:hAnsi="仿宋" w:cs="仿宋" w:hint="eastAsia"/>
                <w:sz w:val="28"/>
                <w:szCs w:val="28"/>
              </w:rPr>
            </w:r>
            <w:r>
              <w:rPr>
                <w:rFonts w:ascii="仿宋" w:eastAsia="仿宋" w:hAnsi="仿宋" w:cs="仿宋" w:hint="eastAsia"/>
                <w:sz w:val="28"/>
                <w:szCs w:val="28"/>
              </w:rPr>
              <w:fldChar w:fldCharType="separate"/>
            </w:r>
            <w:r w:rsidR="00651EE7">
              <w:rPr>
                <w:rFonts w:ascii="仿宋" w:eastAsia="仿宋" w:hAnsi="仿宋" w:cs="仿宋" w:hint="eastAsia"/>
                <w:sz w:val="28"/>
                <w:szCs w:val="28"/>
              </w:rPr>
              <w:t>19</w:t>
            </w:r>
            <w:r>
              <w:rPr>
                <w:rFonts w:ascii="仿宋" w:eastAsia="仿宋" w:hAnsi="仿宋" w:cs="仿宋" w:hint="eastAsia"/>
                <w:sz w:val="28"/>
                <w:szCs w:val="28"/>
              </w:rPr>
              <w:fldChar w:fldCharType="end"/>
            </w:r>
          </w:hyperlink>
        </w:p>
        <w:p w:rsidR="00E2524B" w:rsidRDefault="00E2524B" w:rsidP="008051E2">
          <w:pPr>
            <w:pStyle w:val="30"/>
            <w:tabs>
              <w:tab w:val="right" w:leader="dot" w:pos="8294"/>
            </w:tabs>
            <w:ind w:firstLine="560"/>
            <w:rPr>
              <w:rFonts w:ascii="仿宋" w:eastAsia="仿宋" w:hAnsi="仿宋" w:cs="仿宋"/>
              <w:sz w:val="28"/>
              <w:szCs w:val="28"/>
            </w:rPr>
          </w:pPr>
          <w:hyperlink w:anchor="_Toc5095" w:history="1">
            <w:r w:rsidR="00651EE7">
              <w:rPr>
                <w:rFonts w:ascii="仿宋" w:eastAsia="仿宋" w:hAnsi="仿宋" w:cs="仿宋" w:hint="eastAsia"/>
                <w:bCs/>
                <w:sz w:val="28"/>
                <w:szCs w:val="28"/>
              </w:rPr>
              <w:t>第</w:t>
            </w:r>
            <w:r w:rsidR="00651EE7">
              <w:rPr>
                <w:rFonts w:ascii="仿宋" w:eastAsia="仿宋" w:hAnsi="仿宋" w:cs="仿宋" w:hint="eastAsia"/>
                <w:bCs/>
                <w:sz w:val="28"/>
                <w:szCs w:val="28"/>
              </w:rPr>
              <w:t>五</w:t>
            </w:r>
            <w:r w:rsidR="00651EE7">
              <w:rPr>
                <w:rFonts w:ascii="仿宋" w:eastAsia="仿宋" w:hAnsi="仿宋" w:cs="仿宋" w:hint="eastAsia"/>
                <w:bCs/>
                <w:sz w:val="28"/>
                <w:szCs w:val="28"/>
              </w:rPr>
              <w:t>章风险防范措施和处置预案</w:t>
            </w:r>
            <w:r w:rsidR="00651EE7">
              <w:rPr>
                <w:rFonts w:ascii="仿宋" w:eastAsia="仿宋" w:hAnsi="仿宋" w:cs="仿宋" w:hint="eastAsia"/>
                <w:sz w:val="28"/>
                <w:szCs w:val="28"/>
              </w:rPr>
              <w:tab/>
            </w:r>
            <w:r>
              <w:rPr>
                <w:rFonts w:ascii="仿宋" w:eastAsia="仿宋" w:hAnsi="仿宋" w:cs="仿宋" w:hint="eastAsia"/>
                <w:sz w:val="28"/>
                <w:szCs w:val="28"/>
              </w:rPr>
              <w:fldChar w:fldCharType="begin"/>
            </w:r>
            <w:r w:rsidR="00651EE7">
              <w:rPr>
                <w:rFonts w:ascii="仿宋" w:eastAsia="仿宋" w:hAnsi="仿宋" w:cs="仿宋" w:hint="eastAsia"/>
                <w:sz w:val="28"/>
                <w:szCs w:val="28"/>
              </w:rPr>
              <w:instrText xml:space="preserve"> PAGEREF _Toc5095 \h </w:instrText>
            </w:r>
            <w:r>
              <w:rPr>
                <w:rFonts w:ascii="仿宋" w:eastAsia="仿宋" w:hAnsi="仿宋" w:cs="仿宋" w:hint="eastAsia"/>
                <w:sz w:val="28"/>
                <w:szCs w:val="28"/>
              </w:rPr>
            </w:r>
            <w:r>
              <w:rPr>
                <w:rFonts w:ascii="仿宋" w:eastAsia="仿宋" w:hAnsi="仿宋" w:cs="仿宋" w:hint="eastAsia"/>
                <w:sz w:val="28"/>
                <w:szCs w:val="28"/>
              </w:rPr>
              <w:fldChar w:fldCharType="separate"/>
            </w:r>
            <w:r w:rsidR="00651EE7">
              <w:rPr>
                <w:rFonts w:ascii="仿宋" w:eastAsia="仿宋" w:hAnsi="仿宋" w:cs="仿宋" w:hint="eastAsia"/>
                <w:sz w:val="28"/>
                <w:szCs w:val="28"/>
              </w:rPr>
              <w:t>19</w:t>
            </w:r>
            <w:r>
              <w:rPr>
                <w:rFonts w:ascii="仿宋" w:eastAsia="仿宋" w:hAnsi="仿宋" w:cs="仿宋" w:hint="eastAsia"/>
                <w:sz w:val="28"/>
                <w:szCs w:val="28"/>
              </w:rPr>
              <w:fldChar w:fldCharType="end"/>
            </w:r>
          </w:hyperlink>
        </w:p>
        <w:p w:rsidR="00E2524B" w:rsidRDefault="00E2524B" w:rsidP="008051E2">
          <w:pPr>
            <w:pStyle w:val="30"/>
            <w:tabs>
              <w:tab w:val="right" w:leader="dot" w:pos="8294"/>
            </w:tabs>
            <w:ind w:firstLine="560"/>
            <w:rPr>
              <w:rFonts w:ascii="仿宋" w:eastAsia="仿宋" w:hAnsi="仿宋" w:cs="仿宋"/>
              <w:sz w:val="28"/>
              <w:szCs w:val="28"/>
            </w:rPr>
          </w:pPr>
          <w:hyperlink w:anchor="_Toc18127" w:history="1">
            <w:r w:rsidR="00651EE7">
              <w:rPr>
                <w:rFonts w:ascii="仿宋" w:eastAsia="仿宋" w:hAnsi="仿宋" w:cs="仿宋" w:hint="eastAsia"/>
                <w:bCs/>
                <w:sz w:val="28"/>
                <w:szCs w:val="28"/>
              </w:rPr>
              <w:t>第</w:t>
            </w:r>
            <w:r w:rsidR="00651EE7">
              <w:rPr>
                <w:rFonts w:ascii="仿宋" w:eastAsia="仿宋" w:hAnsi="仿宋" w:cs="仿宋" w:hint="eastAsia"/>
                <w:bCs/>
                <w:sz w:val="28"/>
                <w:szCs w:val="28"/>
              </w:rPr>
              <w:t>六</w:t>
            </w:r>
            <w:r w:rsidR="00651EE7">
              <w:rPr>
                <w:rFonts w:ascii="仿宋" w:eastAsia="仿宋" w:hAnsi="仿宋" w:cs="仿宋" w:hint="eastAsia"/>
                <w:bCs/>
                <w:sz w:val="28"/>
                <w:szCs w:val="28"/>
              </w:rPr>
              <w:t>章</w:t>
            </w:r>
            <w:r w:rsidR="00651EE7">
              <w:rPr>
                <w:rFonts w:ascii="仿宋" w:eastAsia="仿宋" w:hAnsi="仿宋" w:cs="仿宋" w:hint="eastAsia"/>
                <w:bCs/>
                <w:sz w:val="28"/>
                <w:szCs w:val="28"/>
              </w:rPr>
              <w:t>采取</w:t>
            </w:r>
            <w:r w:rsidR="00651EE7">
              <w:rPr>
                <w:rFonts w:ascii="仿宋" w:eastAsia="仿宋" w:hAnsi="仿宋" w:cs="仿宋" w:hint="eastAsia"/>
                <w:bCs/>
                <w:sz w:val="28"/>
                <w:szCs w:val="28"/>
              </w:rPr>
              <w:t>措施后的预期风险等级</w:t>
            </w:r>
            <w:r w:rsidR="00651EE7">
              <w:rPr>
                <w:rFonts w:ascii="仿宋" w:eastAsia="仿宋" w:hAnsi="仿宋" w:cs="仿宋" w:hint="eastAsia"/>
                <w:sz w:val="28"/>
                <w:szCs w:val="28"/>
              </w:rPr>
              <w:tab/>
            </w:r>
            <w:r>
              <w:rPr>
                <w:rFonts w:ascii="仿宋" w:eastAsia="仿宋" w:hAnsi="仿宋" w:cs="仿宋" w:hint="eastAsia"/>
                <w:sz w:val="28"/>
                <w:szCs w:val="28"/>
              </w:rPr>
              <w:fldChar w:fldCharType="begin"/>
            </w:r>
            <w:r w:rsidR="00651EE7">
              <w:rPr>
                <w:rFonts w:ascii="仿宋" w:eastAsia="仿宋" w:hAnsi="仿宋" w:cs="仿宋" w:hint="eastAsia"/>
                <w:sz w:val="28"/>
                <w:szCs w:val="28"/>
              </w:rPr>
              <w:instrText xml:space="preserve"> PAGEREF _Toc18127 \h </w:instrText>
            </w:r>
            <w:r>
              <w:rPr>
                <w:rFonts w:ascii="仿宋" w:eastAsia="仿宋" w:hAnsi="仿宋" w:cs="仿宋" w:hint="eastAsia"/>
                <w:sz w:val="28"/>
                <w:szCs w:val="28"/>
              </w:rPr>
            </w:r>
            <w:r>
              <w:rPr>
                <w:rFonts w:ascii="仿宋" w:eastAsia="仿宋" w:hAnsi="仿宋" w:cs="仿宋" w:hint="eastAsia"/>
                <w:sz w:val="28"/>
                <w:szCs w:val="28"/>
              </w:rPr>
              <w:fldChar w:fldCharType="separate"/>
            </w:r>
            <w:r w:rsidR="00651EE7">
              <w:rPr>
                <w:rFonts w:ascii="仿宋" w:eastAsia="仿宋" w:hAnsi="仿宋" w:cs="仿宋" w:hint="eastAsia"/>
                <w:sz w:val="28"/>
                <w:szCs w:val="28"/>
              </w:rPr>
              <w:t>20</w:t>
            </w:r>
            <w:r>
              <w:rPr>
                <w:rFonts w:ascii="仿宋" w:eastAsia="仿宋" w:hAnsi="仿宋" w:cs="仿宋" w:hint="eastAsia"/>
                <w:sz w:val="28"/>
                <w:szCs w:val="28"/>
              </w:rPr>
              <w:fldChar w:fldCharType="end"/>
            </w:r>
          </w:hyperlink>
        </w:p>
        <w:p w:rsidR="00E2524B" w:rsidRDefault="00E2524B" w:rsidP="008051E2">
          <w:pPr>
            <w:pStyle w:val="30"/>
            <w:tabs>
              <w:tab w:val="right" w:leader="dot" w:pos="8294"/>
            </w:tabs>
            <w:ind w:firstLine="560"/>
            <w:rPr>
              <w:rFonts w:ascii="仿宋" w:eastAsia="仿宋" w:hAnsi="仿宋" w:cs="仿宋"/>
              <w:sz w:val="28"/>
              <w:szCs w:val="28"/>
            </w:rPr>
          </w:pPr>
          <w:hyperlink w:anchor="_Toc15847" w:history="1">
            <w:r w:rsidR="00651EE7">
              <w:rPr>
                <w:rFonts w:ascii="仿宋" w:eastAsia="仿宋" w:hAnsi="仿宋" w:cs="仿宋" w:hint="eastAsia"/>
                <w:bCs/>
                <w:sz w:val="28"/>
                <w:szCs w:val="28"/>
              </w:rPr>
              <w:t>第</w:t>
            </w:r>
            <w:r w:rsidR="00651EE7">
              <w:rPr>
                <w:rFonts w:ascii="仿宋" w:eastAsia="仿宋" w:hAnsi="仿宋" w:cs="仿宋" w:hint="eastAsia"/>
                <w:bCs/>
                <w:sz w:val="28"/>
                <w:szCs w:val="28"/>
              </w:rPr>
              <w:t>七</w:t>
            </w:r>
            <w:r w:rsidR="00651EE7">
              <w:rPr>
                <w:rFonts w:ascii="仿宋" w:eastAsia="仿宋" w:hAnsi="仿宋" w:cs="仿宋" w:hint="eastAsia"/>
                <w:bCs/>
                <w:sz w:val="28"/>
                <w:szCs w:val="28"/>
              </w:rPr>
              <w:t>章结论与建议</w:t>
            </w:r>
            <w:r w:rsidR="00651EE7">
              <w:rPr>
                <w:rFonts w:ascii="仿宋" w:eastAsia="仿宋" w:hAnsi="仿宋" w:cs="仿宋" w:hint="eastAsia"/>
                <w:sz w:val="28"/>
                <w:szCs w:val="28"/>
              </w:rPr>
              <w:tab/>
            </w:r>
            <w:r>
              <w:rPr>
                <w:rFonts w:ascii="仿宋" w:eastAsia="仿宋" w:hAnsi="仿宋" w:cs="仿宋" w:hint="eastAsia"/>
                <w:sz w:val="28"/>
                <w:szCs w:val="28"/>
              </w:rPr>
              <w:fldChar w:fldCharType="begin"/>
            </w:r>
            <w:r w:rsidR="00651EE7">
              <w:rPr>
                <w:rFonts w:ascii="仿宋" w:eastAsia="仿宋" w:hAnsi="仿宋" w:cs="仿宋" w:hint="eastAsia"/>
                <w:sz w:val="28"/>
                <w:szCs w:val="28"/>
              </w:rPr>
              <w:instrText xml:space="preserve"> PAGEREF _Toc15847 \h </w:instrText>
            </w:r>
            <w:r>
              <w:rPr>
                <w:rFonts w:ascii="仿宋" w:eastAsia="仿宋" w:hAnsi="仿宋" w:cs="仿宋" w:hint="eastAsia"/>
                <w:sz w:val="28"/>
                <w:szCs w:val="28"/>
              </w:rPr>
            </w:r>
            <w:r>
              <w:rPr>
                <w:rFonts w:ascii="仿宋" w:eastAsia="仿宋" w:hAnsi="仿宋" w:cs="仿宋" w:hint="eastAsia"/>
                <w:sz w:val="28"/>
                <w:szCs w:val="28"/>
              </w:rPr>
              <w:fldChar w:fldCharType="separate"/>
            </w:r>
            <w:r w:rsidR="00651EE7">
              <w:rPr>
                <w:rFonts w:ascii="仿宋" w:eastAsia="仿宋" w:hAnsi="仿宋" w:cs="仿宋" w:hint="eastAsia"/>
                <w:sz w:val="28"/>
                <w:szCs w:val="28"/>
              </w:rPr>
              <w:t>20</w:t>
            </w:r>
            <w:r>
              <w:rPr>
                <w:rFonts w:ascii="仿宋" w:eastAsia="仿宋" w:hAnsi="仿宋" w:cs="仿宋" w:hint="eastAsia"/>
                <w:sz w:val="28"/>
                <w:szCs w:val="28"/>
              </w:rPr>
              <w:fldChar w:fldCharType="end"/>
            </w:r>
          </w:hyperlink>
        </w:p>
        <w:p w:rsidR="00E2524B" w:rsidRDefault="00E2524B" w:rsidP="008051E2">
          <w:pPr>
            <w:pStyle w:val="30"/>
            <w:tabs>
              <w:tab w:val="right" w:leader="dot" w:pos="8294"/>
            </w:tabs>
            <w:ind w:firstLine="560"/>
            <w:rPr>
              <w:rFonts w:ascii="仿宋" w:eastAsia="仿宋" w:hAnsi="仿宋" w:cs="仿宋"/>
              <w:sz w:val="28"/>
              <w:szCs w:val="28"/>
            </w:rPr>
          </w:pPr>
          <w:hyperlink w:anchor="_Toc10208" w:history="1">
            <w:r w:rsidR="00651EE7">
              <w:rPr>
                <w:rFonts w:ascii="仿宋" w:eastAsia="仿宋" w:hAnsi="仿宋" w:cs="仿宋" w:hint="eastAsia"/>
                <w:bCs/>
                <w:sz w:val="28"/>
                <w:szCs w:val="28"/>
              </w:rPr>
              <w:t>附件</w:t>
            </w:r>
            <w:r w:rsidR="00651EE7">
              <w:rPr>
                <w:rFonts w:ascii="仿宋" w:eastAsia="仿宋" w:hAnsi="仿宋" w:cs="仿宋" w:hint="eastAsia"/>
                <w:sz w:val="28"/>
                <w:szCs w:val="28"/>
              </w:rPr>
              <w:tab/>
            </w:r>
            <w:r>
              <w:rPr>
                <w:rFonts w:ascii="仿宋" w:eastAsia="仿宋" w:hAnsi="仿宋" w:cs="仿宋" w:hint="eastAsia"/>
                <w:sz w:val="28"/>
                <w:szCs w:val="28"/>
              </w:rPr>
              <w:fldChar w:fldCharType="begin"/>
            </w:r>
            <w:r w:rsidR="00651EE7">
              <w:rPr>
                <w:rFonts w:ascii="仿宋" w:eastAsia="仿宋" w:hAnsi="仿宋" w:cs="仿宋" w:hint="eastAsia"/>
                <w:sz w:val="28"/>
                <w:szCs w:val="28"/>
              </w:rPr>
              <w:instrText xml:space="preserve"> PAGEREF _Toc10208 \h </w:instrText>
            </w:r>
            <w:r>
              <w:rPr>
                <w:rFonts w:ascii="仿宋" w:eastAsia="仿宋" w:hAnsi="仿宋" w:cs="仿宋" w:hint="eastAsia"/>
                <w:sz w:val="28"/>
                <w:szCs w:val="28"/>
              </w:rPr>
            </w:r>
            <w:r>
              <w:rPr>
                <w:rFonts w:ascii="仿宋" w:eastAsia="仿宋" w:hAnsi="仿宋" w:cs="仿宋" w:hint="eastAsia"/>
                <w:sz w:val="28"/>
                <w:szCs w:val="28"/>
              </w:rPr>
              <w:fldChar w:fldCharType="separate"/>
            </w:r>
            <w:r w:rsidR="00651EE7">
              <w:rPr>
                <w:rFonts w:ascii="仿宋" w:eastAsia="仿宋" w:hAnsi="仿宋" w:cs="仿宋" w:hint="eastAsia"/>
                <w:sz w:val="28"/>
                <w:szCs w:val="28"/>
              </w:rPr>
              <w:t>20</w:t>
            </w:r>
            <w:r>
              <w:rPr>
                <w:rFonts w:ascii="仿宋" w:eastAsia="仿宋" w:hAnsi="仿宋" w:cs="仿宋" w:hint="eastAsia"/>
                <w:sz w:val="28"/>
                <w:szCs w:val="28"/>
              </w:rPr>
              <w:fldChar w:fldCharType="end"/>
            </w:r>
          </w:hyperlink>
        </w:p>
        <w:p w:rsidR="00E2524B" w:rsidRDefault="00E2524B" w:rsidP="008051E2">
          <w:pPr>
            <w:pStyle w:val="21"/>
            <w:tabs>
              <w:tab w:val="right" w:leader="dot" w:pos="8294"/>
            </w:tabs>
            <w:ind w:firstLine="560"/>
            <w:rPr>
              <w:sz w:val="28"/>
              <w:szCs w:val="28"/>
            </w:rPr>
          </w:pPr>
          <w:hyperlink w:anchor="_Toc16422" w:history="1">
            <w:r w:rsidR="00651EE7">
              <w:rPr>
                <w:rFonts w:ascii="仿宋" w:eastAsia="仿宋" w:hAnsi="仿宋" w:cs="仿宋" w:hint="eastAsia"/>
                <w:sz w:val="28"/>
                <w:szCs w:val="28"/>
              </w:rPr>
              <w:t>附录</w:t>
            </w:r>
            <w:r w:rsidR="00651EE7">
              <w:rPr>
                <w:rFonts w:ascii="仿宋" w:eastAsia="仿宋" w:hAnsi="仿宋" w:cs="仿宋" w:hint="eastAsia"/>
                <w:sz w:val="28"/>
                <w:szCs w:val="28"/>
              </w:rPr>
              <w:t>2</w:t>
            </w:r>
            <w:r w:rsidR="00651EE7">
              <w:rPr>
                <w:rFonts w:ascii="仿宋" w:eastAsia="仿宋" w:hAnsi="仿宋" w:cs="仿宋" w:hint="eastAsia"/>
                <w:sz w:val="28"/>
                <w:szCs w:val="28"/>
              </w:rPr>
              <w:t>：表格体例</w:t>
            </w:r>
            <w:r w:rsidR="00651EE7">
              <w:rPr>
                <w:rFonts w:ascii="仿宋" w:eastAsia="仿宋" w:hAnsi="仿宋" w:cs="仿宋" w:hint="eastAsia"/>
                <w:sz w:val="28"/>
                <w:szCs w:val="28"/>
              </w:rPr>
              <w:tab/>
            </w:r>
            <w:r>
              <w:rPr>
                <w:rFonts w:ascii="仿宋" w:eastAsia="仿宋" w:hAnsi="仿宋" w:cs="仿宋" w:hint="eastAsia"/>
                <w:sz w:val="28"/>
                <w:szCs w:val="28"/>
              </w:rPr>
              <w:fldChar w:fldCharType="begin"/>
            </w:r>
            <w:r w:rsidR="00651EE7">
              <w:rPr>
                <w:rFonts w:ascii="仿宋" w:eastAsia="仿宋" w:hAnsi="仿宋" w:cs="仿宋" w:hint="eastAsia"/>
                <w:sz w:val="28"/>
                <w:szCs w:val="28"/>
              </w:rPr>
              <w:instrText xml:space="preserve"> PAGEREF _Toc16422 \h </w:instrText>
            </w:r>
            <w:r>
              <w:rPr>
                <w:rFonts w:ascii="仿宋" w:eastAsia="仿宋" w:hAnsi="仿宋" w:cs="仿宋" w:hint="eastAsia"/>
                <w:sz w:val="28"/>
                <w:szCs w:val="28"/>
              </w:rPr>
            </w:r>
            <w:r>
              <w:rPr>
                <w:rFonts w:ascii="仿宋" w:eastAsia="仿宋" w:hAnsi="仿宋" w:cs="仿宋" w:hint="eastAsia"/>
                <w:sz w:val="28"/>
                <w:szCs w:val="28"/>
              </w:rPr>
              <w:fldChar w:fldCharType="separate"/>
            </w:r>
            <w:r w:rsidR="00651EE7">
              <w:rPr>
                <w:rFonts w:ascii="仿宋" w:eastAsia="仿宋" w:hAnsi="仿宋" w:cs="仿宋" w:hint="eastAsia"/>
                <w:sz w:val="28"/>
                <w:szCs w:val="28"/>
              </w:rPr>
              <w:t>21</w:t>
            </w:r>
            <w:r>
              <w:rPr>
                <w:rFonts w:ascii="仿宋" w:eastAsia="仿宋" w:hAnsi="仿宋" w:cs="仿宋" w:hint="eastAsia"/>
                <w:sz w:val="28"/>
                <w:szCs w:val="28"/>
              </w:rPr>
              <w:fldChar w:fldCharType="end"/>
            </w:r>
          </w:hyperlink>
        </w:p>
        <w:p w:rsidR="00E2524B" w:rsidRDefault="00E2524B">
          <w:pPr>
            <w:pStyle w:val="1"/>
            <w:ind w:firstLineChars="200" w:firstLine="562"/>
            <w:rPr>
              <w:rFonts w:ascii="仿宋" w:eastAsia="仿宋" w:hAnsi="仿宋" w:cs="仿宋" w:hint="default"/>
              <w:sz w:val="32"/>
              <w:szCs w:val="32"/>
            </w:rPr>
            <w:sectPr w:rsidR="00E2524B">
              <w:footerReference w:type="default" r:id="rId16"/>
              <w:pgSz w:w="11900" w:h="16838"/>
              <w:pgMar w:top="1440" w:right="1803" w:bottom="1440" w:left="1803" w:header="850" w:footer="992" w:gutter="0"/>
              <w:pgNumType w:start="1"/>
              <w:cols w:space="0"/>
              <w:titlePg/>
              <w:docGrid w:linePitch="360"/>
            </w:sectPr>
          </w:pPr>
          <w:r>
            <w:rPr>
              <w:rFonts w:ascii="仿宋" w:eastAsia="仿宋" w:hAnsi="仿宋" w:cs="仿宋" w:hint="default"/>
              <w:sz w:val="28"/>
              <w:szCs w:val="28"/>
            </w:rPr>
            <w:fldChar w:fldCharType="end"/>
          </w:r>
        </w:p>
      </w:sdtContent>
    </w:sdt>
    <w:p w:rsidR="00E2524B" w:rsidRDefault="00651EE7">
      <w:pPr>
        <w:pStyle w:val="1"/>
        <w:ind w:firstLineChars="200" w:firstLine="643"/>
        <w:rPr>
          <w:rFonts w:ascii="仿宋" w:eastAsia="仿宋" w:hAnsi="仿宋" w:cs="仿宋" w:hint="default"/>
          <w:color w:val="000000" w:themeColor="text1"/>
          <w:sz w:val="32"/>
          <w:szCs w:val="32"/>
        </w:rPr>
      </w:pPr>
      <w:bookmarkStart w:id="31" w:name="_Toc14106"/>
      <w:bookmarkStart w:id="32" w:name="_Toc3037"/>
      <w:bookmarkStart w:id="33" w:name="_Toc16241"/>
      <w:bookmarkStart w:id="34" w:name="_Toc21428"/>
      <w:bookmarkStart w:id="35" w:name="_Toc11993"/>
      <w:bookmarkStart w:id="36" w:name="_Toc28939"/>
      <w:bookmarkStart w:id="37" w:name="_Toc3917"/>
      <w:bookmarkStart w:id="38" w:name="_Toc26546"/>
      <w:r>
        <w:rPr>
          <w:rFonts w:ascii="仿宋" w:eastAsia="仿宋" w:hAnsi="仿宋" w:cs="仿宋"/>
          <w:sz w:val="32"/>
          <w:szCs w:val="32"/>
          <w:lang w:eastAsia="en-US"/>
        </w:rPr>
        <w:lastRenderedPageBreak/>
        <w:t>1</w:t>
      </w:r>
      <w:r>
        <w:rPr>
          <w:rFonts w:ascii="仿宋" w:eastAsia="仿宋" w:hAnsi="仿宋" w:cs="仿宋"/>
          <w:sz w:val="32"/>
          <w:szCs w:val="32"/>
          <w:lang w:eastAsia="en-US"/>
        </w:rPr>
        <w:t>适用范围</w:t>
      </w:r>
      <w:bookmarkEnd w:id="30"/>
      <w:bookmarkEnd w:id="29"/>
      <w:bookmarkEnd w:id="28"/>
      <w:bookmarkEnd w:id="27"/>
      <w:bookmarkEnd w:id="31"/>
      <w:bookmarkEnd w:id="32"/>
      <w:bookmarkEnd w:id="33"/>
      <w:bookmarkEnd w:id="34"/>
      <w:bookmarkEnd w:id="35"/>
      <w:bookmarkEnd w:id="36"/>
      <w:bookmarkEnd w:id="37"/>
      <w:bookmarkEnd w:id="38"/>
    </w:p>
    <w:p w:rsidR="00E2524B" w:rsidRDefault="00651EE7">
      <w:pPr>
        <w:ind w:firstLine="640"/>
        <w:rPr>
          <w:rFonts w:ascii="仿宋" w:eastAsia="仿宋" w:hAnsi="仿宋" w:cs="仿宋_GB2312"/>
          <w:bCs/>
          <w:kern w:val="0"/>
          <w:sz w:val="32"/>
          <w:szCs w:val="32"/>
        </w:rPr>
      </w:pPr>
      <w:bookmarkStart w:id="39" w:name="_Toc24494"/>
      <w:bookmarkStart w:id="40" w:name="_Toc7759"/>
      <w:bookmarkStart w:id="41" w:name="_Toc29001"/>
      <w:r>
        <w:rPr>
          <w:rFonts w:ascii="仿宋" w:eastAsia="仿宋" w:hAnsi="仿宋" w:cs="仿宋_GB2312" w:hint="eastAsia"/>
          <w:bCs/>
          <w:kern w:val="0"/>
          <w:sz w:val="32"/>
          <w:szCs w:val="32"/>
        </w:rPr>
        <w:t>河北省内各类投资项目在申请征地前开展的社会稳定风险评估工作。</w:t>
      </w:r>
      <w:bookmarkEnd w:id="39"/>
      <w:bookmarkEnd w:id="40"/>
      <w:bookmarkEnd w:id="41"/>
    </w:p>
    <w:p w:rsidR="00E2524B" w:rsidRDefault="00651EE7">
      <w:pPr>
        <w:pStyle w:val="1"/>
        <w:ind w:firstLineChars="200" w:firstLine="643"/>
        <w:rPr>
          <w:rFonts w:ascii="仿宋" w:eastAsia="仿宋" w:hAnsi="仿宋" w:cs="仿宋" w:hint="default"/>
          <w:sz w:val="32"/>
          <w:szCs w:val="32"/>
        </w:rPr>
      </w:pPr>
      <w:bookmarkStart w:id="42" w:name="_Toc1353"/>
      <w:bookmarkStart w:id="43" w:name="_Toc11561"/>
      <w:bookmarkStart w:id="44" w:name="_Toc16082"/>
      <w:bookmarkStart w:id="45" w:name="_Toc38"/>
      <w:bookmarkStart w:id="46" w:name="_Toc6699"/>
      <w:bookmarkStart w:id="47" w:name="_Toc21656"/>
      <w:bookmarkStart w:id="48" w:name="_Toc20747"/>
      <w:bookmarkStart w:id="49" w:name="_Toc4448"/>
      <w:bookmarkStart w:id="50" w:name="_Toc18836"/>
      <w:bookmarkStart w:id="51" w:name="_Toc3711"/>
      <w:r>
        <w:rPr>
          <w:rFonts w:ascii="仿宋" w:eastAsia="仿宋" w:hAnsi="仿宋" w:cs="仿宋"/>
          <w:sz w:val="32"/>
          <w:szCs w:val="32"/>
          <w:lang w:eastAsia="en-US"/>
        </w:rPr>
        <w:t>2</w:t>
      </w:r>
      <w:r>
        <w:rPr>
          <w:rFonts w:ascii="仿宋" w:eastAsia="仿宋" w:hAnsi="仿宋" w:cs="仿宋"/>
          <w:sz w:val="32"/>
          <w:szCs w:val="32"/>
        </w:rPr>
        <w:t>评估原则</w:t>
      </w:r>
      <w:bookmarkEnd w:id="42"/>
      <w:bookmarkEnd w:id="43"/>
      <w:bookmarkEnd w:id="44"/>
      <w:bookmarkEnd w:id="45"/>
      <w:bookmarkEnd w:id="46"/>
      <w:bookmarkEnd w:id="47"/>
      <w:bookmarkEnd w:id="48"/>
      <w:bookmarkEnd w:id="49"/>
      <w:bookmarkEnd w:id="50"/>
      <w:bookmarkEnd w:id="51"/>
    </w:p>
    <w:p w:rsidR="00E2524B" w:rsidRDefault="00651EE7">
      <w:pPr>
        <w:pStyle w:val="20"/>
        <w:spacing w:before="120" w:line="360" w:lineRule="auto"/>
        <w:ind w:firstLineChars="200" w:firstLine="643"/>
        <w:jc w:val="left"/>
        <w:rPr>
          <w:rFonts w:ascii="仿宋" w:eastAsia="仿宋" w:hAnsi="仿宋" w:cs="仿宋"/>
          <w:b/>
          <w:bCs w:val="0"/>
          <w:szCs w:val="32"/>
        </w:rPr>
      </w:pPr>
      <w:bookmarkStart w:id="52" w:name="_Toc31802"/>
      <w:bookmarkStart w:id="53" w:name="_Toc28813"/>
      <w:bookmarkStart w:id="54" w:name="_Toc19389"/>
      <w:bookmarkStart w:id="55" w:name="_Toc5493"/>
      <w:bookmarkStart w:id="56" w:name="bookmark58"/>
      <w:bookmarkStart w:id="57" w:name="_Toc9078"/>
      <w:bookmarkStart w:id="58" w:name="_Toc27450"/>
      <w:bookmarkStart w:id="59" w:name="bookmark57"/>
      <w:bookmarkStart w:id="60" w:name="_Toc1395"/>
      <w:bookmarkStart w:id="61" w:name="_Toc25245"/>
      <w:bookmarkStart w:id="62" w:name="bookmark56"/>
      <w:bookmarkStart w:id="63" w:name="_Toc23318"/>
      <w:bookmarkStart w:id="64" w:name="_Toc262"/>
      <w:r>
        <w:rPr>
          <w:rFonts w:ascii="仿宋" w:eastAsia="仿宋" w:hAnsi="仿宋" w:cs="仿宋" w:hint="eastAsia"/>
          <w:b/>
          <w:bCs w:val="0"/>
          <w:sz w:val="32"/>
          <w:szCs w:val="32"/>
          <w:lang w:eastAsia="en-US"/>
        </w:rPr>
        <w:t>2.</w:t>
      </w:r>
      <w:r>
        <w:rPr>
          <w:rFonts w:ascii="仿宋" w:eastAsia="仿宋" w:hAnsi="仿宋" w:cs="仿宋" w:hint="eastAsia"/>
          <w:b/>
          <w:bCs w:val="0"/>
          <w:sz w:val="32"/>
          <w:szCs w:val="32"/>
        </w:rPr>
        <w:t>1</w:t>
      </w:r>
      <w:r>
        <w:rPr>
          <w:rFonts w:ascii="仿宋" w:eastAsia="仿宋" w:hAnsi="仿宋" w:cs="仿宋" w:hint="eastAsia"/>
          <w:b/>
          <w:bCs w:val="0"/>
          <w:sz w:val="32"/>
          <w:szCs w:val="32"/>
        </w:rPr>
        <w:t>依法合规原则</w:t>
      </w:r>
      <w:bookmarkEnd w:id="52"/>
      <w:bookmarkEnd w:id="53"/>
      <w:bookmarkEnd w:id="54"/>
      <w:bookmarkEnd w:id="55"/>
      <w:bookmarkEnd w:id="56"/>
      <w:bookmarkEnd w:id="57"/>
      <w:bookmarkEnd w:id="58"/>
      <w:bookmarkEnd w:id="59"/>
      <w:bookmarkEnd w:id="60"/>
      <w:bookmarkEnd w:id="61"/>
      <w:bookmarkEnd w:id="62"/>
      <w:bookmarkEnd w:id="63"/>
      <w:bookmarkEnd w:id="64"/>
    </w:p>
    <w:p w:rsidR="00E2524B" w:rsidRDefault="00651EE7">
      <w:pPr>
        <w:ind w:firstLine="640"/>
        <w:rPr>
          <w:rFonts w:ascii="仿宋" w:eastAsia="仿宋" w:hAnsi="仿宋" w:cs="仿宋_GB2312"/>
          <w:bCs/>
          <w:kern w:val="0"/>
          <w:sz w:val="32"/>
          <w:szCs w:val="32"/>
        </w:rPr>
      </w:pPr>
      <w:bookmarkStart w:id="65" w:name="_Toc28035"/>
      <w:r>
        <w:rPr>
          <w:rFonts w:ascii="仿宋" w:eastAsia="仿宋" w:hAnsi="仿宋" w:cs="仿宋_GB2312"/>
          <w:bCs/>
          <w:kern w:val="0"/>
          <w:sz w:val="32"/>
          <w:szCs w:val="32"/>
        </w:rPr>
        <w:t>严格依据法律法规和政策，按照法定权限和程序开展相关工作。</w:t>
      </w:r>
      <w:bookmarkEnd w:id="65"/>
    </w:p>
    <w:p w:rsidR="00E2524B" w:rsidRDefault="00651EE7">
      <w:pPr>
        <w:pStyle w:val="20"/>
        <w:spacing w:before="120" w:line="360" w:lineRule="auto"/>
        <w:ind w:firstLineChars="200" w:firstLine="643"/>
        <w:rPr>
          <w:rFonts w:ascii="仿宋" w:eastAsia="仿宋" w:hAnsi="仿宋" w:cs="仿宋"/>
          <w:b/>
          <w:szCs w:val="32"/>
        </w:rPr>
      </w:pPr>
      <w:bookmarkStart w:id="66" w:name="_Toc10260"/>
      <w:bookmarkStart w:id="67" w:name="_Toc25167"/>
      <w:bookmarkStart w:id="68" w:name="bookmark61"/>
      <w:bookmarkStart w:id="69" w:name="_Toc31738"/>
      <w:bookmarkStart w:id="70" w:name="_Toc20835"/>
      <w:bookmarkStart w:id="71" w:name="_Toc14882"/>
      <w:bookmarkStart w:id="72" w:name="_Toc25649"/>
      <w:bookmarkStart w:id="73" w:name="_Toc15621"/>
      <w:bookmarkStart w:id="74" w:name="bookmark59"/>
      <w:bookmarkStart w:id="75" w:name="_Toc12727"/>
      <w:bookmarkStart w:id="76" w:name="bookmark60"/>
      <w:bookmarkStart w:id="77" w:name="_Toc2362"/>
      <w:bookmarkStart w:id="78" w:name="_Toc28155"/>
      <w:r>
        <w:rPr>
          <w:rFonts w:ascii="仿宋" w:eastAsia="仿宋" w:hAnsi="仿宋" w:cs="仿宋" w:hint="eastAsia"/>
          <w:b/>
          <w:bCs w:val="0"/>
          <w:sz w:val="32"/>
          <w:szCs w:val="32"/>
          <w:lang w:eastAsia="en-US"/>
        </w:rPr>
        <w:t>2.</w:t>
      </w:r>
      <w:r>
        <w:rPr>
          <w:rFonts w:ascii="仿宋" w:eastAsia="仿宋" w:hAnsi="仿宋" w:cs="仿宋" w:hint="eastAsia"/>
          <w:b/>
          <w:bCs w:val="0"/>
          <w:sz w:val="32"/>
          <w:szCs w:val="32"/>
        </w:rPr>
        <w:t>2</w:t>
      </w:r>
      <w:r>
        <w:rPr>
          <w:rFonts w:ascii="仿宋" w:eastAsia="仿宋" w:hAnsi="仿宋" w:cs="仿宋" w:hint="eastAsia"/>
          <w:b/>
          <w:bCs w:val="0"/>
          <w:sz w:val="32"/>
          <w:szCs w:val="32"/>
        </w:rPr>
        <w:t>公众参与原则</w:t>
      </w:r>
      <w:bookmarkEnd w:id="66"/>
      <w:bookmarkEnd w:id="67"/>
      <w:bookmarkEnd w:id="68"/>
      <w:bookmarkEnd w:id="69"/>
      <w:bookmarkEnd w:id="70"/>
      <w:bookmarkEnd w:id="71"/>
      <w:bookmarkEnd w:id="72"/>
      <w:bookmarkEnd w:id="73"/>
      <w:bookmarkEnd w:id="74"/>
      <w:bookmarkEnd w:id="75"/>
      <w:bookmarkEnd w:id="76"/>
      <w:bookmarkEnd w:id="77"/>
      <w:bookmarkEnd w:id="78"/>
    </w:p>
    <w:p w:rsidR="00E2524B" w:rsidRDefault="00651EE7">
      <w:pPr>
        <w:ind w:firstLine="640"/>
        <w:rPr>
          <w:rFonts w:ascii="仿宋" w:eastAsia="仿宋" w:hAnsi="仿宋" w:cs="仿宋_GB2312"/>
          <w:bCs/>
          <w:kern w:val="0"/>
          <w:sz w:val="32"/>
          <w:szCs w:val="32"/>
        </w:rPr>
      </w:pPr>
      <w:bookmarkStart w:id="79" w:name="_Toc10179"/>
      <w:r>
        <w:rPr>
          <w:rFonts w:ascii="仿宋" w:eastAsia="仿宋" w:hAnsi="仿宋" w:cs="仿宋_GB2312"/>
          <w:bCs/>
          <w:kern w:val="0"/>
          <w:sz w:val="32"/>
          <w:szCs w:val="32"/>
        </w:rPr>
        <w:t>加强调查研究，广泛征求意见，拓宽公众参与决策的渠道。对争议较大、专业性较强、影响面较广的评估事项</w:t>
      </w:r>
      <w:r>
        <w:rPr>
          <w:rFonts w:ascii="仿宋" w:eastAsia="仿宋" w:hAnsi="仿宋" w:cs="仿宋_GB2312" w:hint="eastAsia"/>
          <w:bCs/>
          <w:kern w:val="0"/>
          <w:sz w:val="32"/>
          <w:szCs w:val="32"/>
        </w:rPr>
        <w:t>，</w:t>
      </w:r>
      <w:r>
        <w:rPr>
          <w:rFonts w:ascii="仿宋" w:eastAsia="仿宋" w:hAnsi="仿宋" w:cs="仿宋_GB2312"/>
          <w:bCs/>
          <w:kern w:val="0"/>
          <w:sz w:val="32"/>
          <w:szCs w:val="32"/>
        </w:rPr>
        <w:t>要组织相关部门和人员进行听证、论证，做到公众参与、专家论证和政府决策相结合，使决策能够体现和反映广大人民群众的根本利益。</w:t>
      </w:r>
      <w:bookmarkEnd w:id="79"/>
    </w:p>
    <w:p w:rsidR="00E2524B" w:rsidRDefault="00651EE7">
      <w:pPr>
        <w:pStyle w:val="20"/>
        <w:spacing w:before="120" w:line="360" w:lineRule="auto"/>
        <w:ind w:firstLineChars="200" w:firstLine="643"/>
        <w:rPr>
          <w:rFonts w:ascii="仿宋" w:eastAsia="仿宋" w:hAnsi="仿宋" w:cs="仿宋"/>
          <w:sz w:val="32"/>
          <w:szCs w:val="32"/>
        </w:rPr>
      </w:pPr>
      <w:bookmarkStart w:id="80" w:name="_Toc9558"/>
      <w:bookmarkStart w:id="81" w:name="_Toc21465"/>
      <w:bookmarkStart w:id="82" w:name="_Toc6505"/>
      <w:bookmarkStart w:id="83" w:name="_Toc631"/>
      <w:bookmarkStart w:id="84" w:name="_Toc21010"/>
      <w:bookmarkStart w:id="85" w:name="_Toc4207"/>
      <w:bookmarkStart w:id="86" w:name="_Toc4162"/>
      <w:bookmarkStart w:id="87" w:name="_Toc15465"/>
      <w:bookmarkStart w:id="88" w:name="_Toc22556"/>
      <w:bookmarkStart w:id="89" w:name="_Toc11383"/>
      <w:r>
        <w:rPr>
          <w:rFonts w:ascii="仿宋" w:eastAsia="仿宋" w:hAnsi="仿宋" w:cs="仿宋" w:hint="eastAsia"/>
          <w:b/>
          <w:bCs w:val="0"/>
          <w:sz w:val="32"/>
          <w:szCs w:val="32"/>
          <w:lang w:eastAsia="en-US"/>
        </w:rPr>
        <w:t>2.</w:t>
      </w:r>
      <w:r>
        <w:rPr>
          <w:rFonts w:ascii="仿宋" w:eastAsia="仿宋" w:hAnsi="仿宋" w:cs="仿宋" w:hint="eastAsia"/>
          <w:b/>
          <w:bCs w:val="0"/>
          <w:sz w:val="32"/>
          <w:szCs w:val="32"/>
        </w:rPr>
        <w:t>3</w:t>
      </w:r>
      <w:r>
        <w:rPr>
          <w:rFonts w:ascii="仿宋" w:eastAsia="仿宋" w:hAnsi="仿宋" w:cs="仿宋" w:hint="eastAsia"/>
          <w:b/>
          <w:bCs w:val="0"/>
          <w:sz w:val="32"/>
          <w:szCs w:val="32"/>
        </w:rPr>
        <w:t>源头预防原则</w:t>
      </w:r>
      <w:bookmarkEnd w:id="80"/>
      <w:bookmarkEnd w:id="81"/>
      <w:bookmarkEnd w:id="82"/>
      <w:bookmarkEnd w:id="83"/>
      <w:bookmarkEnd w:id="84"/>
      <w:bookmarkEnd w:id="85"/>
      <w:bookmarkEnd w:id="86"/>
      <w:bookmarkEnd w:id="87"/>
      <w:bookmarkEnd w:id="88"/>
      <w:bookmarkEnd w:id="89"/>
    </w:p>
    <w:p w:rsidR="00E2524B" w:rsidRDefault="00651EE7">
      <w:pPr>
        <w:ind w:firstLine="640"/>
        <w:rPr>
          <w:rFonts w:ascii="仿宋" w:eastAsia="仿宋" w:hAnsi="仿宋" w:cs="仿宋_GB2312"/>
          <w:bCs/>
          <w:kern w:val="0"/>
          <w:sz w:val="32"/>
          <w:szCs w:val="32"/>
        </w:rPr>
      </w:pPr>
      <w:bookmarkStart w:id="90" w:name="_Toc28803"/>
      <w:r>
        <w:rPr>
          <w:rFonts w:ascii="仿宋" w:eastAsia="仿宋" w:hAnsi="仿宋" w:cs="仿宋_GB2312" w:hint="eastAsia"/>
          <w:bCs/>
          <w:kern w:val="0"/>
          <w:sz w:val="32"/>
          <w:szCs w:val="32"/>
        </w:rPr>
        <w:t>征地</w:t>
      </w:r>
      <w:r>
        <w:rPr>
          <w:rFonts w:ascii="仿宋" w:eastAsia="仿宋" w:hAnsi="仿宋" w:cs="仿宋_GB2312"/>
          <w:bCs/>
          <w:kern w:val="0"/>
          <w:sz w:val="32"/>
          <w:szCs w:val="32"/>
        </w:rPr>
        <w:t>过程中，主要利益相关者极易因利益不均衡、心里不平衡、信息不对称等产生质疑，进而诱发社会稳定风险。因此需要在源头上</w:t>
      </w:r>
      <w:r>
        <w:rPr>
          <w:rFonts w:ascii="仿宋" w:eastAsia="仿宋" w:hAnsi="仿宋" w:cs="仿宋_GB2312" w:hint="eastAsia"/>
          <w:bCs/>
          <w:kern w:val="0"/>
          <w:sz w:val="32"/>
          <w:szCs w:val="32"/>
        </w:rPr>
        <w:t>采取</w:t>
      </w:r>
      <w:r>
        <w:rPr>
          <w:rFonts w:ascii="仿宋" w:eastAsia="仿宋" w:hAnsi="仿宋" w:cs="仿宋_GB2312"/>
          <w:bCs/>
          <w:kern w:val="0"/>
          <w:sz w:val="32"/>
          <w:szCs w:val="32"/>
        </w:rPr>
        <w:t>预防措施，针对</w:t>
      </w:r>
      <w:r>
        <w:rPr>
          <w:rFonts w:ascii="仿宋" w:eastAsia="仿宋" w:hAnsi="仿宋" w:cs="仿宋_GB2312" w:hint="eastAsia"/>
          <w:bCs/>
          <w:kern w:val="0"/>
          <w:sz w:val="32"/>
          <w:szCs w:val="32"/>
        </w:rPr>
        <w:t>征地</w:t>
      </w:r>
      <w:r>
        <w:rPr>
          <w:rFonts w:ascii="仿宋" w:eastAsia="仿宋" w:hAnsi="仿宋" w:cs="仿宋_GB2312"/>
          <w:bCs/>
          <w:kern w:val="0"/>
          <w:sz w:val="32"/>
          <w:szCs w:val="32"/>
        </w:rPr>
        <w:t>过程中有可能引发社会稳定风险的基础性、</w:t>
      </w:r>
      <w:r>
        <w:rPr>
          <w:rFonts w:ascii="仿宋" w:eastAsia="仿宋" w:hAnsi="仿宋" w:cs="仿宋_GB2312" w:hint="eastAsia"/>
          <w:bCs/>
          <w:kern w:val="0"/>
          <w:sz w:val="32"/>
          <w:szCs w:val="32"/>
        </w:rPr>
        <w:t>重</w:t>
      </w:r>
      <w:r>
        <w:rPr>
          <w:rFonts w:ascii="仿宋" w:eastAsia="仿宋" w:hAnsi="仿宋" w:cs="仿宋_GB2312"/>
          <w:bCs/>
          <w:kern w:val="0"/>
          <w:sz w:val="32"/>
          <w:szCs w:val="32"/>
        </w:rPr>
        <w:t>要性风险因素进行分析，从而有效减小相关风险发生的概率。</w:t>
      </w:r>
      <w:bookmarkEnd w:id="90"/>
    </w:p>
    <w:p w:rsidR="00E2524B" w:rsidRDefault="00651EE7">
      <w:pPr>
        <w:pStyle w:val="20"/>
        <w:spacing w:before="120" w:line="360" w:lineRule="auto"/>
        <w:ind w:firstLineChars="200" w:firstLine="643"/>
        <w:rPr>
          <w:rFonts w:ascii="仿宋" w:eastAsia="仿宋" w:hAnsi="仿宋" w:cs="仿宋"/>
          <w:b/>
          <w:szCs w:val="32"/>
        </w:rPr>
      </w:pPr>
      <w:bookmarkStart w:id="91" w:name="_Toc30545"/>
      <w:bookmarkStart w:id="92" w:name="bookmark64"/>
      <w:bookmarkStart w:id="93" w:name="_Toc9814"/>
      <w:bookmarkStart w:id="94" w:name="_Toc6217"/>
      <w:bookmarkStart w:id="95" w:name="_Toc13402"/>
      <w:bookmarkStart w:id="96" w:name="_Toc236"/>
      <w:bookmarkStart w:id="97" w:name="bookmark62"/>
      <w:bookmarkStart w:id="98" w:name="_Toc15780"/>
      <w:bookmarkStart w:id="99" w:name="_Toc13957"/>
      <w:bookmarkStart w:id="100" w:name="_Toc9860"/>
      <w:bookmarkStart w:id="101" w:name="_Toc14971"/>
      <w:bookmarkStart w:id="102" w:name="bookmark63"/>
      <w:bookmarkStart w:id="103" w:name="_Toc15353"/>
      <w:r>
        <w:rPr>
          <w:rFonts w:ascii="仿宋" w:eastAsia="仿宋" w:hAnsi="仿宋" w:cs="仿宋" w:hint="eastAsia"/>
          <w:b/>
          <w:bCs w:val="0"/>
          <w:sz w:val="32"/>
          <w:szCs w:val="32"/>
          <w:lang w:eastAsia="en-US"/>
        </w:rPr>
        <w:t>2.4</w:t>
      </w:r>
      <w:r>
        <w:rPr>
          <w:rFonts w:ascii="仿宋" w:eastAsia="仿宋" w:hAnsi="仿宋" w:cs="仿宋" w:hint="eastAsia"/>
          <w:b/>
          <w:bCs w:val="0"/>
          <w:sz w:val="32"/>
          <w:szCs w:val="32"/>
        </w:rPr>
        <w:t>全面客观原则</w:t>
      </w:r>
      <w:bookmarkEnd w:id="91"/>
      <w:bookmarkEnd w:id="92"/>
      <w:bookmarkEnd w:id="93"/>
      <w:bookmarkEnd w:id="94"/>
      <w:bookmarkEnd w:id="95"/>
      <w:bookmarkEnd w:id="96"/>
      <w:bookmarkEnd w:id="97"/>
      <w:bookmarkEnd w:id="98"/>
      <w:bookmarkEnd w:id="99"/>
      <w:bookmarkEnd w:id="100"/>
      <w:bookmarkEnd w:id="101"/>
      <w:bookmarkEnd w:id="102"/>
      <w:bookmarkEnd w:id="103"/>
    </w:p>
    <w:p w:rsidR="00E2524B" w:rsidRDefault="00651EE7">
      <w:pPr>
        <w:ind w:firstLine="640"/>
        <w:rPr>
          <w:rFonts w:ascii="仿宋" w:eastAsia="仿宋" w:hAnsi="仿宋" w:cs="仿宋_GB2312"/>
          <w:bCs/>
          <w:kern w:val="0"/>
          <w:sz w:val="32"/>
          <w:szCs w:val="32"/>
        </w:rPr>
      </w:pPr>
      <w:bookmarkStart w:id="104" w:name="_Toc17947"/>
      <w:r>
        <w:rPr>
          <w:rFonts w:ascii="仿宋" w:eastAsia="仿宋" w:hAnsi="仿宋" w:cs="仿宋_GB2312"/>
          <w:bCs/>
          <w:kern w:val="0"/>
          <w:sz w:val="32"/>
          <w:szCs w:val="32"/>
        </w:rPr>
        <w:t>定性与定量分析相结合，全面分析论证，客观</w:t>
      </w:r>
      <w:r>
        <w:rPr>
          <w:rFonts w:ascii="仿宋" w:eastAsia="仿宋" w:hAnsi="仿宋" w:cs="仿宋_GB2312" w:hint="eastAsia"/>
          <w:bCs/>
          <w:kern w:val="0"/>
          <w:sz w:val="32"/>
          <w:szCs w:val="32"/>
        </w:rPr>
        <w:t>公正</w:t>
      </w:r>
      <w:r>
        <w:rPr>
          <w:rFonts w:ascii="仿宋" w:eastAsia="仿宋" w:hAnsi="仿宋" w:cs="仿宋_GB2312"/>
          <w:bCs/>
          <w:kern w:val="0"/>
          <w:sz w:val="32"/>
          <w:szCs w:val="32"/>
        </w:rPr>
        <w:t>评估，</w:t>
      </w:r>
      <w:r>
        <w:rPr>
          <w:rFonts w:ascii="仿宋" w:eastAsia="仿宋" w:hAnsi="仿宋" w:cs="仿宋_GB2312"/>
          <w:bCs/>
          <w:kern w:val="0"/>
          <w:sz w:val="32"/>
          <w:szCs w:val="32"/>
        </w:rPr>
        <w:lastRenderedPageBreak/>
        <w:t>实事求是反映决策可能引发的各种风险及其影响程度，确保评估工作全面、客观、准确、合理。</w:t>
      </w:r>
      <w:bookmarkEnd w:id="104"/>
    </w:p>
    <w:p w:rsidR="00E2524B" w:rsidRDefault="00651EE7">
      <w:pPr>
        <w:pStyle w:val="20"/>
        <w:spacing w:before="120" w:line="360" w:lineRule="auto"/>
        <w:ind w:firstLineChars="200" w:firstLine="643"/>
        <w:rPr>
          <w:rFonts w:ascii="仿宋" w:eastAsia="仿宋" w:hAnsi="仿宋" w:cs="仿宋"/>
          <w:b/>
          <w:bCs w:val="0"/>
          <w:szCs w:val="32"/>
        </w:rPr>
      </w:pPr>
      <w:bookmarkStart w:id="105" w:name="_Toc9210"/>
      <w:bookmarkStart w:id="106" w:name="_Toc484"/>
      <w:bookmarkStart w:id="107" w:name="_Toc13615"/>
      <w:bookmarkStart w:id="108" w:name="_Toc7424"/>
      <w:bookmarkStart w:id="109" w:name="bookmark67"/>
      <w:bookmarkStart w:id="110" w:name="_Toc27261"/>
      <w:bookmarkStart w:id="111" w:name="bookmark66"/>
      <w:bookmarkStart w:id="112" w:name="_Toc354"/>
      <w:bookmarkStart w:id="113" w:name="_Toc18959"/>
      <w:bookmarkStart w:id="114" w:name="bookmark65"/>
      <w:bookmarkStart w:id="115" w:name="_Toc7281"/>
      <w:bookmarkStart w:id="116" w:name="_Toc16518"/>
      <w:bookmarkStart w:id="117" w:name="_Toc24070"/>
      <w:r>
        <w:rPr>
          <w:rFonts w:ascii="仿宋" w:eastAsia="仿宋" w:hAnsi="仿宋" w:cs="仿宋" w:hint="eastAsia"/>
          <w:b/>
          <w:bCs w:val="0"/>
          <w:sz w:val="32"/>
          <w:szCs w:val="32"/>
          <w:lang w:eastAsia="en-US"/>
        </w:rPr>
        <w:t>2.5</w:t>
      </w:r>
      <w:r>
        <w:rPr>
          <w:rFonts w:ascii="仿宋" w:eastAsia="仿宋" w:hAnsi="仿宋" w:cs="仿宋" w:hint="eastAsia"/>
          <w:b/>
          <w:bCs w:val="0"/>
          <w:sz w:val="32"/>
          <w:szCs w:val="32"/>
        </w:rPr>
        <w:t>科学评估原则</w:t>
      </w:r>
      <w:bookmarkEnd w:id="105"/>
      <w:bookmarkEnd w:id="106"/>
      <w:bookmarkEnd w:id="107"/>
      <w:bookmarkEnd w:id="108"/>
      <w:bookmarkEnd w:id="109"/>
      <w:bookmarkEnd w:id="110"/>
      <w:bookmarkEnd w:id="111"/>
      <w:bookmarkEnd w:id="112"/>
      <w:bookmarkEnd w:id="113"/>
      <w:bookmarkEnd w:id="114"/>
      <w:bookmarkEnd w:id="115"/>
      <w:bookmarkEnd w:id="116"/>
      <w:bookmarkEnd w:id="117"/>
    </w:p>
    <w:p w:rsidR="00E2524B" w:rsidRDefault="00651EE7">
      <w:pPr>
        <w:ind w:firstLine="640"/>
        <w:rPr>
          <w:rFonts w:ascii="仿宋" w:eastAsia="仿宋" w:hAnsi="仿宋" w:cs="仿宋_GB2312"/>
          <w:bCs/>
          <w:kern w:val="0"/>
          <w:sz w:val="32"/>
          <w:szCs w:val="32"/>
        </w:rPr>
      </w:pPr>
      <w:bookmarkStart w:id="118" w:name="_Toc8379"/>
      <w:r>
        <w:rPr>
          <w:rFonts w:ascii="仿宋" w:eastAsia="仿宋" w:hAnsi="仿宋" w:cs="仿宋_GB2312"/>
          <w:bCs/>
          <w:kern w:val="0"/>
          <w:sz w:val="32"/>
          <w:szCs w:val="32"/>
        </w:rPr>
        <w:t>尊重</w:t>
      </w:r>
      <w:r>
        <w:rPr>
          <w:rFonts w:ascii="仿宋" w:eastAsia="仿宋" w:hAnsi="仿宋" w:cs="仿宋_GB2312" w:hint="eastAsia"/>
          <w:bCs/>
          <w:kern w:val="0"/>
          <w:sz w:val="32"/>
          <w:szCs w:val="32"/>
        </w:rPr>
        <w:t>发展</w:t>
      </w:r>
      <w:r>
        <w:rPr>
          <w:rFonts w:ascii="仿宋" w:eastAsia="仿宋" w:hAnsi="仿宋" w:cs="仿宋_GB2312"/>
          <w:bCs/>
          <w:kern w:val="0"/>
          <w:sz w:val="32"/>
          <w:szCs w:val="32"/>
        </w:rPr>
        <w:t>规律，运用科学的方式方法实施评估，做到现实性和前瞻性相结合，使决策符合社会发展规律，切实增强评估的科学性、可行性、权威性。</w:t>
      </w:r>
      <w:bookmarkEnd w:id="118"/>
    </w:p>
    <w:p w:rsidR="00E2524B" w:rsidRDefault="00651EE7">
      <w:pPr>
        <w:pStyle w:val="1"/>
        <w:ind w:firstLineChars="200" w:firstLine="643"/>
        <w:rPr>
          <w:rFonts w:ascii="仿宋" w:eastAsia="仿宋" w:hAnsi="仿宋" w:cs="仿宋" w:hint="default"/>
          <w:sz w:val="32"/>
          <w:szCs w:val="32"/>
        </w:rPr>
      </w:pPr>
      <w:bookmarkStart w:id="119" w:name="bookmark70"/>
      <w:bookmarkStart w:id="120" w:name="bookmark69"/>
      <w:bookmarkStart w:id="121" w:name="_Toc10194"/>
      <w:bookmarkStart w:id="122" w:name="_Toc4025"/>
      <w:bookmarkStart w:id="123" w:name="_Toc4872"/>
      <w:bookmarkStart w:id="124" w:name="bookmark71"/>
      <w:bookmarkStart w:id="125" w:name="_Toc19953"/>
      <w:bookmarkStart w:id="126" w:name="_Toc31567"/>
      <w:bookmarkStart w:id="127" w:name="bookmark68"/>
      <w:bookmarkStart w:id="128" w:name="_Toc23149"/>
      <w:bookmarkStart w:id="129" w:name="_Toc14114"/>
      <w:bookmarkStart w:id="130" w:name="_Toc3640"/>
      <w:bookmarkStart w:id="131" w:name="_Toc27129"/>
      <w:bookmarkStart w:id="132" w:name="_Toc7638"/>
      <w:bookmarkEnd w:id="119"/>
      <w:r>
        <w:rPr>
          <w:rFonts w:ascii="仿宋" w:eastAsia="仿宋" w:hAnsi="仿宋" w:cs="仿宋"/>
          <w:sz w:val="32"/>
          <w:szCs w:val="32"/>
        </w:rPr>
        <w:t>3</w:t>
      </w:r>
      <w:r>
        <w:rPr>
          <w:rFonts w:ascii="仿宋" w:eastAsia="仿宋" w:hAnsi="仿宋" w:cs="仿宋"/>
          <w:sz w:val="32"/>
          <w:szCs w:val="32"/>
        </w:rPr>
        <w:t>评估依据</w:t>
      </w:r>
      <w:bookmarkStart w:id="133" w:name="bookmark72"/>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p>
    <w:p w:rsidR="00E2524B" w:rsidRDefault="00651EE7">
      <w:pPr>
        <w:pStyle w:val="20"/>
        <w:spacing w:before="120" w:line="360" w:lineRule="auto"/>
        <w:ind w:firstLineChars="200" w:firstLine="643"/>
        <w:rPr>
          <w:rFonts w:ascii="仿宋" w:eastAsia="仿宋" w:hAnsi="仿宋" w:cs="仿宋"/>
          <w:b/>
          <w:bCs w:val="0"/>
          <w:sz w:val="32"/>
          <w:szCs w:val="32"/>
        </w:rPr>
      </w:pPr>
      <w:bookmarkStart w:id="134" w:name="_Toc7517"/>
      <w:bookmarkStart w:id="135" w:name="_Toc1172"/>
      <w:bookmarkStart w:id="136" w:name="_Toc23564"/>
      <w:bookmarkStart w:id="137" w:name="_Toc16081"/>
      <w:bookmarkStart w:id="138" w:name="_Toc23127"/>
      <w:bookmarkStart w:id="139" w:name="_Toc6438"/>
      <w:bookmarkStart w:id="140" w:name="_Toc4316"/>
      <w:bookmarkStart w:id="141" w:name="_Toc17861"/>
      <w:bookmarkStart w:id="142" w:name="_Toc490"/>
      <w:bookmarkStart w:id="143" w:name="_Toc30835"/>
      <w:r>
        <w:rPr>
          <w:rFonts w:ascii="仿宋" w:eastAsia="仿宋" w:hAnsi="仿宋" w:cs="仿宋" w:hint="eastAsia"/>
          <w:b/>
          <w:bCs w:val="0"/>
          <w:sz w:val="32"/>
          <w:szCs w:val="32"/>
        </w:rPr>
        <w:t>3.1</w:t>
      </w:r>
      <w:r>
        <w:rPr>
          <w:rFonts w:ascii="仿宋" w:eastAsia="仿宋" w:hAnsi="仿宋" w:cs="仿宋" w:hint="eastAsia"/>
          <w:b/>
          <w:bCs w:val="0"/>
          <w:sz w:val="32"/>
          <w:szCs w:val="32"/>
        </w:rPr>
        <w:t>法律法规及</w:t>
      </w:r>
      <w:r>
        <w:rPr>
          <w:rFonts w:ascii="仿宋" w:eastAsia="仿宋" w:hAnsi="仿宋" w:cs="仿宋" w:hint="eastAsia"/>
          <w:b/>
          <w:bCs w:val="0"/>
          <w:sz w:val="32"/>
          <w:szCs w:val="32"/>
        </w:rPr>
        <w:t>政策依据</w:t>
      </w:r>
      <w:bookmarkEnd w:id="26"/>
      <w:bookmarkEnd w:id="25"/>
      <w:bookmarkEnd w:id="24"/>
      <w:bookmarkEnd w:id="23"/>
      <w:bookmarkEnd w:id="22"/>
      <w:bookmarkEnd w:id="21"/>
      <w:bookmarkEnd w:id="20"/>
      <w:bookmarkEnd w:id="19"/>
      <w:bookmarkEnd w:id="18"/>
      <w:bookmarkEnd w:id="17"/>
      <w:bookmarkEnd w:id="134"/>
      <w:bookmarkEnd w:id="135"/>
      <w:bookmarkEnd w:id="136"/>
      <w:bookmarkEnd w:id="137"/>
      <w:bookmarkEnd w:id="138"/>
      <w:bookmarkEnd w:id="139"/>
      <w:bookmarkEnd w:id="140"/>
      <w:bookmarkEnd w:id="141"/>
      <w:bookmarkEnd w:id="142"/>
      <w:bookmarkEnd w:id="143"/>
    </w:p>
    <w:p w:rsidR="00E2524B" w:rsidRDefault="00651EE7">
      <w:pPr>
        <w:widowControl/>
        <w:ind w:firstLine="640"/>
        <w:jc w:val="left"/>
        <w:rPr>
          <w:rFonts w:ascii="仿宋" w:eastAsia="仿宋" w:hAnsi="仿宋" w:cs="仿宋_GB2312"/>
          <w:bCs/>
          <w:kern w:val="0"/>
          <w:sz w:val="32"/>
          <w:szCs w:val="32"/>
        </w:rPr>
      </w:pPr>
      <w:r>
        <w:rPr>
          <w:rFonts w:ascii="仿宋" w:eastAsia="仿宋" w:hAnsi="仿宋" w:cs="仿宋_GB2312" w:hint="eastAsia"/>
          <w:bCs/>
          <w:kern w:val="0"/>
          <w:sz w:val="32"/>
          <w:szCs w:val="32"/>
        </w:rPr>
        <w:t>（</w:t>
      </w:r>
      <w:r>
        <w:rPr>
          <w:rFonts w:ascii="仿宋" w:eastAsia="仿宋" w:hAnsi="仿宋" w:cs="仿宋_GB2312" w:hint="eastAsia"/>
          <w:bCs/>
          <w:kern w:val="0"/>
          <w:sz w:val="32"/>
          <w:szCs w:val="32"/>
        </w:rPr>
        <w:t>1</w:t>
      </w:r>
      <w:r>
        <w:rPr>
          <w:rFonts w:ascii="仿宋" w:eastAsia="仿宋" w:hAnsi="仿宋" w:cs="仿宋_GB2312" w:hint="eastAsia"/>
          <w:bCs/>
          <w:kern w:val="0"/>
          <w:sz w:val="32"/>
          <w:szCs w:val="32"/>
        </w:rPr>
        <w:t>）《中华人民共和国土地管理法》；</w:t>
      </w:r>
    </w:p>
    <w:p w:rsidR="00E2524B" w:rsidRDefault="00651EE7">
      <w:pPr>
        <w:widowControl/>
        <w:ind w:firstLine="640"/>
        <w:jc w:val="left"/>
        <w:rPr>
          <w:rFonts w:ascii="仿宋" w:eastAsia="仿宋" w:hAnsi="仿宋" w:cs="仿宋_GB2312"/>
          <w:bCs/>
          <w:kern w:val="0"/>
          <w:sz w:val="32"/>
          <w:szCs w:val="32"/>
        </w:rPr>
      </w:pPr>
      <w:r>
        <w:rPr>
          <w:rFonts w:ascii="仿宋" w:eastAsia="仿宋" w:hAnsi="仿宋" w:cs="仿宋_GB2312" w:hint="eastAsia"/>
          <w:bCs/>
          <w:kern w:val="0"/>
          <w:sz w:val="32"/>
          <w:szCs w:val="32"/>
        </w:rPr>
        <w:t>（</w:t>
      </w:r>
      <w:r>
        <w:rPr>
          <w:rFonts w:ascii="仿宋" w:eastAsia="仿宋" w:hAnsi="仿宋" w:cs="仿宋_GB2312" w:hint="eastAsia"/>
          <w:bCs/>
          <w:kern w:val="0"/>
          <w:sz w:val="32"/>
          <w:szCs w:val="32"/>
        </w:rPr>
        <w:t>2</w:t>
      </w:r>
      <w:r>
        <w:rPr>
          <w:rFonts w:ascii="仿宋" w:eastAsia="仿宋" w:hAnsi="仿宋" w:cs="仿宋_GB2312" w:hint="eastAsia"/>
          <w:bCs/>
          <w:kern w:val="0"/>
          <w:sz w:val="32"/>
          <w:szCs w:val="32"/>
        </w:rPr>
        <w:t>）《中</w:t>
      </w:r>
      <w:r>
        <w:rPr>
          <w:rFonts w:ascii="仿宋" w:eastAsia="仿宋" w:hAnsi="仿宋" w:cs="仿宋_GB2312" w:hint="eastAsia"/>
          <w:bCs/>
          <w:kern w:val="0"/>
          <w:sz w:val="32"/>
          <w:szCs w:val="32"/>
        </w:rPr>
        <w:t>华</w:t>
      </w:r>
      <w:r>
        <w:rPr>
          <w:rFonts w:ascii="仿宋" w:eastAsia="仿宋" w:hAnsi="仿宋" w:cs="仿宋_GB2312" w:hint="eastAsia"/>
          <w:bCs/>
          <w:kern w:val="0"/>
          <w:sz w:val="32"/>
          <w:szCs w:val="32"/>
        </w:rPr>
        <w:t>人民共和国城乡规划法》；</w:t>
      </w:r>
    </w:p>
    <w:p w:rsidR="00E2524B" w:rsidRDefault="00651EE7">
      <w:pPr>
        <w:widowControl/>
        <w:ind w:firstLine="640"/>
        <w:jc w:val="left"/>
        <w:rPr>
          <w:rFonts w:ascii="仿宋" w:eastAsia="仿宋" w:hAnsi="仿宋" w:cs="仿宋_GB2312"/>
          <w:bCs/>
          <w:kern w:val="0"/>
          <w:sz w:val="32"/>
          <w:szCs w:val="32"/>
        </w:rPr>
      </w:pPr>
      <w:r>
        <w:rPr>
          <w:rFonts w:ascii="仿宋" w:eastAsia="仿宋" w:hAnsi="仿宋" w:cs="仿宋_GB2312" w:hint="eastAsia"/>
          <w:bCs/>
          <w:kern w:val="0"/>
          <w:sz w:val="32"/>
          <w:szCs w:val="32"/>
        </w:rPr>
        <w:t>（</w:t>
      </w:r>
      <w:r>
        <w:rPr>
          <w:rFonts w:ascii="仿宋" w:eastAsia="仿宋" w:hAnsi="仿宋" w:cs="仿宋_GB2312" w:hint="eastAsia"/>
          <w:bCs/>
          <w:kern w:val="0"/>
          <w:sz w:val="32"/>
          <w:szCs w:val="32"/>
        </w:rPr>
        <w:t>3</w:t>
      </w:r>
      <w:r>
        <w:rPr>
          <w:rFonts w:ascii="仿宋" w:eastAsia="仿宋" w:hAnsi="仿宋" w:cs="仿宋_GB2312" w:hint="eastAsia"/>
          <w:bCs/>
          <w:kern w:val="0"/>
          <w:sz w:val="32"/>
          <w:szCs w:val="32"/>
        </w:rPr>
        <w:t>）《中华人民共和国环境保护法》；</w:t>
      </w:r>
    </w:p>
    <w:p w:rsidR="00E2524B" w:rsidRDefault="00651EE7">
      <w:pPr>
        <w:widowControl/>
        <w:ind w:firstLine="640"/>
        <w:jc w:val="left"/>
        <w:rPr>
          <w:rFonts w:ascii="仿宋" w:eastAsia="仿宋" w:hAnsi="仿宋" w:cs="仿宋_GB2312"/>
          <w:bCs/>
          <w:kern w:val="0"/>
          <w:sz w:val="32"/>
          <w:szCs w:val="32"/>
        </w:rPr>
      </w:pPr>
      <w:r>
        <w:rPr>
          <w:rFonts w:ascii="仿宋" w:eastAsia="仿宋" w:hAnsi="仿宋" w:cs="仿宋_GB2312" w:hint="eastAsia"/>
          <w:bCs/>
          <w:kern w:val="0"/>
          <w:sz w:val="32"/>
          <w:szCs w:val="32"/>
        </w:rPr>
        <w:t>（</w:t>
      </w:r>
      <w:r>
        <w:rPr>
          <w:rFonts w:ascii="仿宋" w:eastAsia="仿宋" w:hAnsi="仿宋" w:cs="仿宋_GB2312" w:hint="eastAsia"/>
          <w:bCs/>
          <w:kern w:val="0"/>
          <w:sz w:val="32"/>
          <w:szCs w:val="32"/>
        </w:rPr>
        <w:t>4</w:t>
      </w:r>
      <w:r>
        <w:rPr>
          <w:rFonts w:ascii="仿宋" w:eastAsia="仿宋" w:hAnsi="仿宋" w:cs="仿宋_GB2312" w:hint="eastAsia"/>
          <w:bCs/>
          <w:kern w:val="0"/>
          <w:sz w:val="32"/>
          <w:szCs w:val="32"/>
        </w:rPr>
        <w:t>）《中华人民共和国民法典》</w:t>
      </w:r>
      <w:r>
        <w:rPr>
          <w:rFonts w:ascii="仿宋" w:eastAsia="仿宋" w:hAnsi="仿宋" w:cs="仿宋_GB2312" w:hint="eastAsia"/>
          <w:bCs/>
          <w:kern w:val="0"/>
          <w:sz w:val="32"/>
          <w:szCs w:val="32"/>
        </w:rPr>
        <w:t>;</w:t>
      </w:r>
    </w:p>
    <w:p w:rsidR="00E2524B" w:rsidRDefault="00651EE7">
      <w:pPr>
        <w:widowControl/>
        <w:ind w:firstLine="640"/>
        <w:jc w:val="left"/>
        <w:rPr>
          <w:rFonts w:ascii="仿宋" w:eastAsia="仿宋" w:hAnsi="仿宋" w:cs="仿宋_GB2312"/>
          <w:bCs/>
          <w:kern w:val="0"/>
          <w:sz w:val="32"/>
          <w:szCs w:val="32"/>
        </w:rPr>
      </w:pPr>
      <w:r>
        <w:rPr>
          <w:rFonts w:ascii="仿宋" w:eastAsia="仿宋" w:hAnsi="仿宋" w:cs="仿宋_GB2312" w:hint="eastAsia"/>
          <w:bCs/>
          <w:kern w:val="0"/>
          <w:sz w:val="32"/>
          <w:szCs w:val="32"/>
        </w:rPr>
        <w:t>（</w:t>
      </w:r>
      <w:r>
        <w:rPr>
          <w:rFonts w:ascii="仿宋" w:eastAsia="仿宋" w:hAnsi="仿宋" w:cs="仿宋_GB2312" w:hint="eastAsia"/>
          <w:bCs/>
          <w:kern w:val="0"/>
          <w:sz w:val="32"/>
          <w:szCs w:val="32"/>
        </w:rPr>
        <w:t>5</w:t>
      </w:r>
      <w:r>
        <w:rPr>
          <w:rFonts w:ascii="仿宋" w:eastAsia="仿宋" w:hAnsi="仿宋" w:cs="仿宋_GB2312" w:hint="eastAsia"/>
          <w:bCs/>
          <w:kern w:val="0"/>
          <w:sz w:val="32"/>
          <w:szCs w:val="32"/>
        </w:rPr>
        <w:t>）《中共中央办公厅、国务院办公厅关于健全重大决策社会稳定风险评估机制的指导意见（试行）》（中办发〔</w:t>
      </w:r>
      <w:r>
        <w:rPr>
          <w:rFonts w:ascii="仿宋" w:eastAsia="仿宋" w:hAnsi="仿宋" w:cs="仿宋_GB2312" w:hint="eastAsia"/>
          <w:bCs/>
          <w:kern w:val="0"/>
          <w:sz w:val="32"/>
          <w:szCs w:val="32"/>
        </w:rPr>
        <w:t>2012</w:t>
      </w:r>
      <w:r>
        <w:rPr>
          <w:rFonts w:ascii="仿宋" w:eastAsia="仿宋" w:hAnsi="仿宋" w:cs="仿宋_GB2312" w:hint="eastAsia"/>
          <w:bCs/>
          <w:kern w:val="0"/>
          <w:sz w:val="32"/>
          <w:szCs w:val="32"/>
        </w:rPr>
        <w:t>〕</w:t>
      </w:r>
      <w:r>
        <w:rPr>
          <w:rFonts w:ascii="仿宋" w:eastAsia="仿宋" w:hAnsi="仿宋" w:cs="仿宋_GB2312" w:hint="eastAsia"/>
          <w:bCs/>
          <w:kern w:val="0"/>
          <w:sz w:val="32"/>
          <w:szCs w:val="32"/>
        </w:rPr>
        <w:t>2</w:t>
      </w:r>
      <w:r>
        <w:rPr>
          <w:rFonts w:ascii="仿宋" w:eastAsia="仿宋" w:hAnsi="仿宋" w:cs="仿宋_GB2312" w:hint="eastAsia"/>
          <w:bCs/>
          <w:kern w:val="0"/>
          <w:sz w:val="32"/>
          <w:szCs w:val="32"/>
        </w:rPr>
        <w:t>号）；</w:t>
      </w:r>
    </w:p>
    <w:p w:rsidR="00E2524B" w:rsidRDefault="00651EE7">
      <w:pPr>
        <w:widowControl/>
        <w:ind w:firstLine="640"/>
        <w:jc w:val="left"/>
        <w:rPr>
          <w:rFonts w:ascii="仿宋" w:eastAsia="仿宋" w:hAnsi="仿宋" w:cs="仿宋_GB2312"/>
          <w:bCs/>
          <w:kern w:val="0"/>
          <w:sz w:val="32"/>
          <w:szCs w:val="32"/>
        </w:rPr>
      </w:pPr>
      <w:r>
        <w:rPr>
          <w:rFonts w:ascii="仿宋" w:eastAsia="仿宋" w:hAnsi="仿宋" w:cs="仿宋_GB2312" w:hint="eastAsia"/>
          <w:bCs/>
          <w:kern w:val="0"/>
          <w:sz w:val="32"/>
          <w:szCs w:val="32"/>
        </w:rPr>
        <w:t>（</w:t>
      </w:r>
      <w:r>
        <w:rPr>
          <w:rFonts w:ascii="仿宋" w:eastAsia="仿宋" w:hAnsi="仿宋" w:cs="仿宋_GB2312" w:hint="eastAsia"/>
          <w:bCs/>
          <w:kern w:val="0"/>
          <w:sz w:val="32"/>
          <w:szCs w:val="32"/>
        </w:rPr>
        <w:t>6</w:t>
      </w:r>
      <w:r>
        <w:rPr>
          <w:rFonts w:ascii="仿宋" w:eastAsia="仿宋" w:hAnsi="仿宋" w:cs="仿宋_GB2312" w:hint="eastAsia"/>
          <w:bCs/>
          <w:kern w:val="0"/>
          <w:sz w:val="32"/>
          <w:szCs w:val="32"/>
        </w:rPr>
        <w:t>）《建设用地审查报批管理办法</w:t>
      </w:r>
      <w:r>
        <w:rPr>
          <w:rFonts w:ascii="仿宋" w:eastAsia="仿宋" w:hAnsi="仿宋" w:cs="仿宋_GB2312" w:hint="eastAsia"/>
          <w:bCs/>
          <w:kern w:val="0"/>
          <w:sz w:val="32"/>
          <w:szCs w:val="32"/>
        </w:rPr>
        <w:t>(2016</w:t>
      </w:r>
      <w:r>
        <w:rPr>
          <w:rFonts w:ascii="仿宋" w:eastAsia="仿宋" w:hAnsi="仿宋" w:cs="仿宋_GB2312" w:hint="eastAsia"/>
          <w:bCs/>
          <w:kern w:val="0"/>
          <w:sz w:val="32"/>
          <w:szCs w:val="32"/>
        </w:rPr>
        <w:t>修正</w:t>
      </w:r>
      <w:r>
        <w:rPr>
          <w:rFonts w:ascii="仿宋" w:eastAsia="仿宋" w:hAnsi="仿宋" w:cs="仿宋_GB2312" w:hint="eastAsia"/>
          <w:bCs/>
          <w:kern w:val="0"/>
          <w:sz w:val="32"/>
          <w:szCs w:val="32"/>
        </w:rPr>
        <w:t>)</w:t>
      </w:r>
      <w:r>
        <w:rPr>
          <w:rFonts w:ascii="仿宋" w:eastAsia="仿宋" w:hAnsi="仿宋" w:cs="仿宋_GB2312" w:hint="eastAsia"/>
          <w:bCs/>
          <w:kern w:val="0"/>
          <w:sz w:val="32"/>
          <w:szCs w:val="32"/>
        </w:rPr>
        <w:t>》（中华人民共和国国土资源部令第</w:t>
      </w:r>
      <w:r>
        <w:rPr>
          <w:rFonts w:ascii="仿宋" w:eastAsia="仿宋" w:hAnsi="仿宋" w:cs="仿宋_GB2312" w:hint="eastAsia"/>
          <w:bCs/>
          <w:kern w:val="0"/>
          <w:sz w:val="32"/>
          <w:szCs w:val="32"/>
        </w:rPr>
        <w:t>69</w:t>
      </w:r>
      <w:r>
        <w:rPr>
          <w:rFonts w:ascii="仿宋" w:eastAsia="仿宋" w:hAnsi="仿宋" w:cs="仿宋_GB2312" w:hint="eastAsia"/>
          <w:bCs/>
          <w:kern w:val="0"/>
          <w:sz w:val="32"/>
          <w:szCs w:val="32"/>
        </w:rPr>
        <w:t>号）；</w:t>
      </w:r>
    </w:p>
    <w:p w:rsidR="00E2524B" w:rsidRDefault="00651EE7">
      <w:pPr>
        <w:widowControl/>
        <w:ind w:firstLine="640"/>
        <w:jc w:val="left"/>
        <w:rPr>
          <w:rFonts w:ascii="仿宋" w:eastAsia="仿宋" w:hAnsi="仿宋" w:cs="仿宋_GB2312"/>
          <w:bCs/>
          <w:kern w:val="0"/>
          <w:sz w:val="32"/>
          <w:szCs w:val="32"/>
        </w:rPr>
      </w:pPr>
      <w:r>
        <w:rPr>
          <w:rFonts w:ascii="仿宋" w:eastAsia="仿宋" w:hAnsi="仿宋" w:cs="仿宋_GB2312" w:hint="eastAsia"/>
          <w:bCs/>
          <w:kern w:val="0"/>
          <w:sz w:val="32"/>
          <w:szCs w:val="32"/>
        </w:rPr>
        <w:t>（</w:t>
      </w:r>
      <w:r>
        <w:rPr>
          <w:rFonts w:ascii="仿宋" w:eastAsia="仿宋" w:hAnsi="仿宋" w:cs="仿宋_GB2312" w:hint="eastAsia"/>
          <w:bCs/>
          <w:kern w:val="0"/>
          <w:sz w:val="32"/>
          <w:szCs w:val="32"/>
        </w:rPr>
        <w:t>7</w:t>
      </w:r>
      <w:r>
        <w:rPr>
          <w:rFonts w:ascii="仿宋" w:eastAsia="仿宋" w:hAnsi="仿宋" w:cs="仿宋_GB2312" w:hint="eastAsia"/>
          <w:bCs/>
          <w:kern w:val="0"/>
          <w:sz w:val="32"/>
          <w:szCs w:val="32"/>
        </w:rPr>
        <w:t>）《重大行政决策程序暂行条例》（国务院令第</w:t>
      </w:r>
      <w:r>
        <w:rPr>
          <w:rFonts w:ascii="仿宋" w:eastAsia="仿宋" w:hAnsi="仿宋" w:cs="仿宋_GB2312" w:hint="eastAsia"/>
          <w:bCs/>
          <w:kern w:val="0"/>
          <w:sz w:val="32"/>
          <w:szCs w:val="32"/>
        </w:rPr>
        <w:t>713</w:t>
      </w:r>
      <w:r>
        <w:rPr>
          <w:rFonts w:ascii="仿宋" w:eastAsia="仿宋" w:hAnsi="仿宋" w:cs="仿宋_GB2312" w:hint="eastAsia"/>
          <w:bCs/>
          <w:kern w:val="0"/>
          <w:sz w:val="32"/>
          <w:szCs w:val="32"/>
        </w:rPr>
        <w:t>号）；</w:t>
      </w:r>
    </w:p>
    <w:p w:rsidR="00E2524B" w:rsidRDefault="00651EE7">
      <w:pPr>
        <w:widowControl/>
        <w:ind w:firstLine="640"/>
        <w:jc w:val="left"/>
        <w:rPr>
          <w:rFonts w:ascii="仿宋" w:eastAsia="仿宋" w:hAnsi="仿宋" w:cs="仿宋_GB2312"/>
          <w:bCs/>
          <w:kern w:val="0"/>
          <w:sz w:val="32"/>
          <w:szCs w:val="32"/>
        </w:rPr>
      </w:pPr>
      <w:r>
        <w:rPr>
          <w:rFonts w:ascii="仿宋" w:eastAsia="仿宋" w:hAnsi="仿宋" w:cs="仿宋_GB2312" w:hint="eastAsia"/>
          <w:bCs/>
          <w:kern w:val="0"/>
          <w:sz w:val="32"/>
          <w:szCs w:val="32"/>
        </w:rPr>
        <w:t>（</w:t>
      </w:r>
      <w:r>
        <w:rPr>
          <w:rFonts w:ascii="仿宋" w:eastAsia="仿宋" w:hAnsi="仿宋" w:cs="仿宋_GB2312" w:hint="eastAsia"/>
          <w:bCs/>
          <w:kern w:val="0"/>
          <w:sz w:val="32"/>
          <w:szCs w:val="32"/>
        </w:rPr>
        <w:t>8</w:t>
      </w:r>
      <w:r>
        <w:rPr>
          <w:rFonts w:ascii="仿宋" w:eastAsia="仿宋" w:hAnsi="仿宋" w:cs="仿宋_GB2312" w:hint="eastAsia"/>
          <w:bCs/>
          <w:kern w:val="0"/>
          <w:sz w:val="32"/>
          <w:szCs w:val="32"/>
        </w:rPr>
        <w:t>）《政府投资条例》（国务院令第</w:t>
      </w:r>
      <w:r>
        <w:rPr>
          <w:rFonts w:ascii="仿宋" w:eastAsia="仿宋" w:hAnsi="仿宋" w:cs="仿宋_GB2312" w:hint="eastAsia"/>
          <w:bCs/>
          <w:kern w:val="0"/>
          <w:sz w:val="32"/>
          <w:szCs w:val="32"/>
        </w:rPr>
        <w:t>712</w:t>
      </w:r>
      <w:r>
        <w:rPr>
          <w:rFonts w:ascii="仿宋" w:eastAsia="仿宋" w:hAnsi="仿宋" w:cs="仿宋_GB2312" w:hint="eastAsia"/>
          <w:bCs/>
          <w:kern w:val="0"/>
          <w:sz w:val="32"/>
          <w:szCs w:val="32"/>
        </w:rPr>
        <w:t>号）；</w:t>
      </w:r>
    </w:p>
    <w:p w:rsidR="00E2524B" w:rsidRDefault="00651EE7">
      <w:pPr>
        <w:widowControl/>
        <w:ind w:firstLine="640"/>
        <w:jc w:val="left"/>
        <w:rPr>
          <w:rFonts w:ascii="仿宋" w:eastAsia="仿宋" w:hAnsi="仿宋" w:cs="仿宋_GB2312"/>
          <w:bCs/>
          <w:kern w:val="0"/>
          <w:sz w:val="32"/>
          <w:szCs w:val="32"/>
        </w:rPr>
      </w:pPr>
      <w:r>
        <w:rPr>
          <w:rFonts w:ascii="仿宋" w:eastAsia="仿宋" w:hAnsi="仿宋" w:cs="仿宋_GB2312" w:hint="eastAsia"/>
          <w:bCs/>
          <w:kern w:val="0"/>
          <w:sz w:val="32"/>
          <w:szCs w:val="32"/>
        </w:rPr>
        <w:t>（</w:t>
      </w:r>
      <w:r>
        <w:rPr>
          <w:rFonts w:ascii="仿宋" w:eastAsia="仿宋" w:hAnsi="仿宋" w:cs="仿宋_GB2312" w:hint="eastAsia"/>
          <w:bCs/>
          <w:kern w:val="0"/>
          <w:sz w:val="32"/>
          <w:szCs w:val="32"/>
        </w:rPr>
        <w:t>9</w:t>
      </w:r>
      <w:r>
        <w:rPr>
          <w:rFonts w:ascii="仿宋" w:eastAsia="仿宋" w:hAnsi="仿宋" w:cs="仿宋_GB2312" w:hint="eastAsia"/>
          <w:bCs/>
          <w:kern w:val="0"/>
          <w:sz w:val="32"/>
          <w:szCs w:val="32"/>
        </w:rPr>
        <w:t>）《关于切实做好重大事项社会稳定风险评估工作的通知》（冀国土资办字〔</w:t>
      </w:r>
      <w:r>
        <w:rPr>
          <w:rFonts w:ascii="仿宋" w:eastAsia="仿宋" w:hAnsi="仿宋" w:cs="仿宋_GB2312" w:hint="eastAsia"/>
          <w:bCs/>
          <w:kern w:val="0"/>
          <w:sz w:val="32"/>
          <w:szCs w:val="32"/>
        </w:rPr>
        <w:t>2011</w:t>
      </w:r>
      <w:r>
        <w:rPr>
          <w:rFonts w:ascii="仿宋" w:eastAsia="仿宋" w:hAnsi="仿宋" w:cs="仿宋_GB2312" w:hint="eastAsia"/>
          <w:bCs/>
          <w:kern w:val="0"/>
          <w:sz w:val="32"/>
          <w:szCs w:val="32"/>
        </w:rPr>
        <w:t>〕</w:t>
      </w:r>
      <w:r>
        <w:rPr>
          <w:rFonts w:ascii="仿宋" w:eastAsia="仿宋" w:hAnsi="仿宋" w:cs="仿宋_GB2312" w:hint="eastAsia"/>
          <w:bCs/>
          <w:kern w:val="0"/>
          <w:sz w:val="32"/>
          <w:szCs w:val="32"/>
        </w:rPr>
        <w:t>32</w:t>
      </w:r>
      <w:r>
        <w:rPr>
          <w:rFonts w:ascii="仿宋" w:eastAsia="仿宋" w:hAnsi="仿宋" w:cs="仿宋_GB2312" w:hint="eastAsia"/>
          <w:bCs/>
          <w:kern w:val="0"/>
          <w:sz w:val="32"/>
          <w:szCs w:val="32"/>
        </w:rPr>
        <w:t>号）；</w:t>
      </w:r>
    </w:p>
    <w:p w:rsidR="00E2524B" w:rsidRDefault="00651EE7">
      <w:pPr>
        <w:widowControl/>
        <w:ind w:firstLine="640"/>
        <w:jc w:val="left"/>
        <w:rPr>
          <w:rFonts w:ascii="仿宋" w:eastAsia="仿宋" w:hAnsi="仿宋" w:cs="仿宋_GB2312"/>
          <w:bCs/>
          <w:kern w:val="0"/>
          <w:sz w:val="32"/>
          <w:szCs w:val="32"/>
        </w:rPr>
      </w:pPr>
      <w:r>
        <w:rPr>
          <w:rFonts w:ascii="仿宋" w:eastAsia="仿宋" w:hAnsi="仿宋" w:cs="仿宋_GB2312" w:hint="eastAsia"/>
          <w:bCs/>
          <w:kern w:val="0"/>
          <w:sz w:val="32"/>
          <w:szCs w:val="32"/>
        </w:rPr>
        <w:lastRenderedPageBreak/>
        <w:t>（</w:t>
      </w:r>
      <w:r>
        <w:rPr>
          <w:rFonts w:ascii="仿宋" w:eastAsia="仿宋" w:hAnsi="仿宋" w:cs="仿宋_GB2312" w:hint="eastAsia"/>
          <w:bCs/>
          <w:kern w:val="0"/>
          <w:sz w:val="32"/>
          <w:szCs w:val="32"/>
        </w:rPr>
        <w:t>10</w:t>
      </w:r>
      <w:r>
        <w:rPr>
          <w:rFonts w:ascii="仿宋" w:eastAsia="仿宋" w:hAnsi="仿宋" w:cs="仿宋_GB2312" w:hint="eastAsia"/>
          <w:bCs/>
          <w:kern w:val="0"/>
          <w:sz w:val="32"/>
          <w:szCs w:val="32"/>
        </w:rPr>
        <w:t>）《河北省自然资源厅关于明确近期建设用地报批要求的通知》（冀自然资字〔</w:t>
      </w:r>
      <w:r>
        <w:rPr>
          <w:rFonts w:ascii="仿宋" w:eastAsia="仿宋" w:hAnsi="仿宋" w:cs="仿宋_GB2312" w:hint="eastAsia"/>
          <w:bCs/>
          <w:kern w:val="0"/>
          <w:sz w:val="32"/>
          <w:szCs w:val="32"/>
        </w:rPr>
        <w:t>2020</w:t>
      </w:r>
      <w:r>
        <w:rPr>
          <w:rFonts w:ascii="仿宋" w:eastAsia="仿宋" w:hAnsi="仿宋" w:cs="仿宋_GB2312" w:hint="eastAsia"/>
          <w:bCs/>
          <w:kern w:val="0"/>
          <w:sz w:val="32"/>
          <w:szCs w:val="32"/>
        </w:rPr>
        <w:t>〕</w:t>
      </w:r>
      <w:r>
        <w:rPr>
          <w:rFonts w:ascii="仿宋" w:eastAsia="仿宋" w:hAnsi="仿宋" w:cs="仿宋_GB2312" w:hint="eastAsia"/>
          <w:bCs/>
          <w:kern w:val="0"/>
          <w:sz w:val="32"/>
          <w:szCs w:val="32"/>
        </w:rPr>
        <w:t>24</w:t>
      </w:r>
      <w:r>
        <w:rPr>
          <w:rFonts w:ascii="仿宋" w:eastAsia="仿宋" w:hAnsi="仿宋" w:cs="仿宋_GB2312" w:hint="eastAsia"/>
          <w:bCs/>
          <w:kern w:val="0"/>
          <w:sz w:val="32"/>
          <w:szCs w:val="32"/>
        </w:rPr>
        <w:t>号）；</w:t>
      </w:r>
    </w:p>
    <w:p w:rsidR="00E2524B" w:rsidRDefault="00651EE7">
      <w:pPr>
        <w:widowControl/>
        <w:ind w:firstLine="640"/>
        <w:jc w:val="left"/>
        <w:rPr>
          <w:rFonts w:ascii="仿宋" w:eastAsia="仿宋" w:hAnsi="仿宋" w:cs="仿宋_GB2312"/>
          <w:bCs/>
          <w:kern w:val="0"/>
          <w:sz w:val="32"/>
          <w:szCs w:val="32"/>
        </w:rPr>
      </w:pPr>
      <w:r>
        <w:rPr>
          <w:rFonts w:ascii="仿宋" w:eastAsia="仿宋" w:hAnsi="仿宋" w:cs="仿宋_GB2312" w:hint="eastAsia"/>
          <w:bCs/>
          <w:kern w:val="0"/>
          <w:sz w:val="32"/>
          <w:szCs w:val="32"/>
        </w:rPr>
        <w:t>（</w:t>
      </w:r>
      <w:r>
        <w:rPr>
          <w:rFonts w:ascii="仿宋" w:eastAsia="仿宋" w:hAnsi="仿宋" w:cs="仿宋_GB2312" w:hint="eastAsia"/>
          <w:bCs/>
          <w:kern w:val="0"/>
          <w:sz w:val="32"/>
          <w:szCs w:val="32"/>
        </w:rPr>
        <w:t>11</w:t>
      </w:r>
      <w:r>
        <w:rPr>
          <w:rFonts w:ascii="仿宋" w:eastAsia="仿宋" w:hAnsi="仿宋" w:cs="仿宋_GB2312" w:hint="eastAsia"/>
          <w:bCs/>
          <w:kern w:val="0"/>
          <w:sz w:val="32"/>
          <w:szCs w:val="32"/>
        </w:rPr>
        <w:t>）《河北省人民政府办公厅关于做好近期建设用地报批工作的通知》（冀政办字〔</w:t>
      </w:r>
      <w:r>
        <w:rPr>
          <w:rFonts w:ascii="仿宋" w:eastAsia="仿宋" w:hAnsi="仿宋" w:cs="仿宋_GB2312" w:hint="eastAsia"/>
          <w:bCs/>
          <w:kern w:val="0"/>
          <w:sz w:val="32"/>
          <w:szCs w:val="32"/>
        </w:rPr>
        <w:t>2020</w:t>
      </w:r>
      <w:r>
        <w:rPr>
          <w:rFonts w:ascii="仿宋" w:eastAsia="仿宋" w:hAnsi="仿宋" w:cs="仿宋_GB2312" w:hint="eastAsia"/>
          <w:bCs/>
          <w:kern w:val="0"/>
          <w:sz w:val="32"/>
          <w:szCs w:val="32"/>
        </w:rPr>
        <w:t>〕</w:t>
      </w:r>
      <w:r>
        <w:rPr>
          <w:rFonts w:ascii="仿宋" w:eastAsia="仿宋" w:hAnsi="仿宋" w:cs="仿宋_GB2312" w:hint="eastAsia"/>
          <w:bCs/>
          <w:kern w:val="0"/>
          <w:sz w:val="32"/>
          <w:szCs w:val="32"/>
        </w:rPr>
        <w:t>37</w:t>
      </w:r>
      <w:r>
        <w:rPr>
          <w:rFonts w:ascii="仿宋" w:eastAsia="仿宋" w:hAnsi="仿宋" w:cs="仿宋_GB2312" w:hint="eastAsia"/>
          <w:bCs/>
          <w:kern w:val="0"/>
          <w:sz w:val="32"/>
          <w:szCs w:val="32"/>
        </w:rPr>
        <w:t>号）。</w:t>
      </w:r>
    </w:p>
    <w:p w:rsidR="00E2524B" w:rsidRDefault="00651EE7" w:rsidP="008051E2">
      <w:pPr>
        <w:ind w:firstLine="640"/>
        <w:rPr>
          <w:rFonts w:ascii="仿宋" w:eastAsia="仿宋" w:hAnsi="仿宋" w:cs="仿宋_GB2312"/>
          <w:bCs/>
          <w:kern w:val="0"/>
          <w:szCs w:val="32"/>
        </w:rPr>
      </w:pPr>
      <w:bookmarkStart w:id="144" w:name="_Toc20152"/>
      <w:bookmarkStart w:id="145" w:name="_Toc32039"/>
      <w:bookmarkStart w:id="146" w:name="_Toc27133"/>
      <w:bookmarkStart w:id="147" w:name="_Toc23040"/>
      <w:bookmarkStart w:id="148" w:name="_Toc51143749"/>
      <w:bookmarkStart w:id="149" w:name="_Toc14410"/>
      <w:bookmarkStart w:id="150" w:name="_Toc31090"/>
      <w:bookmarkStart w:id="151" w:name="_Toc14682"/>
      <w:bookmarkStart w:id="152" w:name="_Toc1065"/>
      <w:bookmarkStart w:id="153" w:name="_Toc28441"/>
      <w:bookmarkStart w:id="154" w:name="_Toc31162"/>
      <w:bookmarkStart w:id="155" w:name="_Toc19046"/>
      <w:bookmarkStart w:id="156" w:name="_Toc5023"/>
      <w:r>
        <w:rPr>
          <w:rFonts w:ascii="仿宋" w:eastAsia="仿宋" w:hAnsi="仿宋" w:cs="仿宋" w:hint="eastAsia"/>
          <w:sz w:val="32"/>
          <w:szCs w:val="32"/>
        </w:rPr>
        <w:t>（</w:t>
      </w:r>
      <w:r>
        <w:rPr>
          <w:rFonts w:ascii="仿宋" w:eastAsia="仿宋" w:hAnsi="仿宋" w:cs="仿宋" w:hint="eastAsia"/>
          <w:sz w:val="32"/>
          <w:szCs w:val="32"/>
        </w:rPr>
        <w:t>12</w:t>
      </w:r>
      <w:r>
        <w:rPr>
          <w:rFonts w:ascii="仿宋" w:eastAsia="仿宋" w:hAnsi="仿宋" w:cs="仿宋" w:hint="eastAsia"/>
          <w:sz w:val="32"/>
          <w:szCs w:val="32"/>
        </w:rPr>
        <w:t>）其他相关文件</w:t>
      </w:r>
      <w:bookmarkEnd w:id="144"/>
      <w:bookmarkEnd w:id="145"/>
    </w:p>
    <w:p w:rsidR="00E2524B" w:rsidRDefault="00651EE7">
      <w:pPr>
        <w:pStyle w:val="20"/>
        <w:spacing w:before="120" w:line="360" w:lineRule="auto"/>
        <w:ind w:firstLineChars="200" w:firstLine="643"/>
        <w:rPr>
          <w:rFonts w:ascii="仿宋" w:eastAsia="仿宋" w:hAnsi="仿宋" w:cs="仿宋_GB2312"/>
          <w:kern w:val="0"/>
          <w:szCs w:val="32"/>
        </w:rPr>
      </w:pPr>
      <w:bookmarkStart w:id="157" w:name="_Toc27636"/>
      <w:bookmarkStart w:id="158" w:name="_Toc14660"/>
      <w:bookmarkStart w:id="159" w:name="_Toc14940"/>
      <w:bookmarkStart w:id="160" w:name="_Toc2635"/>
      <w:bookmarkStart w:id="161" w:name="_Toc7922"/>
      <w:bookmarkStart w:id="162" w:name="_Toc13986"/>
      <w:bookmarkStart w:id="163" w:name="_Toc19252"/>
      <w:bookmarkStart w:id="164" w:name="_Toc5084"/>
      <w:bookmarkStart w:id="165" w:name="_Toc6843"/>
      <w:r>
        <w:rPr>
          <w:rFonts w:ascii="仿宋" w:eastAsia="仿宋" w:hAnsi="仿宋" w:cs="仿宋" w:hint="eastAsia"/>
          <w:b/>
          <w:bCs w:val="0"/>
          <w:sz w:val="32"/>
          <w:szCs w:val="32"/>
        </w:rPr>
        <w:t>3.2</w:t>
      </w:r>
      <w:r>
        <w:rPr>
          <w:rFonts w:ascii="仿宋" w:eastAsia="仿宋" w:hAnsi="仿宋" w:cs="仿宋" w:hint="eastAsia"/>
          <w:b/>
          <w:bCs w:val="0"/>
          <w:sz w:val="32"/>
          <w:szCs w:val="32"/>
        </w:rPr>
        <w:t>技术依据</w:t>
      </w:r>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p>
    <w:p w:rsidR="00E2524B" w:rsidRDefault="00651EE7">
      <w:pPr>
        <w:widowControl/>
        <w:ind w:firstLine="640"/>
        <w:jc w:val="left"/>
        <w:rPr>
          <w:rFonts w:ascii="仿宋" w:eastAsia="仿宋" w:hAnsi="仿宋" w:cs="仿宋_GB2312"/>
          <w:bCs/>
          <w:kern w:val="0"/>
          <w:sz w:val="32"/>
          <w:szCs w:val="32"/>
          <w:highlight w:val="yellow"/>
        </w:rPr>
      </w:pPr>
      <w:r>
        <w:rPr>
          <w:rFonts w:ascii="仿宋" w:eastAsia="仿宋" w:hAnsi="仿宋" w:cs="仿宋_GB2312" w:hint="eastAsia"/>
          <w:bCs/>
          <w:kern w:val="0"/>
          <w:sz w:val="32"/>
          <w:szCs w:val="32"/>
        </w:rPr>
        <w:t>（</w:t>
      </w:r>
      <w:r>
        <w:rPr>
          <w:rFonts w:ascii="仿宋" w:eastAsia="仿宋" w:hAnsi="仿宋" w:cs="仿宋_GB2312" w:hint="eastAsia"/>
          <w:bCs/>
          <w:kern w:val="0"/>
          <w:sz w:val="32"/>
          <w:szCs w:val="32"/>
        </w:rPr>
        <w:t>1</w:t>
      </w:r>
      <w:r>
        <w:rPr>
          <w:rFonts w:ascii="仿宋" w:eastAsia="仿宋" w:hAnsi="仿宋" w:cs="仿宋_GB2312" w:hint="eastAsia"/>
          <w:bCs/>
          <w:kern w:val="0"/>
          <w:sz w:val="32"/>
          <w:szCs w:val="32"/>
        </w:rPr>
        <w:t>）《风险管理原则与实施指南》（</w:t>
      </w:r>
      <w:r>
        <w:rPr>
          <w:rFonts w:ascii="仿宋" w:eastAsia="仿宋" w:hAnsi="仿宋" w:cs="仿宋_GB2312" w:hint="eastAsia"/>
          <w:bCs/>
          <w:kern w:val="0"/>
          <w:sz w:val="32"/>
          <w:szCs w:val="32"/>
        </w:rPr>
        <w:t>GBT-24353-2009</w:t>
      </w:r>
      <w:r>
        <w:rPr>
          <w:rFonts w:ascii="仿宋" w:eastAsia="仿宋" w:hAnsi="仿宋" w:cs="仿宋_GB2312" w:hint="eastAsia"/>
          <w:bCs/>
          <w:kern w:val="0"/>
          <w:sz w:val="32"/>
          <w:szCs w:val="32"/>
        </w:rPr>
        <w:t>）；</w:t>
      </w:r>
    </w:p>
    <w:p w:rsidR="00E2524B" w:rsidRDefault="00651EE7">
      <w:pPr>
        <w:widowControl/>
        <w:ind w:firstLine="640"/>
        <w:jc w:val="left"/>
        <w:rPr>
          <w:rFonts w:ascii="仿宋" w:eastAsia="仿宋" w:hAnsi="仿宋" w:cs="仿宋_GB2312"/>
          <w:bCs/>
          <w:kern w:val="0"/>
          <w:sz w:val="32"/>
          <w:szCs w:val="32"/>
        </w:rPr>
      </w:pPr>
      <w:r>
        <w:rPr>
          <w:rFonts w:ascii="仿宋" w:eastAsia="仿宋" w:hAnsi="仿宋" w:cs="仿宋_GB2312" w:hint="eastAsia"/>
          <w:bCs/>
          <w:kern w:val="0"/>
          <w:sz w:val="32"/>
          <w:szCs w:val="32"/>
        </w:rPr>
        <w:t>（</w:t>
      </w:r>
      <w:r>
        <w:rPr>
          <w:rFonts w:ascii="仿宋" w:eastAsia="仿宋" w:hAnsi="仿宋" w:cs="仿宋_GB2312" w:hint="eastAsia"/>
          <w:bCs/>
          <w:kern w:val="0"/>
          <w:sz w:val="32"/>
          <w:szCs w:val="32"/>
        </w:rPr>
        <w:t>2</w:t>
      </w:r>
      <w:r>
        <w:rPr>
          <w:rFonts w:ascii="仿宋" w:eastAsia="仿宋" w:hAnsi="仿宋" w:cs="仿宋_GB2312" w:hint="eastAsia"/>
          <w:bCs/>
          <w:kern w:val="0"/>
          <w:sz w:val="32"/>
          <w:szCs w:val="32"/>
        </w:rPr>
        <w:t>）《国家突发公共事件总体应急预案》（</w:t>
      </w:r>
      <w:r>
        <w:rPr>
          <w:rFonts w:ascii="仿宋" w:eastAsia="仿宋" w:hAnsi="仿宋" w:cs="仿宋_GB2312" w:hint="eastAsia"/>
          <w:bCs/>
          <w:kern w:val="0"/>
          <w:sz w:val="32"/>
          <w:szCs w:val="32"/>
        </w:rPr>
        <w:t>2006.1.8</w:t>
      </w:r>
      <w:r>
        <w:rPr>
          <w:rFonts w:ascii="仿宋" w:eastAsia="仿宋" w:hAnsi="仿宋" w:cs="仿宋_GB2312" w:hint="eastAsia"/>
          <w:bCs/>
          <w:kern w:val="0"/>
          <w:sz w:val="32"/>
          <w:szCs w:val="32"/>
        </w:rPr>
        <w:t>）；</w:t>
      </w:r>
    </w:p>
    <w:p w:rsidR="00E2524B" w:rsidRDefault="00651EE7">
      <w:pPr>
        <w:widowControl/>
        <w:ind w:firstLine="640"/>
        <w:jc w:val="left"/>
        <w:rPr>
          <w:rFonts w:ascii="仿宋" w:eastAsia="仿宋" w:hAnsi="仿宋" w:cs="仿宋_GB2312"/>
          <w:bCs/>
          <w:kern w:val="0"/>
          <w:sz w:val="32"/>
          <w:szCs w:val="32"/>
        </w:rPr>
      </w:pPr>
      <w:r>
        <w:rPr>
          <w:rFonts w:ascii="仿宋" w:eastAsia="仿宋" w:hAnsi="仿宋" w:cs="仿宋_GB2312" w:hint="eastAsia"/>
          <w:bCs/>
          <w:kern w:val="0"/>
          <w:sz w:val="32"/>
          <w:szCs w:val="32"/>
        </w:rPr>
        <w:t>（</w:t>
      </w:r>
      <w:r>
        <w:rPr>
          <w:rFonts w:ascii="仿宋" w:eastAsia="仿宋" w:hAnsi="仿宋" w:cs="仿宋_GB2312" w:hint="eastAsia"/>
          <w:bCs/>
          <w:kern w:val="0"/>
          <w:sz w:val="32"/>
          <w:szCs w:val="32"/>
        </w:rPr>
        <w:t>3</w:t>
      </w:r>
      <w:r>
        <w:rPr>
          <w:rFonts w:ascii="仿宋" w:eastAsia="仿宋" w:hAnsi="仿宋" w:cs="仿宋_GB2312" w:hint="eastAsia"/>
          <w:bCs/>
          <w:kern w:val="0"/>
          <w:sz w:val="32"/>
          <w:szCs w:val="32"/>
        </w:rPr>
        <w:t>）《风险管理风险评估技术》（</w:t>
      </w:r>
      <w:r>
        <w:rPr>
          <w:rFonts w:ascii="仿宋" w:eastAsia="仿宋" w:hAnsi="仿宋" w:cs="仿宋_GB2312" w:hint="eastAsia"/>
          <w:bCs/>
          <w:kern w:val="0"/>
          <w:sz w:val="32"/>
          <w:szCs w:val="32"/>
        </w:rPr>
        <w:t>GBT-27921-2011</w:t>
      </w:r>
      <w:r>
        <w:rPr>
          <w:rFonts w:ascii="仿宋" w:eastAsia="仿宋" w:hAnsi="仿宋" w:cs="仿宋_GB2312" w:hint="eastAsia"/>
          <w:bCs/>
          <w:kern w:val="0"/>
          <w:sz w:val="32"/>
          <w:szCs w:val="32"/>
        </w:rPr>
        <w:t>）；</w:t>
      </w:r>
    </w:p>
    <w:p w:rsidR="00E2524B" w:rsidRDefault="00651EE7">
      <w:pPr>
        <w:ind w:firstLine="640"/>
        <w:rPr>
          <w:rFonts w:ascii="仿宋" w:eastAsia="仿宋" w:hAnsi="仿宋" w:cs="Arial"/>
          <w:szCs w:val="32"/>
        </w:rPr>
      </w:pPr>
      <w:r>
        <w:rPr>
          <w:rFonts w:ascii="仿宋" w:eastAsia="仿宋" w:hAnsi="仿宋" w:cs="仿宋" w:hint="eastAsia"/>
          <w:sz w:val="32"/>
          <w:szCs w:val="32"/>
        </w:rPr>
        <w:t>（</w:t>
      </w:r>
      <w:r>
        <w:rPr>
          <w:rFonts w:ascii="仿宋" w:eastAsia="仿宋" w:hAnsi="仿宋" w:cs="仿宋" w:hint="eastAsia"/>
          <w:sz w:val="32"/>
          <w:szCs w:val="32"/>
        </w:rPr>
        <w:t>4</w:t>
      </w:r>
      <w:r>
        <w:rPr>
          <w:rFonts w:ascii="仿宋" w:eastAsia="仿宋" w:hAnsi="仿宋" w:cs="仿宋" w:hint="eastAsia"/>
          <w:sz w:val="32"/>
          <w:szCs w:val="32"/>
        </w:rPr>
        <w:t>）其他相关文件。</w:t>
      </w:r>
    </w:p>
    <w:p w:rsidR="00E2524B" w:rsidRDefault="00651EE7">
      <w:pPr>
        <w:pStyle w:val="20"/>
        <w:spacing w:before="120" w:line="360" w:lineRule="auto"/>
        <w:ind w:firstLineChars="200" w:firstLine="643"/>
        <w:rPr>
          <w:rFonts w:ascii="仿宋" w:eastAsia="仿宋" w:hAnsi="仿宋" w:cs="仿宋_GB2312"/>
          <w:b/>
          <w:kern w:val="0"/>
          <w:szCs w:val="32"/>
        </w:rPr>
      </w:pPr>
      <w:bookmarkStart w:id="166" w:name="_Toc30472"/>
      <w:bookmarkStart w:id="167" w:name="_Toc12848"/>
      <w:bookmarkStart w:id="168" w:name="_Toc968"/>
      <w:bookmarkStart w:id="169" w:name="_Toc30630"/>
      <w:bookmarkStart w:id="170" w:name="_Toc20660"/>
      <w:bookmarkStart w:id="171" w:name="_Toc3693"/>
      <w:bookmarkStart w:id="172" w:name="_Toc6644"/>
      <w:bookmarkStart w:id="173" w:name="_Toc28721"/>
      <w:bookmarkStart w:id="174" w:name="_Toc51143750"/>
      <w:bookmarkStart w:id="175" w:name="_Toc20293"/>
      <w:bookmarkStart w:id="176" w:name="_Toc6090"/>
      <w:bookmarkStart w:id="177" w:name="_Toc28377"/>
      <w:bookmarkStart w:id="178" w:name="_Toc25330"/>
      <w:bookmarkStart w:id="179" w:name="_Toc9183"/>
      <w:bookmarkStart w:id="180" w:name="_Toc27217"/>
      <w:bookmarkStart w:id="181" w:name="_Toc28608"/>
      <w:bookmarkStart w:id="182" w:name="_Toc871"/>
      <w:bookmarkStart w:id="183" w:name="_Toc10493"/>
      <w:bookmarkStart w:id="184" w:name="_Toc24817"/>
      <w:bookmarkStart w:id="185" w:name="_Toc24867"/>
      <w:r>
        <w:rPr>
          <w:rFonts w:ascii="仿宋" w:eastAsia="仿宋" w:hAnsi="仿宋" w:cs="仿宋" w:hint="eastAsia"/>
          <w:b/>
          <w:bCs w:val="0"/>
          <w:sz w:val="32"/>
          <w:szCs w:val="32"/>
        </w:rPr>
        <w:t>3.3</w:t>
      </w:r>
      <w:r>
        <w:rPr>
          <w:rFonts w:ascii="仿宋" w:eastAsia="仿宋" w:hAnsi="仿宋" w:cs="仿宋" w:hint="eastAsia"/>
          <w:b/>
          <w:bCs w:val="0"/>
          <w:sz w:val="32"/>
          <w:szCs w:val="32"/>
        </w:rPr>
        <w:t>基础资料</w:t>
      </w:r>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p>
    <w:p w:rsidR="00E2524B" w:rsidRDefault="00651EE7">
      <w:pPr>
        <w:widowControl/>
        <w:ind w:firstLine="640"/>
        <w:jc w:val="left"/>
        <w:rPr>
          <w:rFonts w:ascii="仿宋" w:eastAsia="仿宋" w:hAnsi="仿宋" w:cs="仿宋_GB2312"/>
          <w:bCs/>
          <w:kern w:val="0"/>
          <w:sz w:val="32"/>
          <w:szCs w:val="32"/>
        </w:rPr>
      </w:pPr>
      <w:r>
        <w:rPr>
          <w:rFonts w:ascii="仿宋" w:eastAsia="仿宋" w:hAnsi="仿宋" w:cs="仿宋_GB2312" w:hint="eastAsia"/>
          <w:bCs/>
          <w:kern w:val="0"/>
          <w:sz w:val="32"/>
          <w:szCs w:val="32"/>
        </w:rPr>
        <w:t>（</w:t>
      </w:r>
      <w:r>
        <w:rPr>
          <w:rFonts w:ascii="仿宋" w:eastAsia="仿宋" w:hAnsi="仿宋" w:cs="仿宋_GB2312" w:hint="eastAsia"/>
          <w:bCs/>
          <w:kern w:val="0"/>
          <w:sz w:val="32"/>
          <w:szCs w:val="32"/>
        </w:rPr>
        <w:t>1</w:t>
      </w:r>
      <w:r>
        <w:rPr>
          <w:rFonts w:ascii="仿宋" w:eastAsia="仿宋" w:hAnsi="仿宋" w:cs="仿宋_GB2312" w:hint="eastAsia"/>
          <w:bCs/>
          <w:kern w:val="0"/>
          <w:sz w:val="32"/>
          <w:szCs w:val="32"/>
        </w:rPr>
        <w:t>）国土空间规划（土地利用总体规划、城乡总体规划）；</w:t>
      </w:r>
    </w:p>
    <w:p w:rsidR="00E2524B" w:rsidRDefault="00651EE7">
      <w:pPr>
        <w:widowControl/>
        <w:ind w:firstLine="640"/>
        <w:jc w:val="left"/>
        <w:rPr>
          <w:rFonts w:ascii="仿宋" w:eastAsia="仿宋" w:hAnsi="仿宋" w:cs="仿宋_GB2312"/>
          <w:bCs/>
          <w:kern w:val="0"/>
          <w:sz w:val="32"/>
          <w:szCs w:val="32"/>
        </w:rPr>
      </w:pPr>
      <w:r>
        <w:rPr>
          <w:rFonts w:ascii="仿宋" w:eastAsia="仿宋" w:hAnsi="仿宋" w:cs="仿宋_GB2312" w:hint="eastAsia"/>
          <w:bCs/>
          <w:kern w:val="0"/>
          <w:sz w:val="32"/>
          <w:szCs w:val="32"/>
        </w:rPr>
        <w:t>（</w:t>
      </w:r>
      <w:r>
        <w:rPr>
          <w:rFonts w:ascii="仿宋" w:eastAsia="仿宋" w:hAnsi="仿宋" w:cs="仿宋_GB2312" w:hint="eastAsia"/>
          <w:bCs/>
          <w:kern w:val="0"/>
          <w:sz w:val="32"/>
          <w:szCs w:val="32"/>
        </w:rPr>
        <w:t>2</w:t>
      </w:r>
      <w:r>
        <w:rPr>
          <w:rFonts w:ascii="仿宋" w:eastAsia="仿宋" w:hAnsi="仿宋" w:cs="仿宋_GB2312" w:hint="eastAsia"/>
          <w:bCs/>
          <w:kern w:val="0"/>
          <w:sz w:val="32"/>
          <w:szCs w:val="32"/>
        </w:rPr>
        <w:t>）土地现状变更调查成果和项目区土地利用现状调查结果；</w:t>
      </w:r>
    </w:p>
    <w:p w:rsidR="00E2524B" w:rsidRDefault="00651EE7">
      <w:pPr>
        <w:widowControl/>
        <w:ind w:firstLine="640"/>
        <w:jc w:val="left"/>
        <w:rPr>
          <w:rFonts w:ascii="仿宋" w:eastAsia="仿宋" w:hAnsi="仿宋" w:cs="仿宋_GB2312"/>
          <w:bCs/>
          <w:kern w:val="0"/>
          <w:sz w:val="32"/>
          <w:szCs w:val="32"/>
        </w:rPr>
      </w:pPr>
      <w:r>
        <w:rPr>
          <w:rFonts w:ascii="仿宋" w:eastAsia="仿宋" w:hAnsi="仿宋" w:cs="仿宋_GB2312" w:hint="eastAsia"/>
          <w:bCs/>
          <w:kern w:val="0"/>
          <w:sz w:val="32"/>
          <w:szCs w:val="32"/>
        </w:rPr>
        <w:t>（</w:t>
      </w:r>
      <w:r>
        <w:rPr>
          <w:rFonts w:ascii="仿宋" w:eastAsia="仿宋" w:hAnsi="仿宋" w:cs="仿宋_GB2312" w:hint="eastAsia"/>
          <w:bCs/>
          <w:kern w:val="0"/>
          <w:sz w:val="32"/>
          <w:szCs w:val="32"/>
        </w:rPr>
        <w:t>3</w:t>
      </w:r>
      <w:r>
        <w:rPr>
          <w:rFonts w:ascii="仿宋" w:eastAsia="仿宋" w:hAnsi="仿宋" w:cs="仿宋_GB2312" w:hint="eastAsia"/>
          <w:bCs/>
          <w:kern w:val="0"/>
          <w:sz w:val="32"/>
          <w:szCs w:val="32"/>
        </w:rPr>
        <w:t>）项目区勘测定界图；</w:t>
      </w:r>
    </w:p>
    <w:p w:rsidR="00E2524B" w:rsidRDefault="00651EE7">
      <w:pPr>
        <w:widowControl/>
        <w:ind w:firstLine="640"/>
        <w:jc w:val="left"/>
        <w:rPr>
          <w:rFonts w:ascii="仿宋" w:eastAsia="仿宋" w:hAnsi="仿宋" w:cs="仿宋_GB2312"/>
          <w:bCs/>
          <w:kern w:val="0"/>
          <w:sz w:val="32"/>
          <w:szCs w:val="32"/>
        </w:rPr>
      </w:pPr>
      <w:r>
        <w:rPr>
          <w:rFonts w:ascii="仿宋" w:eastAsia="仿宋" w:hAnsi="仿宋" w:cs="仿宋_GB2312" w:hint="eastAsia"/>
          <w:bCs/>
          <w:kern w:val="0"/>
          <w:sz w:val="32"/>
          <w:szCs w:val="32"/>
        </w:rPr>
        <w:t>（</w:t>
      </w:r>
      <w:r>
        <w:rPr>
          <w:rFonts w:ascii="仿宋" w:eastAsia="仿宋" w:hAnsi="仿宋" w:cs="仿宋_GB2312" w:hint="eastAsia"/>
          <w:bCs/>
          <w:kern w:val="0"/>
          <w:sz w:val="32"/>
          <w:szCs w:val="32"/>
        </w:rPr>
        <w:t>4</w:t>
      </w:r>
      <w:r>
        <w:rPr>
          <w:rFonts w:ascii="仿宋" w:eastAsia="仿宋" w:hAnsi="仿宋" w:cs="仿宋_GB2312" w:hint="eastAsia"/>
          <w:bCs/>
          <w:kern w:val="0"/>
          <w:sz w:val="32"/>
          <w:szCs w:val="32"/>
        </w:rPr>
        <w:t>）社会经济统计资料；</w:t>
      </w:r>
    </w:p>
    <w:p w:rsidR="00E2524B" w:rsidRDefault="00651EE7">
      <w:pPr>
        <w:widowControl/>
        <w:ind w:firstLine="640"/>
        <w:jc w:val="left"/>
        <w:rPr>
          <w:rFonts w:ascii="仿宋" w:eastAsia="仿宋" w:hAnsi="仿宋" w:cs="仿宋_GB2312"/>
          <w:bCs/>
          <w:kern w:val="0"/>
          <w:sz w:val="32"/>
          <w:szCs w:val="32"/>
        </w:rPr>
      </w:pPr>
      <w:r>
        <w:rPr>
          <w:rFonts w:ascii="仿宋" w:eastAsia="仿宋" w:hAnsi="仿宋" w:cs="仿宋_GB2312" w:hint="eastAsia"/>
          <w:bCs/>
          <w:kern w:val="0"/>
          <w:sz w:val="32"/>
          <w:szCs w:val="32"/>
        </w:rPr>
        <w:t>（</w:t>
      </w:r>
      <w:r>
        <w:rPr>
          <w:rFonts w:ascii="仿宋" w:eastAsia="仿宋" w:hAnsi="仿宋" w:cs="仿宋_GB2312" w:hint="eastAsia"/>
          <w:bCs/>
          <w:kern w:val="0"/>
          <w:sz w:val="32"/>
          <w:szCs w:val="32"/>
        </w:rPr>
        <w:t>5</w:t>
      </w:r>
      <w:r>
        <w:rPr>
          <w:rFonts w:ascii="仿宋" w:eastAsia="仿宋" w:hAnsi="仿宋" w:cs="仿宋_GB2312" w:hint="eastAsia"/>
          <w:bCs/>
          <w:kern w:val="0"/>
          <w:sz w:val="32"/>
          <w:szCs w:val="32"/>
        </w:rPr>
        <w:t>）征地启动公告；</w:t>
      </w:r>
    </w:p>
    <w:p w:rsidR="00E2524B" w:rsidRDefault="00651EE7">
      <w:pPr>
        <w:widowControl/>
        <w:ind w:firstLine="640"/>
        <w:jc w:val="left"/>
        <w:rPr>
          <w:rFonts w:ascii="仿宋" w:eastAsia="仿宋" w:hAnsi="仿宋" w:cs="仿宋_GB2312"/>
          <w:bCs/>
          <w:kern w:val="0"/>
          <w:sz w:val="32"/>
          <w:szCs w:val="32"/>
        </w:rPr>
      </w:pPr>
      <w:r>
        <w:rPr>
          <w:rFonts w:ascii="仿宋" w:eastAsia="仿宋" w:hAnsi="仿宋" w:cs="仿宋_GB2312" w:hint="eastAsia"/>
          <w:bCs/>
          <w:kern w:val="0"/>
          <w:sz w:val="32"/>
          <w:szCs w:val="32"/>
        </w:rPr>
        <w:t>（</w:t>
      </w:r>
      <w:r>
        <w:rPr>
          <w:rFonts w:ascii="仿宋" w:eastAsia="仿宋" w:hAnsi="仿宋" w:cs="仿宋_GB2312" w:hint="eastAsia"/>
          <w:bCs/>
          <w:kern w:val="0"/>
          <w:sz w:val="32"/>
          <w:szCs w:val="32"/>
        </w:rPr>
        <w:t>6</w:t>
      </w:r>
      <w:r>
        <w:rPr>
          <w:rFonts w:ascii="仿宋" w:eastAsia="仿宋" w:hAnsi="仿宋" w:cs="仿宋_GB2312" w:hint="eastAsia"/>
          <w:bCs/>
          <w:kern w:val="0"/>
          <w:sz w:val="32"/>
          <w:szCs w:val="32"/>
        </w:rPr>
        <w:t>）</w:t>
      </w:r>
      <w:r>
        <w:rPr>
          <w:rFonts w:ascii="仿宋" w:eastAsia="仿宋" w:hAnsi="仿宋" w:hint="eastAsia"/>
          <w:sz w:val="32"/>
          <w:szCs w:val="32"/>
        </w:rPr>
        <w:t>征地区片综合地价标准</w:t>
      </w:r>
      <w:r>
        <w:rPr>
          <w:rFonts w:ascii="仿宋" w:eastAsia="仿宋" w:hAnsi="仿宋" w:cs="仿宋_GB2312" w:hint="eastAsia"/>
          <w:bCs/>
          <w:kern w:val="0"/>
          <w:sz w:val="32"/>
          <w:szCs w:val="32"/>
        </w:rPr>
        <w:t>；</w:t>
      </w:r>
    </w:p>
    <w:p w:rsidR="00E2524B" w:rsidRDefault="00651EE7">
      <w:pPr>
        <w:widowControl/>
        <w:ind w:firstLine="640"/>
        <w:rPr>
          <w:rFonts w:ascii="仿宋" w:eastAsia="仿宋" w:hAnsi="仿宋" w:cs="仿宋_GB2312"/>
          <w:bCs/>
          <w:sz w:val="32"/>
          <w:szCs w:val="32"/>
        </w:rPr>
      </w:pPr>
      <w:r>
        <w:rPr>
          <w:rFonts w:ascii="仿宋" w:eastAsia="仿宋" w:hAnsi="仿宋" w:cs="仿宋_GB2312" w:hint="eastAsia"/>
          <w:bCs/>
          <w:kern w:val="0"/>
          <w:sz w:val="32"/>
          <w:szCs w:val="32"/>
        </w:rPr>
        <w:t>（</w:t>
      </w:r>
      <w:r>
        <w:rPr>
          <w:rFonts w:ascii="仿宋" w:eastAsia="仿宋" w:hAnsi="仿宋" w:cs="仿宋_GB2312" w:hint="eastAsia"/>
          <w:bCs/>
          <w:kern w:val="0"/>
          <w:sz w:val="32"/>
          <w:szCs w:val="32"/>
        </w:rPr>
        <w:t>7</w:t>
      </w:r>
      <w:r>
        <w:rPr>
          <w:rFonts w:ascii="仿宋" w:eastAsia="仿宋" w:hAnsi="仿宋" w:cs="仿宋_GB2312" w:hint="eastAsia"/>
          <w:bCs/>
          <w:kern w:val="0"/>
          <w:sz w:val="32"/>
          <w:szCs w:val="32"/>
        </w:rPr>
        <w:t>）其他相关资料。</w:t>
      </w:r>
    </w:p>
    <w:p w:rsidR="00E2524B" w:rsidRDefault="00651EE7">
      <w:pPr>
        <w:pStyle w:val="1"/>
        <w:ind w:firstLineChars="200" w:firstLine="643"/>
        <w:rPr>
          <w:rFonts w:ascii="仿宋" w:eastAsia="仿宋" w:hAnsi="仿宋" w:cs="仿宋" w:hint="default"/>
          <w:sz w:val="32"/>
          <w:szCs w:val="32"/>
        </w:rPr>
      </w:pPr>
      <w:bookmarkStart w:id="186" w:name="_Toc29764"/>
      <w:bookmarkStart w:id="187" w:name="_Toc14614"/>
      <w:bookmarkStart w:id="188" w:name="_Toc32458"/>
      <w:bookmarkStart w:id="189" w:name="_Toc4011"/>
      <w:bookmarkStart w:id="190" w:name="_Toc7431"/>
      <w:bookmarkStart w:id="191" w:name="_Toc27760"/>
      <w:bookmarkStart w:id="192" w:name="_Toc6322"/>
      <w:bookmarkStart w:id="193" w:name="_Toc51143751"/>
      <w:bookmarkStart w:id="194" w:name="_Toc10852"/>
      <w:bookmarkStart w:id="195" w:name="_Toc31448"/>
      <w:bookmarkStart w:id="196" w:name="_Toc13296"/>
      <w:bookmarkStart w:id="197" w:name="_Toc21577"/>
      <w:bookmarkStart w:id="198" w:name="_Toc13074"/>
      <w:bookmarkStart w:id="199" w:name="_Toc29486"/>
      <w:bookmarkStart w:id="200" w:name="_Toc19564"/>
      <w:bookmarkStart w:id="201" w:name="_Toc16711"/>
      <w:bookmarkStart w:id="202" w:name="_Toc22095"/>
      <w:bookmarkStart w:id="203" w:name="_Toc4266"/>
      <w:bookmarkStart w:id="204" w:name="_Toc22821"/>
      <w:bookmarkStart w:id="205" w:name="_Toc1697"/>
      <w:r>
        <w:rPr>
          <w:rFonts w:ascii="仿宋" w:eastAsia="仿宋" w:hAnsi="仿宋" w:cs="仿宋"/>
          <w:sz w:val="32"/>
          <w:szCs w:val="32"/>
        </w:rPr>
        <w:t>4</w:t>
      </w:r>
      <w:r>
        <w:rPr>
          <w:rFonts w:ascii="仿宋" w:eastAsia="仿宋" w:hAnsi="仿宋" w:cs="仿宋"/>
          <w:sz w:val="32"/>
          <w:szCs w:val="32"/>
        </w:rPr>
        <w:t>评估内容</w:t>
      </w:r>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p>
    <w:p w:rsidR="00E2524B" w:rsidRDefault="00651EE7" w:rsidP="008051E2">
      <w:pPr>
        <w:ind w:firstLine="640"/>
      </w:pPr>
      <w:r>
        <w:rPr>
          <w:rFonts w:ascii="仿宋" w:eastAsia="仿宋" w:hAnsi="仿宋" w:cs="仿宋" w:hint="eastAsia"/>
          <w:sz w:val="32"/>
          <w:szCs w:val="32"/>
        </w:rPr>
        <w:t>评估内容主要包括：合法性、合理性、可行性和可控性。</w:t>
      </w:r>
    </w:p>
    <w:p w:rsidR="00E2524B" w:rsidRDefault="00651EE7">
      <w:pPr>
        <w:pStyle w:val="20"/>
        <w:spacing w:before="120" w:line="360" w:lineRule="auto"/>
        <w:ind w:firstLineChars="200" w:firstLine="643"/>
        <w:rPr>
          <w:rFonts w:ascii="仿宋" w:eastAsia="仿宋" w:hAnsi="仿宋" w:cs="仿宋"/>
          <w:b/>
          <w:szCs w:val="32"/>
        </w:rPr>
      </w:pPr>
      <w:bookmarkStart w:id="206" w:name="_Toc6546"/>
      <w:bookmarkStart w:id="207" w:name="_Toc9807"/>
      <w:bookmarkStart w:id="208" w:name="_Toc17326"/>
      <w:bookmarkStart w:id="209" w:name="_Toc51143752"/>
      <w:bookmarkStart w:id="210" w:name="_Toc26056"/>
      <w:bookmarkStart w:id="211" w:name="_Toc6917"/>
      <w:bookmarkStart w:id="212" w:name="_Toc12090"/>
      <w:bookmarkStart w:id="213" w:name="_Toc21273"/>
      <w:bookmarkStart w:id="214" w:name="_Toc20658"/>
      <w:bookmarkStart w:id="215" w:name="_Toc22673"/>
      <w:bookmarkStart w:id="216" w:name="_Toc19698"/>
      <w:bookmarkStart w:id="217" w:name="_Toc15470"/>
      <w:bookmarkStart w:id="218" w:name="_Toc29646"/>
      <w:bookmarkStart w:id="219" w:name="_Toc28347"/>
      <w:bookmarkStart w:id="220" w:name="_Toc31186"/>
      <w:bookmarkStart w:id="221" w:name="_Toc17733"/>
      <w:bookmarkStart w:id="222" w:name="_Toc20138"/>
      <w:bookmarkStart w:id="223" w:name="_Toc26763"/>
      <w:bookmarkStart w:id="224" w:name="_Toc24405"/>
      <w:bookmarkStart w:id="225" w:name="_Toc28196"/>
      <w:r>
        <w:rPr>
          <w:rFonts w:ascii="仿宋" w:eastAsia="仿宋" w:hAnsi="仿宋" w:cs="仿宋" w:hint="eastAsia"/>
          <w:b/>
          <w:bCs w:val="0"/>
          <w:sz w:val="32"/>
          <w:szCs w:val="32"/>
        </w:rPr>
        <w:lastRenderedPageBreak/>
        <w:t>4.1</w:t>
      </w:r>
      <w:r>
        <w:rPr>
          <w:rFonts w:ascii="仿宋" w:eastAsia="仿宋" w:hAnsi="仿宋" w:cs="仿宋" w:hint="eastAsia"/>
          <w:b/>
          <w:bCs w:val="0"/>
          <w:sz w:val="32"/>
          <w:szCs w:val="32"/>
        </w:rPr>
        <w:t>合法性</w:t>
      </w:r>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p>
    <w:p w:rsidR="00E2524B" w:rsidRDefault="00651EE7">
      <w:pPr>
        <w:widowControl/>
        <w:ind w:firstLine="640"/>
        <w:jc w:val="left"/>
        <w:rPr>
          <w:rFonts w:ascii="仿宋" w:eastAsia="仿宋" w:hAnsi="仿宋" w:cs="仿宋_GB2312"/>
          <w:bCs/>
          <w:kern w:val="0"/>
          <w:sz w:val="32"/>
          <w:szCs w:val="32"/>
        </w:rPr>
      </w:pPr>
      <w:bookmarkStart w:id="226" w:name="_Toc20878"/>
      <w:bookmarkStart w:id="227" w:name="_Toc51143753"/>
      <w:bookmarkStart w:id="228" w:name="_Toc8076"/>
      <w:bookmarkStart w:id="229" w:name="_Toc7843"/>
      <w:bookmarkStart w:id="230" w:name="_Toc8209"/>
      <w:bookmarkStart w:id="231" w:name="_Toc26681"/>
      <w:bookmarkStart w:id="232" w:name="_Toc3838"/>
      <w:bookmarkStart w:id="233" w:name="_Toc11988"/>
      <w:bookmarkStart w:id="234" w:name="_Toc23949"/>
      <w:bookmarkStart w:id="235" w:name="_Toc31378"/>
      <w:bookmarkStart w:id="236" w:name="_Toc22428"/>
      <w:r>
        <w:rPr>
          <w:rFonts w:ascii="仿宋" w:eastAsia="仿宋" w:hAnsi="仿宋" w:cs="仿宋_GB2312" w:hint="eastAsia"/>
          <w:bCs/>
          <w:kern w:val="0"/>
          <w:sz w:val="32"/>
          <w:szCs w:val="32"/>
        </w:rPr>
        <w:t>征地的决策是否符合《中华人民共和国土地管理法》及其配套的行政法规、地方性法规和规章；征地范围是否符合《中华人民共和国土地管理法》规定的公共利益范围；</w:t>
      </w:r>
      <w:r>
        <w:rPr>
          <w:rFonts w:ascii="仿宋" w:eastAsia="仿宋" w:hAnsi="仿宋" w:cs="仿宋" w:hint="eastAsia"/>
          <w:sz w:val="32"/>
          <w:szCs w:val="32"/>
        </w:rPr>
        <w:t>是否符合本地区经济社会发展近期和长远规划、国土空间规划和专项规划；</w:t>
      </w:r>
      <w:r>
        <w:rPr>
          <w:rFonts w:ascii="仿宋" w:eastAsia="仿宋" w:hAnsi="仿宋" w:cs="仿宋_GB2312" w:hint="eastAsia"/>
          <w:bCs/>
          <w:kern w:val="0"/>
          <w:sz w:val="32"/>
          <w:szCs w:val="32"/>
        </w:rPr>
        <w:t>征地程序是否符合中央、省、市有关征地文件的规定</w:t>
      </w:r>
      <w:r>
        <w:rPr>
          <w:rFonts w:ascii="仿宋" w:eastAsia="仿宋" w:hAnsi="仿宋" w:cs="仿宋" w:hint="eastAsia"/>
          <w:sz w:val="32"/>
          <w:szCs w:val="32"/>
        </w:rPr>
        <w:t>。</w:t>
      </w:r>
      <w:bookmarkEnd w:id="226"/>
    </w:p>
    <w:p w:rsidR="00E2524B" w:rsidRDefault="00651EE7">
      <w:pPr>
        <w:pStyle w:val="20"/>
        <w:spacing w:before="120" w:line="360" w:lineRule="auto"/>
        <w:ind w:firstLineChars="200" w:firstLine="643"/>
        <w:rPr>
          <w:rFonts w:ascii="仿宋" w:eastAsia="仿宋" w:hAnsi="仿宋" w:cs="仿宋"/>
          <w:b/>
          <w:bCs w:val="0"/>
          <w:sz w:val="32"/>
          <w:szCs w:val="32"/>
        </w:rPr>
      </w:pPr>
      <w:bookmarkStart w:id="237" w:name="_Toc16673"/>
      <w:bookmarkStart w:id="238" w:name="_Toc21480"/>
      <w:bookmarkStart w:id="239" w:name="_Toc409"/>
      <w:bookmarkStart w:id="240" w:name="_Toc606"/>
      <w:bookmarkStart w:id="241" w:name="_Toc713"/>
      <w:bookmarkStart w:id="242" w:name="_Toc23151"/>
      <w:bookmarkStart w:id="243" w:name="_Toc2636"/>
      <w:bookmarkStart w:id="244" w:name="_Toc3583"/>
      <w:bookmarkStart w:id="245" w:name="_Toc31562"/>
      <w:bookmarkStart w:id="246" w:name="_Toc6802"/>
      <w:r>
        <w:rPr>
          <w:rFonts w:ascii="仿宋" w:eastAsia="仿宋" w:hAnsi="仿宋" w:cs="仿宋" w:hint="eastAsia"/>
          <w:b/>
          <w:bCs w:val="0"/>
          <w:sz w:val="32"/>
          <w:szCs w:val="32"/>
        </w:rPr>
        <w:t>4.2</w:t>
      </w:r>
      <w:r>
        <w:rPr>
          <w:rFonts w:ascii="仿宋" w:eastAsia="仿宋" w:hAnsi="仿宋" w:cs="仿宋" w:hint="eastAsia"/>
          <w:b/>
          <w:bCs w:val="0"/>
          <w:sz w:val="32"/>
          <w:szCs w:val="32"/>
        </w:rPr>
        <w:t>合理性</w:t>
      </w:r>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p>
    <w:p w:rsidR="00E2524B" w:rsidRDefault="00651EE7">
      <w:pPr>
        <w:ind w:firstLine="640"/>
      </w:pPr>
      <w:bookmarkStart w:id="247" w:name="_Toc11246"/>
      <w:bookmarkStart w:id="248" w:name="_Toc498"/>
      <w:bookmarkStart w:id="249" w:name="_Toc7820"/>
      <w:bookmarkStart w:id="250" w:name="_Toc51143754"/>
      <w:bookmarkStart w:id="251" w:name="_Toc24855"/>
      <w:bookmarkStart w:id="252" w:name="_Toc32144"/>
      <w:bookmarkStart w:id="253" w:name="_Toc6850"/>
      <w:bookmarkStart w:id="254" w:name="_Toc25010"/>
      <w:bookmarkStart w:id="255" w:name="_Toc3594"/>
      <w:bookmarkStart w:id="256" w:name="_Toc2741"/>
      <w:bookmarkStart w:id="257" w:name="_Toc30534"/>
      <w:r>
        <w:rPr>
          <w:rFonts w:ascii="仿宋" w:eastAsia="仿宋" w:hAnsi="仿宋" w:cs="仿宋" w:hint="eastAsia"/>
          <w:sz w:val="32"/>
          <w:szCs w:val="32"/>
        </w:rPr>
        <w:t>征地是否符合大多数群众的根本利益，是否兼顾了群众的现实利益与长远利益，给予当事人的补偿</w:t>
      </w:r>
      <w:r>
        <w:rPr>
          <w:rFonts w:ascii="仿宋" w:eastAsia="仿宋" w:hAnsi="仿宋" w:cs="仿宋_GB2312" w:hint="eastAsia"/>
          <w:bCs/>
          <w:kern w:val="0"/>
          <w:sz w:val="32"/>
          <w:szCs w:val="32"/>
        </w:rPr>
        <w:t>是否符合省政府和相关部门批准的补偿标准</w:t>
      </w:r>
      <w:r>
        <w:rPr>
          <w:rFonts w:ascii="仿宋" w:eastAsia="仿宋" w:hAnsi="仿宋" w:cs="仿宋" w:hint="eastAsia"/>
          <w:sz w:val="32"/>
          <w:szCs w:val="32"/>
        </w:rPr>
        <w:t>，其他救济措施是否合理，利益分配是否公平、公正，是否尽最大可能维护了所涉及群众的合法权益，拟</w:t>
      </w:r>
      <w:r>
        <w:rPr>
          <w:rFonts w:ascii="仿宋" w:eastAsia="仿宋" w:hAnsi="仿宋" w:cs="仿宋" w:hint="eastAsia"/>
          <w:sz w:val="32"/>
          <w:szCs w:val="32"/>
        </w:rPr>
        <w:t>采取</w:t>
      </w:r>
      <w:r>
        <w:rPr>
          <w:rFonts w:ascii="仿宋" w:eastAsia="仿宋" w:hAnsi="仿宋" w:cs="仿宋" w:hint="eastAsia"/>
          <w:sz w:val="32"/>
          <w:szCs w:val="32"/>
        </w:rPr>
        <w:t>的手段或措施是否必要、适当。是否保持了征地有关政策的连续性、相对稳定性以及与相关政策的协调衔接性，是否可能引发地区、行业、群体之间的相互攀比。</w:t>
      </w:r>
      <w:bookmarkEnd w:id="247"/>
    </w:p>
    <w:p w:rsidR="00E2524B" w:rsidRDefault="00651EE7">
      <w:pPr>
        <w:pStyle w:val="20"/>
        <w:spacing w:before="120" w:line="360" w:lineRule="auto"/>
        <w:ind w:firstLineChars="200" w:firstLine="643"/>
        <w:rPr>
          <w:rFonts w:ascii="仿宋" w:eastAsia="仿宋" w:hAnsi="仿宋" w:cs="仿宋_GB2312"/>
          <w:b/>
          <w:szCs w:val="32"/>
        </w:rPr>
      </w:pPr>
      <w:bookmarkStart w:id="258" w:name="_Toc20731"/>
      <w:bookmarkStart w:id="259" w:name="_Toc3218"/>
      <w:bookmarkStart w:id="260" w:name="_Toc17755"/>
      <w:bookmarkStart w:id="261" w:name="_Toc20781"/>
      <w:bookmarkStart w:id="262" w:name="_Toc20509"/>
      <w:bookmarkStart w:id="263" w:name="_Toc27366"/>
      <w:bookmarkStart w:id="264" w:name="_Toc9048"/>
      <w:bookmarkStart w:id="265" w:name="_Toc23648"/>
      <w:bookmarkStart w:id="266" w:name="_Toc16290"/>
      <w:bookmarkStart w:id="267" w:name="_Toc26198"/>
      <w:r>
        <w:rPr>
          <w:rFonts w:ascii="仿宋" w:eastAsia="仿宋" w:hAnsi="仿宋" w:cs="仿宋" w:hint="eastAsia"/>
          <w:b/>
          <w:bCs w:val="0"/>
          <w:sz w:val="32"/>
          <w:szCs w:val="32"/>
        </w:rPr>
        <w:t>4.3</w:t>
      </w:r>
      <w:r>
        <w:rPr>
          <w:rFonts w:ascii="仿宋" w:eastAsia="仿宋" w:hAnsi="仿宋" w:cs="仿宋" w:hint="eastAsia"/>
          <w:b/>
          <w:bCs w:val="0"/>
          <w:sz w:val="32"/>
          <w:szCs w:val="32"/>
        </w:rPr>
        <w:t>可行性</w:t>
      </w:r>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p>
    <w:p w:rsidR="00E2524B" w:rsidRDefault="00651EE7" w:rsidP="008051E2">
      <w:pPr>
        <w:ind w:firstLine="640"/>
        <w:rPr>
          <w:rFonts w:ascii="仿宋" w:eastAsia="仿宋" w:hAnsi="仿宋" w:cs="仿宋"/>
          <w:sz w:val="32"/>
          <w:szCs w:val="32"/>
        </w:rPr>
      </w:pPr>
      <w:bookmarkStart w:id="268" w:name="_Toc27666"/>
      <w:bookmarkStart w:id="269" w:name="_Toc2256"/>
      <w:bookmarkStart w:id="270" w:name="_Toc485"/>
      <w:bookmarkStart w:id="271" w:name="_Toc3573"/>
      <w:bookmarkStart w:id="272" w:name="_Toc24941"/>
      <w:bookmarkStart w:id="273" w:name="_Toc6984"/>
      <w:bookmarkStart w:id="274" w:name="_Toc5919"/>
      <w:bookmarkStart w:id="275" w:name="_Toc28697"/>
      <w:bookmarkStart w:id="276" w:name="_Toc13300"/>
      <w:bookmarkStart w:id="277" w:name="_Toc51143756"/>
      <w:bookmarkStart w:id="278" w:name="_Toc14734"/>
      <w:r>
        <w:rPr>
          <w:rFonts w:ascii="仿宋" w:eastAsia="仿宋" w:hAnsi="仿宋" w:cs="仿宋" w:hint="eastAsia"/>
          <w:sz w:val="32"/>
          <w:szCs w:val="32"/>
        </w:rPr>
        <w:t>征地是否经过科学的可行性论证，是否与当地经济社会发展水平相适应，所需人力、物力、财力是否在可承受范围以内，是否为大多数群众接受和支持。</w:t>
      </w:r>
      <w:bookmarkEnd w:id="268"/>
    </w:p>
    <w:p w:rsidR="00E2524B" w:rsidRDefault="00651EE7">
      <w:pPr>
        <w:pStyle w:val="20"/>
        <w:spacing w:before="120" w:line="360" w:lineRule="auto"/>
        <w:ind w:firstLineChars="200" w:firstLine="643"/>
        <w:rPr>
          <w:rFonts w:ascii="仿宋" w:eastAsia="仿宋" w:hAnsi="仿宋" w:cs="仿宋"/>
          <w:szCs w:val="32"/>
        </w:rPr>
      </w:pPr>
      <w:bookmarkStart w:id="279" w:name="_Toc6077"/>
      <w:bookmarkStart w:id="280" w:name="_Toc28995"/>
      <w:bookmarkStart w:id="281" w:name="_Toc28738"/>
      <w:bookmarkStart w:id="282" w:name="_Toc7260"/>
      <w:bookmarkStart w:id="283" w:name="_Toc30938"/>
      <w:bookmarkStart w:id="284" w:name="_Toc20390"/>
      <w:bookmarkStart w:id="285" w:name="_Toc2084"/>
      <w:bookmarkStart w:id="286" w:name="_Toc26226"/>
      <w:bookmarkStart w:id="287" w:name="_Toc23268"/>
      <w:bookmarkStart w:id="288" w:name="_Toc25103"/>
      <w:r>
        <w:rPr>
          <w:rFonts w:ascii="仿宋" w:eastAsia="仿宋" w:hAnsi="仿宋" w:cs="仿宋" w:hint="eastAsia"/>
          <w:b/>
          <w:bCs w:val="0"/>
          <w:sz w:val="32"/>
          <w:szCs w:val="32"/>
        </w:rPr>
        <w:t>4</w:t>
      </w:r>
      <w:r>
        <w:rPr>
          <w:rFonts w:ascii="仿宋" w:eastAsia="仿宋" w:hAnsi="仿宋" w:cs="仿宋" w:hint="eastAsia"/>
          <w:b/>
          <w:bCs w:val="0"/>
          <w:sz w:val="32"/>
          <w:szCs w:val="32"/>
          <w:lang w:eastAsia="en-US"/>
        </w:rPr>
        <w:t>.4</w:t>
      </w:r>
      <w:r>
        <w:rPr>
          <w:rFonts w:ascii="仿宋" w:eastAsia="仿宋" w:hAnsi="仿宋" w:cs="仿宋" w:hint="eastAsia"/>
          <w:b/>
          <w:bCs w:val="0"/>
          <w:sz w:val="32"/>
          <w:szCs w:val="32"/>
        </w:rPr>
        <w:t>可控性</w:t>
      </w:r>
      <w:bookmarkEnd w:id="279"/>
      <w:bookmarkEnd w:id="280"/>
      <w:bookmarkEnd w:id="281"/>
      <w:bookmarkEnd w:id="282"/>
      <w:bookmarkEnd w:id="283"/>
      <w:bookmarkEnd w:id="284"/>
      <w:bookmarkEnd w:id="285"/>
      <w:bookmarkEnd w:id="286"/>
      <w:bookmarkEnd w:id="287"/>
      <w:bookmarkEnd w:id="288"/>
    </w:p>
    <w:p w:rsidR="00E2524B" w:rsidRDefault="00651EE7">
      <w:pPr>
        <w:ind w:firstLine="640"/>
        <w:rPr>
          <w:rFonts w:ascii="仿宋" w:eastAsia="仿宋" w:hAnsi="仿宋" w:cs="Arial"/>
          <w:szCs w:val="32"/>
        </w:rPr>
      </w:pPr>
      <w:r>
        <w:rPr>
          <w:rFonts w:ascii="仿宋" w:eastAsia="仿宋" w:hAnsi="仿宋" w:cs="仿宋" w:hint="eastAsia"/>
          <w:bCs/>
          <w:sz w:val="32"/>
          <w:szCs w:val="32"/>
        </w:rPr>
        <w:t>征地是否存在公共安全隐患，是否可能引发群体性事件；是否可能引发社会负面舆论、恶意炒作及其他影响社会</w:t>
      </w:r>
      <w:r>
        <w:rPr>
          <w:rFonts w:ascii="仿宋" w:eastAsia="仿宋" w:hAnsi="仿宋" w:cs="仿宋" w:hint="eastAsia"/>
          <w:bCs/>
          <w:sz w:val="32"/>
          <w:szCs w:val="32"/>
        </w:rPr>
        <w:lastRenderedPageBreak/>
        <w:t>稳定的问题；征地可能引发的社会稳定风险是否可控；是否制定了相应有效</w:t>
      </w:r>
      <w:r>
        <w:rPr>
          <w:rFonts w:ascii="仿宋" w:eastAsia="仿宋" w:hAnsi="仿宋" w:cs="仿宋" w:hint="eastAsia"/>
          <w:bCs/>
          <w:sz w:val="32"/>
          <w:szCs w:val="32"/>
        </w:rPr>
        <w:t>地</w:t>
      </w:r>
      <w:r>
        <w:rPr>
          <w:rFonts w:ascii="仿宋" w:eastAsia="仿宋" w:hAnsi="仿宋" w:cs="仿宋" w:hint="eastAsia"/>
          <w:bCs/>
          <w:sz w:val="32"/>
          <w:szCs w:val="32"/>
        </w:rPr>
        <w:t>防范、化解和应急处置预案；宣传解释和舆论引导工作是否充分。</w:t>
      </w:r>
    </w:p>
    <w:p w:rsidR="00E2524B" w:rsidRDefault="00651EE7">
      <w:pPr>
        <w:pStyle w:val="1"/>
        <w:ind w:firstLineChars="200" w:firstLine="643"/>
        <w:rPr>
          <w:rFonts w:ascii="仿宋" w:eastAsia="仿宋" w:hAnsi="仿宋" w:cs="仿宋" w:hint="default"/>
          <w:sz w:val="32"/>
          <w:szCs w:val="32"/>
        </w:rPr>
      </w:pPr>
      <w:bookmarkStart w:id="289" w:name="_Toc15704"/>
      <w:bookmarkStart w:id="290" w:name="_Toc16397"/>
      <w:bookmarkStart w:id="291" w:name="bookmark96"/>
      <w:bookmarkStart w:id="292" w:name="bookmark97"/>
      <w:bookmarkStart w:id="293" w:name="bookmark98"/>
      <w:bookmarkStart w:id="294" w:name="_Toc8523"/>
      <w:bookmarkStart w:id="295" w:name="_Toc6518"/>
      <w:bookmarkStart w:id="296" w:name="_Toc6980"/>
      <w:bookmarkStart w:id="297" w:name="_Toc17063"/>
      <w:bookmarkStart w:id="298" w:name="_Toc26847"/>
      <w:bookmarkStart w:id="299" w:name="_Toc5190"/>
      <w:bookmarkStart w:id="300" w:name="_Toc32111"/>
      <w:bookmarkStart w:id="301" w:name="_Toc19999"/>
      <w:r>
        <w:rPr>
          <w:rFonts w:ascii="仿宋" w:eastAsia="仿宋" w:hAnsi="仿宋" w:cs="仿宋"/>
          <w:sz w:val="32"/>
          <w:szCs w:val="32"/>
        </w:rPr>
        <w:t>5</w:t>
      </w:r>
      <w:r>
        <w:rPr>
          <w:rFonts w:ascii="仿宋" w:eastAsia="仿宋" w:hAnsi="仿宋" w:cs="仿宋"/>
          <w:sz w:val="32"/>
          <w:szCs w:val="32"/>
        </w:rPr>
        <w:t>调查对象与方法</w:t>
      </w:r>
      <w:bookmarkStart w:id="302" w:name="bookmark101"/>
      <w:bookmarkStart w:id="303" w:name="bookmark99"/>
      <w:bookmarkStart w:id="304" w:name="bookmark102"/>
      <w:bookmarkStart w:id="305" w:name="bookmark100"/>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p>
    <w:p w:rsidR="00E2524B" w:rsidRDefault="00651EE7">
      <w:pPr>
        <w:pStyle w:val="20"/>
        <w:spacing w:before="120" w:line="360" w:lineRule="auto"/>
        <w:ind w:firstLineChars="200" w:firstLine="643"/>
        <w:rPr>
          <w:rFonts w:ascii="仿宋" w:eastAsia="仿宋" w:hAnsi="仿宋" w:cs="仿宋"/>
          <w:b/>
          <w:bCs w:val="0"/>
          <w:sz w:val="32"/>
          <w:szCs w:val="32"/>
        </w:rPr>
      </w:pPr>
      <w:bookmarkStart w:id="306" w:name="_Toc24497"/>
      <w:bookmarkStart w:id="307" w:name="_Toc20031"/>
      <w:bookmarkStart w:id="308" w:name="_Toc28785"/>
      <w:bookmarkStart w:id="309" w:name="_Toc28997"/>
      <w:bookmarkStart w:id="310" w:name="_Toc25499"/>
      <w:bookmarkStart w:id="311" w:name="_Toc17862"/>
      <w:bookmarkStart w:id="312" w:name="_Toc27105"/>
      <w:bookmarkStart w:id="313" w:name="_Toc12174"/>
      <w:bookmarkStart w:id="314" w:name="_Toc1271"/>
      <w:bookmarkStart w:id="315" w:name="_Toc12039"/>
      <w:r>
        <w:rPr>
          <w:rFonts w:ascii="仿宋" w:eastAsia="仿宋" w:hAnsi="仿宋" w:cs="仿宋" w:hint="eastAsia"/>
          <w:b/>
          <w:bCs w:val="0"/>
          <w:sz w:val="32"/>
          <w:szCs w:val="32"/>
        </w:rPr>
        <w:t>5.1</w:t>
      </w:r>
      <w:r>
        <w:rPr>
          <w:rFonts w:ascii="仿宋" w:eastAsia="仿宋" w:hAnsi="仿宋" w:cs="仿宋" w:hint="eastAsia"/>
          <w:b/>
          <w:bCs w:val="0"/>
          <w:sz w:val="32"/>
          <w:szCs w:val="32"/>
        </w:rPr>
        <w:t>调查</w:t>
      </w:r>
      <w:bookmarkEnd w:id="303"/>
      <w:bookmarkEnd w:id="304"/>
      <w:bookmarkEnd w:id="305"/>
      <w:bookmarkEnd w:id="306"/>
      <w:bookmarkEnd w:id="307"/>
      <w:bookmarkEnd w:id="308"/>
      <w:r>
        <w:rPr>
          <w:rFonts w:ascii="仿宋" w:eastAsia="仿宋" w:hAnsi="仿宋" w:cs="仿宋" w:hint="eastAsia"/>
          <w:b/>
          <w:bCs w:val="0"/>
          <w:sz w:val="32"/>
          <w:szCs w:val="32"/>
        </w:rPr>
        <w:t>对象</w:t>
      </w:r>
      <w:bookmarkEnd w:id="309"/>
      <w:bookmarkEnd w:id="310"/>
      <w:bookmarkEnd w:id="311"/>
      <w:bookmarkEnd w:id="312"/>
      <w:bookmarkEnd w:id="313"/>
      <w:bookmarkEnd w:id="314"/>
      <w:bookmarkEnd w:id="315"/>
    </w:p>
    <w:p w:rsidR="00E2524B" w:rsidRDefault="00651EE7">
      <w:pPr>
        <w:ind w:firstLine="640"/>
        <w:rPr>
          <w:rFonts w:ascii="仿宋" w:eastAsia="仿宋" w:hAnsi="仿宋" w:cs="仿宋"/>
          <w:sz w:val="32"/>
          <w:szCs w:val="32"/>
        </w:rPr>
      </w:pPr>
      <w:r>
        <w:rPr>
          <w:rFonts w:ascii="仿宋" w:eastAsia="仿宋" w:hAnsi="仿宋" w:cs="仿宋" w:hint="eastAsia"/>
          <w:sz w:val="32"/>
          <w:szCs w:val="32"/>
        </w:rPr>
        <w:t>凡涉及到拟征地利益相关者切身利益、容易引发社会稳定风险的因素的，都应列入社会稳定风险调查对象。如：</w:t>
      </w:r>
    </w:p>
    <w:p w:rsidR="00E2524B" w:rsidRDefault="00651EE7">
      <w:pPr>
        <w:ind w:firstLine="640"/>
        <w:rPr>
          <w:rFonts w:ascii="仿宋" w:eastAsia="仿宋" w:hAnsi="仿宋" w:cs="仿宋"/>
          <w:sz w:val="32"/>
          <w:szCs w:val="32"/>
        </w:rPr>
      </w:pPr>
      <w:bookmarkStart w:id="316" w:name="bookmark103"/>
      <w:bookmarkEnd w:id="316"/>
      <w:r>
        <w:rPr>
          <w:rFonts w:ascii="仿宋" w:eastAsia="仿宋" w:hAnsi="仿宋" w:cs="仿宋" w:hint="eastAsia"/>
          <w:sz w:val="32"/>
          <w:szCs w:val="32"/>
        </w:rPr>
        <w:t>(1)</w:t>
      </w:r>
      <w:r>
        <w:rPr>
          <w:rFonts w:ascii="仿宋" w:eastAsia="仿宋" w:hAnsi="仿宋" w:cs="仿宋" w:hint="eastAsia"/>
          <w:sz w:val="32"/>
          <w:szCs w:val="32"/>
        </w:rPr>
        <w:t>征地涉及的各级政府及相关部门；</w:t>
      </w:r>
    </w:p>
    <w:p w:rsidR="00E2524B" w:rsidRDefault="00651EE7">
      <w:pPr>
        <w:ind w:firstLine="640"/>
        <w:rPr>
          <w:rFonts w:ascii="仿宋" w:eastAsia="仿宋" w:hAnsi="仿宋" w:cs="仿宋"/>
          <w:sz w:val="32"/>
          <w:szCs w:val="32"/>
        </w:rPr>
      </w:pPr>
      <w:bookmarkStart w:id="317" w:name="bookmark104"/>
      <w:bookmarkEnd w:id="317"/>
      <w:r>
        <w:rPr>
          <w:rFonts w:ascii="仿宋" w:eastAsia="仿宋" w:hAnsi="仿宋" w:cs="仿宋" w:hint="eastAsia"/>
          <w:sz w:val="32"/>
          <w:szCs w:val="32"/>
        </w:rPr>
        <w:t>(2)</w:t>
      </w:r>
      <w:r>
        <w:rPr>
          <w:rFonts w:ascii="仿宋" w:eastAsia="仿宋" w:hAnsi="仿宋" w:cs="仿宋" w:hint="eastAsia"/>
          <w:sz w:val="32"/>
          <w:szCs w:val="32"/>
        </w:rPr>
        <w:t>征地涉及的集体经济组织；</w:t>
      </w:r>
    </w:p>
    <w:p w:rsidR="00E2524B" w:rsidRDefault="00651EE7">
      <w:pPr>
        <w:ind w:firstLine="640"/>
        <w:rPr>
          <w:rFonts w:ascii="仿宋" w:eastAsia="仿宋" w:hAnsi="仿宋" w:cs="仿宋"/>
          <w:sz w:val="32"/>
          <w:szCs w:val="32"/>
        </w:rPr>
      </w:pPr>
      <w:bookmarkStart w:id="318" w:name="bookmark105"/>
      <w:bookmarkEnd w:id="318"/>
      <w:r>
        <w:rPr>
          <w:rFonts w:ascii="仿宋" w:eastAsia="仿宋" w:hAnsi="仿宋" w:cs="仿宋" w:hint="eastAsia"/>
          <w:sz w:val="32"/>
          <w:szCs w:val="32"/>
        </w:rPr>
        <w:t>(3)</w:t>
      </w:r>
      <w:r>
        <w:rPr>
          <w:rFonts w:ascii="仿宋" w:eastAsia="仿宋" w:hAnsi="仿宋" w:cs="仿宋" w:hint="eastAsia"/>
          <w:sz w:val="32"/>
          <w:szCs w:val="32"/>
        </w:rPr>
        <w:t>被征地农民及其他集体经济组织成员；</w:t>
      </w:r>
    </w:p>
    <w:p w:rsidR="00E2524B" w:rsidRDefault="00651EE7">
      <w:pPr>
        <w:ind w:firstLine="640"/>
        <w:rPr>
          <w:rFonts w:ascii="仿宋" w:eastAsia="仿宋" w:hAnsi="仿宋" w:cs="仿宋"/>
          <w:sz w:val="32"/>
          <w:szCs w:val="32"/>
        </w:rPr>
      </w:pPr>
      <w:bookmarkStart w:id="319" w:name="bookmark106"/>
      <w:bookmarkEnd w:id="319"/>
      <w:r>
        <w:rPr>
          <w:rFonts w:ascii="仿宋" w:eastAsia="仿宋" w:hAnsi="仿宋" w:cs="仿宋" w:hint="eastAsia"/>
          <w:sz w:val="32"/>
          <w:szCs w:val="32"/>
        </w:rPr>
        <w:t>(4)</w:t>
      </w:r>
      <w:r>
        <w:rPr>
          <w:rFonts w:ascii="仿宋" w:eastAsia="仿宋" w:hAnsi="仿宋" w:cs="仿宋" w:hint="eastAsia"/>
          <w:sz w:val="32"/>
          <w:szCs w:val="32"/>
        </w:rPr>
        <w:t>拟征地相邻企事业单位；</w:t>
      </w:r>
    </w:p>
    <w:p w:rsidR="00E2524B" w:rsidRDefault="00651EE7">
      <w:pPr>
        <w:ind w:firstLine="640"/>
        <w:rPr>
          <w:rFonts w:ascii="仿宋" w:eastAsia="仿宋" w:hAnsi="仿宋" w:cs="仿宋"/>
          <w:sz w:val="32"/>
          <w:szCs w:val="32"/>
        </w:rPr>
      </w:pPr>
      <w:bookmarkStart w:id="320" w:name="bookmark107"/>
      <w:bookmarkStart w:id="321" w:name="bookmark109"/>
      <w:bookmarkEnd w:id="320"/>
      <w:r>
        <w:rPr>
          <w:rFonts w:ascii="仿宋" w:eastAsia="仿宋" w:hAnsi="仿宋" w:cs="仿宋" w:hint="eastAsia"/>
          <w:sz w:val="32"/>
          <w:szCs w:val="32"/>
        </w:rPr>
        <w:t>(5)</w:t>
      </w:r>
      <w:r>
        <w:rPr>
          <w:rFonts w:ascii="仿宋" w:eastAsia="仿宋" w:hAnsi="仿宋" w:cs="仿宋" w:hint="eastAsia"/>
          <w:sz w:val="32"/>
          <w:szCs w:val="32"/>
        </w:rPr>
        <w:t>同类征地项目案例；</w:t>
      </w:r>
    </w:p>
    <w:p w:rsidR="00E2524B" w:rsidRDefault="00651EE7">
      <w:pPr>
        <w:ind w:firstLine="640"/>
        <w:rPr>
          <w:rFonts w:ascii="仿宋" w:eastAsia="仿宋" w:hAnsi="仿宋" w:cs="仿宋"/>
          <w:sz w:val="32"/>
          <w:szCs w:val="32"/>
        </w:rPr>
      </w:pPr>
      <w:r>
        <w:rPr>
          <w:rFonts w:ascii="仿宋" w:eastAsia="仿宋" w:hAnsi="仿宋" w:cs="仿宋" w:hint="eastAsia"/>
          <w:sz w:val="32"/>
          <w:szCs w:val="32"/>
        </w:rPr>
        <w:t>(6)</w:t>
      </w:r>
      <w:r>
        <w:rPr>
          <w:rFonts w:ascii="仿宋" w:eastAsia="仿宋" w:hAnsi="仿宋" w:cs="仿宋" w:hint="eastAsia"/>
          <w:sz w:val="32"/>
          <w:szCs w:val="32"/>
        </w:rPr>
        <w:t>媒体舆情；</w:t>
      </w:r>
    </w:p>
    <w:bookmarkEnd w:id="321"/>
    <w:p w:rsidR="00E2524B" w:rsidRDefault="00651EE7">
      <w:pPr>
        <w:ind w:firstLine="640"/>
        <w:rPr>
          <w:rFonts w:ascii="仿宋" w:eastAsia="仿宋" w:hAnsi="仿宋" w:cs="仿宋"/>
          <w:sz w:val="32"/>
          <w:szCs w:val="32"/>
        </w:rPr>
      </w:pPr>
      <w:r>
        <w:rPr>
          <w:rFonts w:ascii="仿宋" w:eastAsia="仿宋" w:hAnsi="仿宋" w:cs="仿宋" w:hint="eastAsia"/>
          <w:sz w:val="32"/>
          <w:szCs w:val="32"/>
        </w:rPr>
        <w:t>(7)</w:t>
      </w:r>
      <w:bookmarkStart w:id="322" w:name="bookmark110"/>
      <w:r>
        <w:rPr>
          <w:rFonts w:ascii="仿宋" w:eastAsia="仿宋" w:hAnsi="仿宋" w:cs="仿宋" w:hint="eastAsia"/>
          <w:sz w:val="32"/>
          <w:szCs w:val="32"/>
        </w:rPr>
        <w:t>征地涉及村（街）近五年发生的征地矛盾、纠纷情况；</w:t>
      </w:r>
    </w:p>
    <w:p w:rsidR="00E2524B" w:rsidRDefault="00651EE7">
      <w:pPr>
        <w:ind w:firstLine="640"/>
        <w:rPr>
          <w:rFonts w:ascii="仿宋" w:eastAsia="仿宋" w:hAnsi="仿宋" w:cs="仿宋"/>
          <w:bCs/>
          <w:kern w:val="44"/>
          <w:szCs w:val="32"/>
        </w:rPr>
      </w:pPr>
      <w:r>
        <w:rPr>
          <w:rFonts w:ascii="仿宋" w:eastAsia="仿宋" w:hAnsi="仿宋" w:cs="仿宋" w:hint="eastAsia"/>
          <w:sz w:val="32"/>
          <w:szCs w:val="32"/>
        </w:rPr>
        <w:t>(8)</w:t>
      </w:r>
      <w:r>
        <w:rPr>
          <w:rFonts w:ascii="仿宋" w:eastAsia="仿宋" w:hAnsi="仿宋" w:cs="仿宋" w:hint="eastAsia"/>
          <w:sz w:val="32"/>
          <w:szCs w:val="32"/>
        </w:rPr>
        <w:t>其他。</w:t>
      </w:r>
      <w:bookmarkStart w:id="323" w:name="bookmark111"/>
      <w:bookmarkStart w:id="324" w:name="_Toc25658"/>
      <w:bookmarkStart w:id="325" w:name="bookmark113"/>
      <w:bookmarkStart w:id="326" w:name="bookmark112"/>
      <w:bookmarkEnd w:id="322"/>
    </w:p>
    <w:p w:rsidR="00E2524B" w:rsidRDefault="00651EE7">
      <w:pPr>
        <w:pStyle w:val="20"/>
        <w:spacing w:before="120" w:line="360" w:lineRule="auto"/>
        <w:ind w:firstLineChars="200" w:firstLine="643"/>
        <w:rPr>
          <w:rFonts w:ascii="仿宋" w:eastAsia="仿宋" w:hAnsi="仿宋" w:cs="仿宋"/>
          <w:b/>
          <w:szCs w:val="32"/>
        </w:rPr>
      </w:pPr>
      <w:bookmarkStart w:id="327" w:name="_Toc6674"/>
      <w:bookmarkStart w:id="328" w:name="_Toc29788"/>
      <w:bookmarkStart w:id="329" w:name="_Toc9520"/>
      <w:bookmarkStart w:id="330" w:name="_Toc18267"/>
      <w:bookmarkStart w:id="331" w:name="_Toc29457"/>
      <w:bookmarkStart w:id="332" w:name="_Toc21082"/>
      <w:bookmarkStart w:id="333" w:name="_Toc4607"/>
      <w:bookmarkStart w:id="334" w:name="_Toc29738"/>
      <w:bookmarkStart w:id="335" w:name="_Toc8500"/>
      <w:r>
        <w:rPr>
          <w:rFonts w:ascii="仿宋" w:eastAsia="仿宋" w:hAnsi="仿宋" w:cs="仿宋" w:hint="eastAsia"/>
          <w:b/>
          <w:bCs w:val="0"/>
          <w:sz w:val="32"/>
          <w:szCs w:val="32"/>
        </w:rPr>
        <w:t>5</w:t>
      </w:r>
      <w:r>
        <w:rPr>
          <w:rFonts w:ascii="仿宋" w:eastAsia="仿宋" w:hAnsi="仿宋" w:cs="仿宋" w:hint="eastAsia"/>
          <w:b/>
          <w:bCs w:val="0"/>
          <w:sz w:val="32"/>
          <w:szCs w:val="32"/>
          <w:lang w:eastAsia="en-US"/>
        </w:rPr>
        <w:t>.2</w:t>
      </w:r>
      <w:r>
        <w:rPr>
          <w:rFonts w:ascii="仿宋" w:eastAsia="仿宋" w:hAnsi="仿宋" w:cs="仿宋" w:hint="eastAsia"/>
          <w:b/>
          <w:bCs w:val="0"/>
          <w:sz w:val="32"/>
          <w:szCs w:val="32"/>
        </w:rPr>
        <w:t>调查方法</w:t>
      </w:r>
      <w:bookmarkStart w:id="336" w:name="bookmark114"/>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p>
    <w:p w:rsidR="00E2524B" w:rsidRDefault="00651EE7">
      <w:pPr>
        <w:pStyle w:val="3"/>
        <w:spacing w:before="120" w:line="360" w:lineRule="auto"/>
        <w:ind w:firstLine="643"/>
        <w:rPr>
          <w:rFonts w:ascii="仿宋" w:eastAsia="仿宋" w:hAnsi="仿宋" w:cs="仿宋" w:hint="default"/>
          <w:bCs/>
          <w:kern w:val="44"/>
          <w:szCs w:val="32"/>
        </w:rPr>
      </w:pPr>
      <w:bookmarkStart w:id="337" w:name="_Toc3761"/>
      <w:bookmarkStart w:id="338" w:name="_Toc19587"/>
      <w:bookmarkStart w:id="339" w:name="_Toc27214"/>
      <w:bookmarkStart w:id="340" w:name="_Toc11335"/>
      <w:bookmarkStart w:id="341" w:name="_Toc3349"/>
      <w:bookmarkStart w:id="342" w:name="_Toc21736"/>
      <w:bookmarkStart w:id="343" w:name="_Toc11731"/>
      <w:bookmarkStart w:id="344" w:name="_Toc15294"/>
      <w:bookmarkStart w:id="345" w:name="_Toc24724"/>
      <w:bookmarkStart w:id="346" w:name="_Toc18544"/>
      <w:r>
        <w:rPr>
          <w:rFonts w:ascii="仿宋" w:eastAsia="仿宋" w:hAnsi="仿宋" w:cs="仿宋"/>
          <w:b/>
          <w:bCs/>
          <w:sz w:val="32"/>
          <w:szCs w:val="32"/>
        </w:rPr>
        <w:t>5.2.1</w:t>
      </w:r>
      <w:r>
        <w:rPr>
          <w:rFonts w:ascii="仿宋" w:eastAsia="仿宋" w:hAnsi="仿宋" w:cs="仿宋"/>
          <w:b/>
          <w:bCs/>
          <w:sz w:val="32"/>
          <w:szCs w:val="32"/>
        </w:rPr>
        <w:t>走访座谈法</w:t>
      </w:r>
      <w:bookmarkEnd w:id="337"/>
      <w:bookmarkEnd w:id="338"/>
      <w:bookmarkEnd w:id="339"/>
      <w:bookmarkEnd w:id="340"/>
      <w:bookmarkEnd w:id="341"/>
      <w:bookmarkEnd w:id="342"/>
      <w:bookmarkEnd w:id="343"/>
      <w:bookmarkEnd w:id="344"/>
      <w:bookmarkEnd w:id="345"/>
      <w:bookmarkEnd w:id="346"/>
    </w:p>
    <w:p w:rsidR="00E2524B" w:rsidRDefault="00651EE7">
      <w:pPr>
        <w:ind w:firstLine="640"/>
        <w:rPr>
          <w:rFonts w:ascii="仿宋" w:eastAsia="仿宋" w:hAnsi="仿宋" w:cs="仿宋"/>
          <w:bCs/>
          <w:kern w:val="44"/>
          <w:szCs w:val="32"/>
        </w:rPr>
      </w:pPr>
      <w:r>
        <w:rPr>
          <w:rFonts w:ascii="仿宋" w:eastAsia="仿宋" w:hAnsi="仿宋" w:cs="仿宋" w:hint="eastAsia"/>
          <w:sz w:val="32"/>
          <w:szCs w:val="32"/>
        </w:rPr>
        <w:t>听取基层政府对征地的建议和要求，讨论、分析在征地实施阶段基层政府可能遇到的问题，探讨在征地、拆迁、安置、补偿、赔偿、失地农民就业等方面带来的负面影响。与村两委、村（居）民代表进行座谈了解民情民意。</w:t>
      </w:r>
    </w:p>
    <w:p w:rsidR="00E2524B" w:rsidRDefault="00651EE7">
      <w:pPr>
        <w:pStyle w:val="3"/>
        <w:spacing w:before="120" w:line="360" w:lineRule="auto"/>
        <w:ind w:firstLine="643"/>
        <w:rPr>
          <w:rFonts w:ascii="仿宋" w:eastAsia="仿宋" w:hAnsi="仿宋" w:cs="仿宋" w:hint="default"/>
          <w:b/>
          <w:bCs/>
          <w:sz w:val="32"/>
          <w:szCs w:val="32"/>
        </w:rPr>
      </w:pPr>
      <w:bookmarkStart w:id="347" w:name="_Toc12274"/>
      <w:bookmarkStart w:id="348" w:name="_Toc25224"/>
      <w:bookmarkStart w:id="349" w:name="_Toc15411"/>
      <w:bookmarkStart w:id="350" w:name="_Toc22827"/>
      <w:bookmarkStart w:id="351" w:name="_Toc7870"/>
      <w:bookmarkStart w:id="352" w:name="_Toc14834"/>
      <w:bookmarkStart w:id="353" w:name="_Toc30753"/>
      <w:bookmarkStart w:id="354" w:name="_Toc20464"/>
      <w:bookmarkStart w:id="355" w:name="_Toc18370"/>
      <w:bookmarkStart w:id="356" w:name="_Toc25634"/>
      <w:r>
        <w:rPr>
          <w:rFonts w:ascii="仿宋" w:eastAsia="仿宋" w:hAnsi="仿宋" w:cs="仿宋"/>
          <w:b/>
          <w:bCs/>
          <w:sz w:val="32"/>
          <w:szCs w:val="32"/>
        </w:rPr>
        <w:lastRenderedPageBreak/>
        <w:t>5</w:t>
      </w:r>
      <w:r>
        <w:rPr>
          <w:rFonts w:ascii="仿宋" w:eastAsia="仿宋" w:hAnsi="仿宋" w:cs="仿宋"/>
          <w:b/>
          <w:bCs/>
          <w:sz w:val="32"/>
          <w:szCs w:val="32"/>
          <w:lang w:eastAsia="en-US"/>
        </w:rPr>
        <w:t>.2.2</w:t>
      </w:r>
      <w:r>
        <w:rPr>
          <w:rFonts w:ascii="仿宋" w:eastAsia="仿宋" w:hAnsi="仿宋" w:cs="仿宋"/>
          <w:b/>
          <w:bCs/>
          <w:sz w:val="32"/>
          <w:szCs w:val="32"/>
        </w:rPr>
        <w:t>问卷法</w:t>
      </w:r>
      <w:bookmarkEnd w:id="347"/>
      <w:bookmarkEnd w:id="348"/>
      <w:bookmarkEnd w:id="349"/>
      <w:bookmarkEnd w:id="350"/>
      <w:bookmarkEnd w:id="351"/>
      <w:bookmarkEnd w:id="352"/>
      <w:bookmarkEnd w:id="353"/>
      <w:bookmarkEnd w:id="354"/>
      <w:bookmarkEnd w:id="355"/>
      <w:bookmarkEnd w:id="356"/>
    </w:p>
    <w:p w:rsidR="00E2524B" w:rsidRDefault="00651EE7">
      <w:pPr>
        <w:ind w:firstLine="640"/>
        <w:rPr>
          <w:rFonts w:ascii="仿宋" w:eastAsia="仿宋" w:hAnsi="仿宋" w:cs="仿宋"/>
          <w:sz w:val="32"/>
          <w:szCs w:val="32"/>
        </w:rPr>
      </w:pPr>
      <w:r>
        <w:rPr>
          <w:rFonts w:ascii="仿宋" w:eastAsia="仿宋" w:hAnsi="仿宋" w:cs="仿宋" w:hint="eastAsia"/>
          <w:sz w:val="32"/>
          <w:szCs w:val="32"/>
        </w:rPr>
        <w:t>向基层政府发放讲解调查问卷，便于书面解答；向村两委、村（居）民发放讲解调查问卷答疑解惑，真实了解直接利益群体的想法和诉求，以便其更好地理解和参与。</w:t>
      </w:r>
    </w:p>
    <w:p w:rsidR="00E2524B" w:rsidRDefault="00651EE7">
      <w:pPr>
        <w:pStyle w:val="3"/>
        <w:spacing w:before="120" w:line="360" w:lineRule="auto"/>
        <w:ind w:firstLine="643"/>
        <w:rPr>
          <w:rFonts w:ascii="仿宋" w:eastAsia="仿宋" w:hAnsi="仿宋" w:cs="仿宋" w:hint="default"/>
          <w:bCs/>
          <w:kern w:val="44"/>
          <w:szCs w:val="32"/>
        </w:rPr>
      </w:pPr>
      <w:bookmarkStart w:id="357" w:name="_Toc13207"/>
      <w:bookmarkStart w:id="358" w:name="_Toc10815"/>
      <w:bookmarkStart w:id="359" w:name="_Toc16894"/>
      <w:bookmarkStart w:id="360" w:name="_Toc13692"/>
      <w:bookmarkStart w:id="361" w:name="_Toc26282"/>
      <w:bookmarkStart w:id="362" w:name="_Toc15352"/>
      <w:bookmarkStart w:id="363" w:name="_Toc18243"/>
      <w:bookmarkStart w:id="364" w:name="_Toc32598"/>
      <w:bookmarkStart w:id="365" w:name="_Toc7290"/>
      <w:bookmarkStart w:id="366" w:name="_Toc31942"/>
      <w:r>
        <w:rPr>
          <w:rFonts w:ascii="仿宋" w:eastAsia="仿宋" w:hAnsi="仿宋" w:cs="仿宋"/>
          <w:b/>
          <w:bCs/>
          <w:sz w:val="32"/>
          <w:szCs w:val="32"/>
        </w:rPr>
        <w:t>5</w:t>
      </w:r>
      <w:r>
        <w:rPr>
          <w:rFonts w:ascii="仿宋" w:eastAsia="仿宋" w:hAnsi="仿宋" w:cs="仿宋"/>
          <w:b/>
          <w:bCs/>
          <w:sz w:val="32"/>
          <w:szCs w:val="32"/>
          <w:lang w:eastAsia="en-US"/>
        </w:rPr>
        <w:t>.2.3</w:t>
      </w:r>
      <w:r>
        <w:rPr>
          <w:rFonts w:ascii="仿宋" w:eastAsia="仿宋" w:hAnsi="仿宋" w:cs="仿宋"/>
          <w:b/>
          <w:bCs/>
          <w:sz w:val="32"/>
          <w:szCs w:val="32"/>
        </w:rPr>
        <w:t>公示公告法</w:t>
      </w:r>
      <w:bookmarkEnd w:id="357"/>
      <w:bookmarkEnd w:id="358"/>
      <w:bookmarkEnd w:id="359"/>
      <w:bookmarkEnd w:id="360"/>
      <w:bookmarkEnd w:id="361"/>
      <w:bookmarkEnd w:id="362"/>
      <w:bookmarkEnd w:id="363"/>
      <w:bookmarkEnd w:id="364"/>
      <w:bookmarkEnd w:id="365"/>
      <w:bookmarkEnd w:id="366"/>
    </w:p>
    <w:p w:rsidR="00E2524B" w:rsidRDefault="00651EE7">
      <w:pPr>
        <w:ind w:firstLine="640"/>
        <w:rPr>
          <w:rFonts w:ascii="仿宋" w:eastAsia="仿宋" w:hAnsi="仿宋" w:cs="仿宋"/>
          <w:sz w:val="32"/>
          <w:szCs w:val="32"/>
        </w:rPr>
      </w:pPr>
      <w:r>
        <w:rPr>
          <w:rFonts w:ascii="仿宋" w:eastAsia="仿宋" w:hAnsi="仿宋" w:cs="仿宋" w:hint="eastAsia"/>
          <w:sz w:val="32"/>
          <w:szCs w:val="32"/>
        </w:rPr>
        <w:t>在基层政府、村委会等人员密集场所张贴公示、公告。</w:t>
      </w:r>
    </w:p>
    <w:p w:rsidR="00E2524B" w:rsidRDefault="00651EE7">
      <w:pPr>
        <w:pStyle w:val="3"/>
        <w:spacing w:before="120" w:line="360" w:lineRule="auto"/>
        <w:ind w:firstLine="643"/>
        <w:rPr>
          <w:rFonts w:ascii="仿宋" w:eastAsia="仿宋" w:hAnsi="仿宋" w:cs="仿宋" w:hint="default"/>
          <w:b/>
          <w:bCs/>
          <w:sz w:val="32"/>
          <w:szCs w:val="32"/>
        </w:rPr>
      </w:pPr>
      <w:bookmarkStart w:id="367" w:name="_Toc31589"/>
      <w:bookmarkStart w:id="368" w:name="_Toc20186"/>
      <w:bookmarkStart w:id="369" w:name="_Toc30535"/>
      <w:bookmarkStart w:id="370" w:name="_Toc29510"/>
      <w:bookmarkStart w:id="371" w:name="_Toc4720"/>
      <w:bookmarkStart w:id="372" w:name="_Toc1670"/>
      <w:bookmarkStart w:id="373" w:name="_Toc1976"/>
      <w:bookmarkStart w:id="374" w:name="_Toc32309"/>
      <w:bookmarkStart w:id="375" w:name="_Toc28751"/>
      <w:bookmarkStart w:id="376" w:name="_Toc20444"/>
      <w:r>
        <w:rPr>
          <w:rFonts w:ascii="仿宋" w:eastAsia="仿宋" w:hAnsi="仿宋" w:cs="仿宋"/>
          <w:b/>
          <w:bCs/>
          <w:sz w:val="32"/>
          <w:szCs w:val="32"/>
        </w:rPr>
        <w:t>5</w:t>
      </w:r>
      <w:r>
        <w:rPr>
          <w:rFonts w:ascii="仿宋" w:eastAsia="仿宋" w:hAnsi="仿宋" w:cs="仿宋"/>
          <w:b/>
          <w:bCs/>
          <w:sz w:val="32"/>
          <w:szCs w:val="32"/>
          <w:lang w:eastAsia="en-US"/>
        </w:rPr>
        <w:t>.2.4</w:t>
      </w:r>
      <w:r>
        <w:rPr>
          <w:rFonts w:ascii="仿宋" w:eastAsia="仿宋" w:hAnsi="仿宋" w:cs="仿宋"/>
          <w:b/>
          <w:bCs/>
          <w:sz w:val="32"/>
          <w:szCs w:val="32"/>
        </w:rPr>
        <w:t>专家调查法</w:t>
      </w:r>
      <w:bookmarkEnd w:id="367"/>
      <w:bookmarkEnd w:id="368"/>
      <w:bookmarkEnd w:id="369"/>
      <w:bookmarkEnd w:id="370"/>
      <w:bookmarkEnd w:id="371"/>
      <w:bookmarkEnd w:id="372"/>
      <w:bookmarkEnd w:id="373"/>
      <w:bookmarkEnd w:id="374"/>
      <w:bookmarkEnd w:id="375"/>
      <w:bookmarkEnd w:id="376"/>
    </w:p>
    <w:p w:rsidR="00E2524B" w:rsidRDefault="00651EE7">
      <w:pPr>
        <w:ind w:firstLine="640"/>
        <w:rPr>
          <w:rFonts w:ascii="仿宋" w:eastAsia="仿宋" w:hAnsi="仿宋" w:cs="仿宋"/>
          <w:bCs/>
          <w:kern w:val="44"/>
          <w:szCs w:val="32"/>
        </w:rPr>
      </w:pPr>
      <w:r>
        <w:rPr>
          <w:rFonts w:ascii="仿宋" w:eastAsia="仿宋" w:hAnsi="仿宋" w:cs="仿宋" w:hint="eastAsia"/>
          <w:sz w:val="32"/>
          <w:szCs w:val="32"/>
        </w:rPr>
        <w:t>采用</w:t>
      </w:r>
      <w:r>
        <w:rPr>
          <w:rFonts w:ascii="仿宋" w:eastAsia="仿宋" w:hAnsi="仿宋" w:cs="仿宋" w:hint="eastAsia"/>
          <w:sz w:val="32"/>
          <w:szCs w:val="32"/>
        </w:rPr>
        <w:t>网络咨询或现场会议等形式征询有关专家或权威人士的意见和建议。</w:t>
      </w:r>
    </w:p>
    <w:p w:rsidR="00E2524B" w:rsidRDefault="00651EE7">
      <w:pPr>
        <w:pStyle w:val="3"/>
        <w:spacing w:before="120" w:line="360" w:lineRule="auto"/>
        <w:ind w:firstLine="643"/>
        <w:rPr>
          <w:rFonts w:ascii="仿宋" w:eastAsia="仿宋" w:hAnsi="仿宋" w:cs="仿宋" w:hint="default"/>
          <w:b/>
          <w:bCs/>
          <w:sz w:val="32"/>
          <w:szCs w:val="32"/>
        </w:rPr>
      </w:pPr>
      <w:bookmarkStart w:id="377" w:name="_Toc23925"/>
      <w:bookmarkStart w:id="378" w:name="_Toc31353"/>
      <w:bookmarkStart w:id="379" w:name="_Toc17900"/>
      <w:bookmarkStart w:id="380" w:name="_Toc9109"/>
      <w:bookmarkStart w:id="381" w:name="_Toc23654"/>
      <w:bookmarkStart w:id="382" w:name="_Toc20809"/>
      <w:bookmarkStart w:id="383" w:name="_Toc1657"/>
      <w:bookmarkStart w:id="384" w:name="_Toc25584"/>
      <w:bookmarkStart w:id="385" w:name="_Toc2018"/>
      <w:bookmarkStart w:id="386" w:name="_Toc7943"/>
      <w:r>
        <w:rPr>
          <w:rFonts w:ascii="仿宋" w:eastAsia="仿宋" w:hAnsi="仿宋" w:cs="仿宋"/>
          <w:b/>
          <w:bCs/>
          <w:sz w:val="32"/>
          <w:szCs w:val="32"/>
        </w:rPr>
        <w:t>5</w:t>
      </w:r>
      <w:r>
        <w:rPr>
          <w:rFonts w:ascii="仿宋" w:eastAsia="仿宋" w:hAnsi="仿宋" w:cs="仿宋"/>
          <w:b/>
          <w:bCs/>
          <w:sz w:val="32"/>
          <w:szCs w:val="32"/>
          <w:lang w:eastAsia="en-US"/>
        </w:rPr>
        <w:t>.2.5</w:t>
      </w:r>
      <w:r>
        <w:rPr>
          <w:rFonts w:ascii="仿宋" w:eastAsia="仿宋" w:hAnsi="仿宋" w:cs="仿宋"/>
          <w:b/>
          <w:bCs/>
          <w:sz w:val="32"/>
          <w:szCs w:val="32"/>
        </w:rPr>
        <w:t>文献调查法</w:t>
      </w:r>
      <w:bookmarkEnd w:id="377"/>
      <w:bookmarkEnd w:id="378"/>
      <w:bookmarkEnd w:id="379"/>
      <w:bookmarkEnd w:id="380"/>
      <w:bookmarkEnd w:id="381"/>
      <w:bookmarkEnd w:id="382"/>
      <w:bookmarkEnd w:id="383"/>
      <w:bookmarkEnd w:id="384"/>
      <w:bookmarkEnd w:id="385"/>
      <w:bookmarkEnd w:id="386"/>
    </w:p>
    <w:p w:rsidR="00E2524B" w:rsidRDefault="00651EE7">
      <w:pPr>
        <w:ind w:firstLine="640"/>
        <w:rPr>
          <w:rFonts w:ascii="仿宋" w:eastAsia="仿宋" w:hAnsi="仿宋" w:cs="仿宋"/>
          <w:bCs/>
          <w:kern w:val="44"/>
          <w:szCs w:val="32"/>
        </w:rPr>
      </w:pPr>
      <w:r>
        <w:rPr>
          <w:rFonts w:ascii="仿宋" w:eastAsia="仿宋" w:hAnsi="仿宋" w:cs="仿宋" w:hint="eastAsia"/>
          <w:sz w:val="32"/>
          <w:szCs w:val="32"/>
        </w:rPr>
        <w:t>查阅相关的法律法规、行业与区域发展规划、政府部门相关的批复意见、前期审批文件等相关资料，调查征地的背景情况。</w:t>
      </w:r>
    </w:p>
    <w:p w:rsidR="00E2524B" w:rsidRDefault="00651EE7">
      <w:pPr>
        <w:pStyle w:val="3"/>
        <w:spacing w:before="120" w:line="360" w:lineRule="auto"/>
        <w:ind w:firstLine="643"/>
        <w:rPr>
          <w:rFonts w:ascii="仿宋" w:eastAsia="仿宋" w:hAnsi="仿宋" w:cs="仿宋" w:hint="default"/>
          <w:bCs/>
          <w:kern w:val="44"/>
          <w:szCs w:val="32"/>
        </w:rPr>
      </w:pPr>
      <w:bookmarkStart w:id="387" w:name="_Toc9074"/>
      <w:bookmarkStart w:id="388" w:name="_Toc22412"/>
      <w:bookmarkStart w:id="389" w:name="_Toc32359"/>
      <w:bookmarkStart w:id="390" w:name="_Toc22068"/>
      <w:bookmarkStart w:id="391" w:name="_Toc19826"/>
      <w:bookmarkStart w:id="392" w:name="_Toc715"/>
      <w:bookmarkStart w:id="393" w:name="_Toc17147"/>
      <w:bookmarkStart w:id="394" w:name="_Toc16586"/>
      <w:bookmarkStart w:id="395" w:name="_Toc758"/>
      <w:bookmarkStart w:id="396" w:name="_Toc14833"/>
      <w:r>
        <w:rPr>
          <w:rFonts w:ascii="仿宋" w:eastAsia="仿宋" w:hAnsi="仿宋" w:cs="仿宋"/>
          <w:b/>
          <w:bCs/>
          <w:sz w:val="32"/>
          <w:szCs w:val="32"/>
        </w:rPr>
        <w:t>5</w:t>
      </w:r>
      <w:r>
        <w:rPr>
          <w:rFonts w:ascii="仿宋" w:eastAsia="仿宋" w:hAnsi="仿宋" w:cs="仿宋"/>
          <w:b/>
          <w:bCs/>
          <w:sz w:val="32"/>
          <w:szCs w:val="32"/>
          <w:lang w:eastAsia="en-US"/>
        </w:rPr>
        <w:t>.2.6</w:t>
      </w:r>
      <w:r>
        <w:rPr>
          <w:rFonts w:ascii="仿宋" w:eastAsia="仿宋" w:hAnsi="仿宋" w:cs="仿宋"/>
          <w:b/>
          <w:bCs/>
          <w:sz w:val="32"/>
          <w:szCs w:val="32"/>
        </w:rPr>
        <w:t>实地踏勘</w:t>
      </w:r>
      <w:bookmarkEnd w:id="387"/>
      <w:bookmarkEnd w:id="388"/>
      <w:bookmarkEnd w:id="389"/>
      <w:bookmarkEnd w:id="390"/>
      <w:bookmarkEnd w:id="391"/>
      <w:bookmarkEnd w:id="392"/>
      <w:bookmarkEnd w:id="393"/>
      <w:bookmarkEnd w:id="394"/>
      <w:bookmarkEnd w:id="395"/>
      <w:bookmarkEnd w:id="396"/>
    </w:p>
    <w:p w:rsidR="00E2524B" w:rsidRDefault="00651EE7">
      <w:pPr>
        <w:ind w:firstLine="640"/>
        <w:rPr>
          <w:rFonts w:ascii="仿宋" w:eastAsia="仿宋" w:hAnsi="仿宋" w:cs="仿宋"/>
          <w:sz w:val="32"/>
          <w:szCs w:val="32"/>
        </w:rPr>
      </w:pPr>
      <w:r>
        <w:rPr>
          <w:rFonts w:ascii="仿宋" w:eastAsia="仿宋" w:hAnsi="仿宋" w:cs="仿宋" w:hint="eastAsia"/>
          <w:sz w:val="32"/>
          <w:szCs w:val="32"/>
        </w:rPr>
        <w:t>对拟征地及周边进行实地踏勘、调研，了解周边环境现状与村（居）民生活的基本情况，调查用地现状，了解土地权属有无争议。</w:t>
      </w:r>
    </w:p>
    <w:p w:rsidR="00E2524B" w:rsidRDefault="00651EE7">
      <w:pPr>
        <w:pStyle w:val="3"/>
        <w:spacing w:before="120" w:line="360" w:lineRule="auto"/>
        <w:ind w:firstLine="643"/>
        <w:rPr>
          <w:rFonts w:ascii="仿宋" w:eastAsia="仿宋" w:hAnsi="仿宋" w:cs="仿宋" w:hint="default"/>
          <w:b/>
          <w:bCs/>
          <w:sz w:val="32"/>
          <w:szCs w:val="32"/>
        </w:rPr>
      </w:pPr>
      <w:bookmarkStart w:id="397" w:name="bookmark115"/>
      <w:bookmarkStart w:id="398" w:name="_Toc26109"/>
      <w:bookmarkStart w:id="399" w:name="_Toc30939"/>
      <w:bookmarkStart w:id="400" w:name="_Toc3943"/>
      <w:bookmarkStart w:id="401" w:name="_Toc7806"/>
      <w:bookmarkStart w:id="402" w:name="_Toc31560"/>
      <w:bookmarkStart w:id="403" w:name="_Toc13832"/>
      <w:bookmarkStart w:id="404" w:name="_Toc8043"/>
      <w:bookmarkStart w:id="405" w:name="_Toc15821"/>
      <w:bookmarkStart w:id="406" w:name="_Toc12354"/>
      <w:bookmarkStart w:id="407" w:name="_Toc27365"/>
      <w:bookmarkEnd w:id="397"/>
      <w:r>
        <w:rPr>
          <w:rFonts w:ascii="仿宋" w:eastAsia="仿宋" w:hAnsi="仿宋" w:cs="仿宋"/>
          <w:b/>
          <w:bCs/>
          <w:sz w:val="32"/>
          <w:szCs w:val="32"/>
        </w:rPr>
        <w:t>5.2.7</w:t>
      </w:r>
      <w:r>
        <w:rPr>
          <w:rFonts w:ascii="仿宋" w:eastAsia="仿宋" w:hAnsi="仿宋" w:cs="仿宋"/>
          <w:b/>
          <w:bCs/>
          <w:sz w:val="32"/>
          <w:szCs w:val="32"/>
        </w:rPr>
        <w:t>媒体舆论</w:t>
      </w:r>
      <w:bookmarkEnd w:id="398"/>
      <w:bookmarkEnd w:id="399"/>
      <w:bookmarkEnd w:id="400"/>
      <w:bookmarkEnd w:id="401"/>
      <w:bookmarkEnd w:id="402"/>
      <w:bookmarkEnd w:id="403"/>
      <w:bookmarkEnd w:id="404"/>
      <w:bookmarkEnd w:id="405"/>
      <w:bookmarkEnd w:id="406"/>
      <w:bookmarkEnd w:id="407"/>
    </w:p>
    <w:p w:rsidR="00E2524B" w:rsidRDefault="00651EE7">
      <w:pPr>
        <w:ind w:firstLine="640"/>
        <w:rPr>
          <w:rFonts w:ascii="仿宋" w:eastAsia="仿宋" w:hAnsi="仿宋" w:cs="仿宋"/>
          <w:bCs/>
          <w:kern w:val="44"/>
          <w:szCs w:val="32"/>
        </w:rPr>
      </w:pPr>
      <w:r>
        <w:rPr>
          <w:rFonts w:ascii="仿宋" w:eastAsia="仿宋" w:hAnsi="仿宋" w:cs="仿宋" w:hint="eastAsia"/>
          <w:sz w:val="32"/>
          <w:szCs w:val="32"/>
        </w:rPr>
        <w:t>主要通过网络、报纸等媒体收集本区域媒体舆论信息，收集公众的意见和建议，了解征地所在区域舆情与征地相关的社稳事件。</w:t>
      </w:r>
    </w:p>
    <w:p w:rsidR="00E2524B" w:rsidRDefault="00651EE7">
      <w:pPr>
        <w:pStyle w:val="3"/>
        <w:spacing w:before="120" w:line="360" w:lineRule="auto"/>
        <w:ind w:firstLine="643"/>
        <w:rPr>
          <w:rFonts w:ascii="仿宋" w:eastAsia="仿宋" w:hAnsi="仿宋" w:cs="仿宋" w:hint="default"/>
          <w:bCs/>
          <w:kern w:val="44"/>
          <w:szCs w:val="32"/>
        </w:rPr>
      </w:pPr>
      <w:bookmarkStart w:id="408" w:name="_Toc14651"/>
      <w:bookmarkStart w:id="409" w:name="_Toc32468"/>
      <w:bookmarkStart w:id="410" w:name="_Toc24541"/>
      <w:bookmarkStart w:id="411" w:name="_Toc1513"/>
      <w:bookmarkStart w:id="412" w:name="_Toc28427"/>
      <w:bookmarkStart w:id="413" w:name="_Toc12073"/>
      <w:bookmarkStart w:id="414" w:name="_Toc233"/>
      <w:bookmarkStart w:id="415" w:name="_Toc9855"/>
      <w:bookmarkStart w:id="416" w:name="_Toc30175"/>
      <w:bookmarkStart w:id="417" w:name="_Toc16929"/>
      <w:r>
        <w:rPr>
          <w:rFonts w:ascii="仿宋" w:eastAsia="仿宋" w:hAnsi="仿宋" w:cs="仿宋"/>
          <w:b/>
          <w:bCs/>
          <w:sz w:val="32"/>
          <w:szCs w:val="32"/>
        </w:rPr>
        <w:lastRenderedPageBreak/>
        <w:t>5</w:t>
      </w:r>
      <w:r>
        <w:rPr>
          <w:rFonts w:ascii="仿宋" w:eastAsia="仿宋" w:hAnsi="仿宋" w:cs="仿宋"/>
          <w:b/>
          <w:bCs/>
          <w:sz w:val="32"/>
          <w:szCs w:val="32"/>
          <w:lang w:eastAsia="en-US"/>
        </w:rPr>
        <w:t>.2.8</w:t>
      </w:r>
      <w:r>
        <w:rPr>
          <w:rFonts w:ascii="仿宋" w:eastAsia="仿宋" w:hAnsi="仿宋" w:cs="仿宋"/>
          <w:b/>
          <w:bCs/>
          <w:sz w:val="32"/>
          <w:szCs w:val="32"/>
        </w:rPr>
        <w:t>会议座谈法</w:t>
      </w:r>
      <w:bookmarkEnd w:id="408"/>
      <w:bookmarkEnd w:id="409"/>
      <w:bookmarkEnd w:id="410"/>
      <w:bookmarkEnd w:id="411"/>
      <w:bookmarkEnd w:id="412"/>
      <w:bookmarkEnd w:id="413"/>
      <w:bookmarkEnd w:id="414"/>
      <w:bookmarkEnd w:id="415"/>
      <w:bookmarkEnd w:id="416"/>
      <w:bookmarkEnd w:id="417"/>
    </w:p>
    <w:p w:rsidR="00E2524B" w:rsidRDefault="00651EE7">
      <w:pPr>
        <w:ind w:firstLine="640"/>
        <w:rPr>
          <w:rFonts w:ascii="仿宋" w:eastAsia="仿宋" w:hAnsi="仿宋" w:cs="仿宋"/>
          <w:bCs/>
          <w:kern w:val="44"/>
          <w:szCs w:val="32"/>
        </w:rPr>
      </w:pPr>
      <w:r>
        <w:rPr>
          <w:rFonts w:ascii="仿宋" w:eastAsia="仿宋" w:hAnsi="仿宋" w:cs="仿宋" w:hint="eastAsia"/>
          <w:sz w:val="32"/>
          <w:szCs w:val="32"/>
        </w:rPr>
        <w:t>按照《土地管理法》第四十八条等相关条款，召开不同类别人群参加的会议，对政府拟征地的位置、范围、土地现状、征地目的、补偿标准、安置方式、征地后土地利用类型、社会经济发展、城乡规划、发展计划等进行座谈，征询发改、自然资源、环保、城市规划、农业农</w:t>
      </w:r>
      <w:r>
        <w:rPr>
          <w:rFonts w:ascii="仿宋" w:eastAsia="仿宋" w:hAnsi="仿宋" w:cs="仿宋" w:hint="eastAsia"/>
          <w:sz w:val="32"/>
          <w:szCs w:val="32"/>
        </w:rPr>
        <w:t>村、水利水务等主管部门及村（居）民代表意见。</w:t>
      </w:r>
    </w:p>
    <w:p w:rsidR="00E2524B" w:rsidRDefault="00651EE7">
      <w:pPr>
        <w:pStyle w:val="1"/>
        <w:ind w:firstLineChars="200" w:firstLine="643"/>
        <w:rPr>
          <w:rFonts w:ascii="仿宋" w:eastAsia="仿宋" w:hAnsi="仿宋" w:cs="仿宋" w:hint="default"/>
          <w:sz w:val="32"/>
          <w:szCs w:val="32"/>
        </w:rPr>
      </w:pPr>
      <w:bookmarkStart w:id="418" w:name="_Toc9665"/>
      <w:bookmarkStart w:id="419" w:name="_Toc13501"/>
      <w:bookmarkStart w:id="420" w:name="_Toc7220"/>
      <w:bookmarkStart w:id="421" w:name="_Toc29423"/>
      <w:bookmarkStart w:id="422" w:name="_Toc20033"/>
      <w:bookmarkStart w:id="423" w:name="_Toc6963"/>
      <w:bookmarkStart w:id="424" w:name="bookmark118"/>
      <w:bookmarkStart w:id="425" w:name="_Toc1026"/>
      <w:bookmarkStart w:id="426" w:name="bookmark116"/>
      <w:bookmarkStart w:id="427" w:name="_Toc29620"/>
      <w:bookmarkStart w:id="428" w:name="bookmark117"/>
      <w:bookmarkStart w:id="429" w:name="_Toc11713"/>
      <w:bookmarkStart w:id="430" w:name="_Toc28816"/>
      <w:r>
        <w:rPr>
          <w:rFonts w:ascii="仿宋" w:eastAsia="仿宋" w:hAnsi="仿宋" w:cs="仿宋"/>
          <w:sz w:val="32"/>
          <w:szCs w:val="32"/>
        </w:rPr>
        <w:t>6</w:t>
      </w:r>
      <w:r>
        <w:rPr>
          <w:rFonts w:ascii="仿宋" w:eastAsia="仿宋" w:hAnsi="仿宋" w:cs="仿宋"/>
          <w:sz w:val="32"/>
          <w:szCs w:val="32"/>
        </w:rPr>
        <w:t>主要风险因素</w:t>
      </w:r>
      <w:bookmarkEnd w:id="418"/>
      <w:bookmarkEnd w:id="419"/>
      <w:bookmarkEnd w:id="420"/>
      <w:bookmarkEnd w:id="421"/>
      <w:bookmarkEnd w:id="422"/>
      <w:bookmarkEnd w:id="423"/>
      <w:bookmarkEnd w:id="424"/>
      <w:bookmarkEnd w:id="425"/>
      <w:bookmarkEnd w:id="426"/>
      <w:bookmarkEnd w:id="427"/>
      <w:bookmarkEnd w:id="428"/>
      <w:bookmarkEnd w:id="429"/>
      <w:bookmarkEnd w:id="430"/>
    </w:p>
    <w:p w:rsidR="00E2524B" w:rsidRDefault="00651EE7" w:rsidP="008051E2">
      <w:pPr>
        <w:ind w:firstLine="640"/>
      </w:pPr>
      <w:r>
        <w:rPr>
          <w:rFonts w:ascii="仿宋" w:eastAsia="仿宋" w:hAnsi="仿宋" w:cs="仿宋" w:hint="eastAsia"/>
          <w:sz w:val="32"/>
          <w:szCs w:val="32"/>
        </w:rPr>
        <w:t>风险因素分为合法性因素、合理性因素、可行性因素、可控性因素、利益相关群体因素和其他因素六种风险类型。</w:t>
      </w:r>
    </w:p>
    <w:p w:rsidR="00E2524B" w:rsidRDefault="00651EE7">
      <w:pPr>
        <w:pStyle w:val="20"/>
        <w:spacing w:before="120" w:line="360" w:lineRule="auto"/>
        <w:ind w:firstLineChars="200" w:firstLine="643"/>
        <w:rPr>
          <w:rFonts w:ascii="仿宋" w:eastAsia="仿宋" w:hAnsi="仿宋" w:cs="仿宋"/>
          <w:b/>
          <w:bCs w:val="0"/>
          <w:sz w:val="32"/>
          <w:szCs w:val="32"/>
        </w:rPr>
      </w:pPr>
      <w:bookmarkStart w:id="431" w:name="_Toc21005"/>
      <w:bookmarkStart w:id="432" w:name="_Toc10276"/>
      <w:bookmarkStart w:id="433" w:name="bookmark121"/>
      <w:bookmarkStart w:id="434" w:name="bookmark120"/>
      <w:bookmarkStart w:id="435" w:name="_Toc27029"/>
      <w:bookmarkStart w:id="436" w:name="_Toc32303"/>
      <w:bookmarkStart w:id="437" w:name="_Toc1270"/>
      <w:bookmarkStart w:id="438" w:name="bookmark119"/>
      <w:bookmarkStart w:id="439" w:name="_Toc2448"/>
      <w:bookmarkStart w:id="440" w:name="_Toc28052"/>
      <w:bookmarkStart w:id="441" w:name="_Toc27701"/>
      <w:bookmarkStart w:id="442" w:name="_Toc18332"/>
      <w:bookmarkStart w:id="443" w:name="_Toc12685"/>
      <w:r>
        <w:rPr>
          <w:rFonts w:ascii="仿宋" w:eastAsia="仿宋" w:hAnsi="仿宋" w:cs="仿宋" w:hint="eastAsia"/>
          <w:b/>
          <w:bCs w:val="0"/>
          <w:sz w:val="32"/>
          <w:szCs w:val="32"/>
        </w:rPr>
        <w:t>6.1</w:t>
      </w:r>
      <w:r>
        <w:rPr>
          <w:rFonts w:ascii="仿宋" w:eastAsia="仿宋" w:hAnsi="仿宋" w:cs="仿宋" w:hint="eastAsia"/>
          <w:b/>
          <w:bCs w:val="0"/>
          <w:sz w:val="32"/>
          <w:szCs w:val="32"/>
        </w:rPr>
        <w:t>合法性因素（必选）</w:t>
      </w:r>
      <w:bookmarkEnd w:id="431"/>
      <w:bookmarkEnd w:id="432"/>
      <w:bookmarkEnd w:id="433"/>
      <w:bookmarkEnd w:id="434"/>
      <w:bookmarkEnd w:id="435"/>
      <w:bookmarkEnd w:id="436"/>
      <w:bookmarkEnd w:id="437"/>
      <w:bookmarkEnd w:id="438"/>
      <w:bookmarkEnd w:id="439"/>
      <w:bookmarkEnd w:id="440"/>
      <w:bookmarkEnd w:id="441"/>
      <w:bookmarkEnd w:id="442"/>
      <w:bookmarkEnd w:id="443"/>
    </w:p>
    <w:p w:rsidR="00E2524B" w:rsidRDefault="00651EE7">
      <w:pPr>
        <w:ind w:firstLine="640"/>
        <w:rPr>
          <w:rFonts w:ascii="仿宋" w:eastAsia="仿宋" w:hAnsi="仿宋" w:cs="仿宋"/>
          <w:sz w:val="32"/>
          <w:szCs w:val="32"/>
        </w:rPr>
      </w:pPr>
      <w:bookmarkStart w:id="444" w:name="bookmark122"/>
      <w:r>
        <w:rPr>
          <w:rFonts w:ascii="仿宋" w:eastAsia="仿宋" w:hAnsi="仿宋" w:cs="仿宋" w:hint="eastAsia"/>
          <w:sz w:val="32"/>
          <w:szCs w:val="32"/>
        </w:rPr>
        <w:t>（</w:t>
      </w:r>
      <w:bookmarkEnd w:id="444"/>
      <w:r>
        <w:rPr>
          <w:rFonts w:ascii="仿宋" w:eastAsia="仿宋" w:hAnsi="仿宋" w:cs="仿宋" w:hint="eastAsia"/>
          <w:sz w:val="32"/>
          <w:szCs w:val="32"/>
        </w:rPr>
        <w:t>1</w:t>
      </w:r>
      <w:r>
        <w:rPr>
          <w:rFonts w:ascii="仿宋" w:eastAsia="仿宋" w:hAnsi="仿宋" w:cs="仿宋" w:hint="eastAsia"/>
          <w:sz w:val="32"/>
          <w:szCs w:val="32"/>
        </w:rPr>
        <w:t>）征地实施主体是否合法；</w:t>
      </w:r>
    </w:p>
    <w:p w:rsidR="00E2524B" w:rsidRDefault="00651EE7">
      <w:pPr>
        <w:ind w:firstLine="640"/>
        <w:rPr>
          <w:rFonts w:ascii="仿宋" w:eastAsia="仿宋" w:hAnsi="仿宋" w:cs="仿宋"/>
          <w:sz w:val="32"/>
          <w:szCs w:val="32"/>
        </w:rPr>
      </w:pPr>
      <w:bookmarkStart w:id="445" w:name="bookmark123"/>
      <w:r>
        <w:rPr>
          <w:rFonts w:ascii="仿宋" w:eastAsia="仿宋" w:hAnsi="仿宋" w:cs="仿宋" w:hint="eastAsia"/>
          <w:sz w:val="32"/>
          <w:szCs w:val="32"/>
        </w:rPr>
        <w:t>（</w:t>
      </w:r>
      <w:bookmarkEnd w:id="445"/>
      <w:r>
        <w:rPr>
          <w:rFonts w:ascii="仿宋" w:eastAsia="仿宋" w:hAnsi="仿宋" w:cs="仿宋" w:hint="eastAsia"/>
          <w:sz w:val="32"/>
          <w:szCs w:val="32"/>
        </w:rPr>
        <w:t>2</w:t>
      </w:r>
      <w:r>
        <w:rPr>
          <w:rFonts w:ascii="仿宋" w:eastAsia="仿宋" w:hAnsi="仿宋" w:cs="仿宋" w:hint="eastAsia"/>
          <w:sz w:val="32"/>
          <w:szCs w:val="32"/>
        </w:rPr>
        <w:t>）征地程序是否合法；</w:t>
      </w:r>
    </w:p>
    <w:p w:rsidR="00E2524B" w:rsidRDefault="00651EE7">
      <w:pPr>
        <w:ind w:firstLine="640"/>
        <w:rPr>
          <w:rFonts w:ascii="仿宋" w:eastAsia="仿宋" w:hAnsi="仿宋" w:cs="仿宋"/>
          <w:sz w:val="32"/>
          <w:szCs w:val="32"/>
        </w:rPr>
      </w:pPr>
      <w:bookmarkStart w:id="446" w:name="bookmark124"/>
      <w:r>
        <w:rPr>
          <w:rFonts w:ascii="仿宋" w:eastAsia="仿宋" w:hAnsi="仿宋" w:cs="仿宋" w:hint="eastAsia"/>
          <w:sz w:val="32"/>
          <w:szCs w:val="32"/>
        </w:rPr>
        <w:t>（</w:t>
      </w:r>
      <w:bookmarkEnd w:id="446"/>
      <w:r>
        <w:rPr>
          <w:rFonts w:ascii="仿宋" w:eastAsia="仿宋" w:hAnsi="仿宋" w:cs="仿宋" w:hint="eastAsia"/>
          <w:sz w:val="32"/>
          <w:szCs w:val="32"/>
        </w:rPr>
        <w:t>3</w:t>
      </w:r>
      <w:r>
        <w:rPr>
          <w:rFonts w:ascii="仿宋" w:eastAsia="仿宋" w:hAnsi="仿宋" w:cs="仿宋" w:hint="eastAsia"/>
          <w:sz w:val="32"/>
          <w:szCs w:val="32"/>
        </w:rPr>
        <w:t>）征地是否符合规划；</w:t>
      </w:r>
    </w:p>
    <w:p w:rsidR="00E2524B" w:rsidRDefault="00651EE7">
      <w:pPr>
        <w:ind w:firstLine="640"/>
        <w:rPr>
          <w:rFonts w:ascii="仿宋" w:eastAsia="仿宋" w:hAnsi="仿宋" w:cs="仿宋"/>
          <w:sz w:val="32"/>
          <w:szCs w:val="32"/>
        </w:rPr>
      </w:pPr>
      <w:bookmarkStart w:id="447" w:name="bookmark125"/>
      <w:r>
        <w:rPr>
          <w:rFonts w:ascii="仿宋" w:eastAsia="仿宋" w:hAnsi="仿宋" w:cs="仿宋" w:hint="eastAsia"/>
          <w:sz w:val="32"/>
          <w:szCs w:val="32"/>
        </w:rPr>
        <w:t>（</w:t>
      </w:r>
      <w:bookmarkEnd w:id="447"/>
      <w:r>
        <w:rPr>
          <w:rFonts w:ascii="仿宋" w:eastAsia="仿宋" w:hAnsi="仿宋" w:cs="仿宋" w:hint="eastAsia"/>
          <w:sz w:val="32"/>
          <w:szCs w:val="32"/>
        </w:rPr>
        <w:t>4</w:t>
      </w:r>
      <w:r>
        <w:rPr>
          <w:rFonts w:ascii="仿宋" w:eastAsia="仿宋" w:hAnsi="仿宋" w:cs="仿宋" w:hint="eastAsia"/>
          <w:sz w:val="32"/>
          <w:szCs w:val="32"/>
        </w:rPr>
        <w:t>）是否做到信息公示与公众参与。</w:t>
      </w:r>
    </w:p>
    <w:p w:rsidR="00E2524B" w:rsidRDefault="00651EE7">
      <w:pPr>
        <w:pStyle w:val="20"/>
        <w:spacing w:before="120" w:line="360" w:lineRule="auto"/>
        <w:ind w:firstLineChars="200" w:firstLine="643"/>
        <w:rPr>
          <w:rFonts w:ascii="仿宋" w:eastAsia="仿宋" w:hAnsi="仿宋" w:cs="仿宋"/>
          <w:bCs w:val="0"/>
          <w:kern w:val="44"/>
          <w:sz w:val="32"/>
          <w:szCs w:val="32"/>
        </w:rPr>
      </w:pPr>
      <w:bookmarkStart w:id="448" w:name="_Toc16735"/>
      <w:bookmarkStart w:id="449" w:name="bookmark126"/>
      <w:bookmarkStart w:id="450" w:name="_Toc18439"/>
      <w:bookmarkStart w:id="451" w:name="bookmark127"/>
      <w:bookmarkStart w:id="452" w:name="_Toc6112"/>
      <w:bookmarkStart w:id="453" w:name="_Toc747"/>
      <w:bookmarkStart w:id="454" w:name="_Toc31730"/>
      <w:bookmarkStart w:id="455" w:name="_Toc4480"/>
      <w:bookmarkStart w:id="456" w:name="_Toc30270"/>
      <w:bookmarkStart w:id="457" w:name="bookmark128"/>
      <w:bookmarkStart w:id="458" w:name="_Toc26660"/>
      <w:bookmarkStart w:id="459" w:name="_Toc7476"/>
      <w:bookmarkStart w:id="460" w:name="_Toc4012"/>
      <w:r>
        <w:rPr>
          <w:rFonts w:ascii="仿宋" w:eastAsia="仿宋" w:hAnsi="仿宋" w:cs="仿宋" w:hint="eastAsia"/>
          <w:b/>
          <w:bCs w:val="0"/>
          <w:sz w:val="32"/>
          <w:szCs w:val="32"/>
        </w:rPr>
        <w:t>6.2</w:t>
      </w:r>
      <w:r>
        <w:rPr>
          <w:rFonts w:ascii="仿宋" w:eastAsia="仿宋" w:hAnsi="仿宋" w:cs="仿宋" w:hint="eastAsia"/>
          <w:b/>
          <w:bCs w:val="0"/>
          <w:sz w:val="32"/>
          <w:szCs w:val="32"/>
        </w:rPr>
        <w:t>合理性因素（必选）</w:t>
      </w:r>
      <w:bookmarkEnd w:id="448"/>
      <w:bookmarkEnd w:id="449"/>
      <w:bookmarkEnd w:id="450"/>
      <w:bookmarkEnd w:id="451"/>
      <w:bookmarkEnd w:id="452"/>
      <w:bookmarkEnd w:id="453"/>
      <w:bookmarkEnd w:id="454"/>
      <w:bookmarkEnd w:id="455"/>
      <w:bookmarkEnd w:id="456"/>
      <w:bookmarkEnd w:id="457"/>
      <w:bookmarkEnd w:id="458"/>
      <w:bookmarkEnd w:id="459"/>
      <w:bookmarkEnd w:id="460"/>
    </w:p>
    <w:p w:rsidR="00E2524B" w:rsidRDefault="00651EE7">
      <w:pPr>
        <w:ind w:firstLine="640"/>
        <w:rPr>
          <w:rFonts w:ascii="仿宋" w:eastAsia="仿宋" w:hAnsi="仿宋" w:cs="仿宋"/>
          <w:sz w:val="32"/>
          <w:szCs w:val="32"/>
        </w:rPr>
      </w:pPr>
      <w:bookmarkStart w:id="461" w:name="_Toc7540"/>
      <w:bookmarkStart w:id="462" w:name="bookmark138"/>
      <w:bookmarkStart w:id="463" w:name="bookmark139"/>
      <w:bookmarkStart w:id="464" w:name="bookmark140"/>
      <w:r>
        <w:rPr>
          <w:rFonts w:ascii="仿宋" w:eastAsia="仿宋" w:hAnsi="仿宋" w:cs="仿宋" w:hint="eastAsia"/>
          <w:sz w:val="32"/>
          <w:szCs w:val="32"/>
        </w:rPr>
        <w:t>（</w:t>
      </w:r>
      <w:r>
        <w:rPr>
          <w:rFonts w:ascii="仿宋" w:eastAsia="仿宋" w:hAnsi="仿宋" w:cs="仿宋" w:hint="eastAsia"/>
          <w:sz w:val="32"/>
          <w:szCs w:val="32"/>
        </w:rPr>
        <w:t>1</w:t>
      </w:r>
      <w:r>
        <w:rPr>
          <w:rFonts w:ascii="仿宋" w:eastAsia="仿宋" w:hAnsi="仿宋" w:cs="仿宋" w:hint="eastAsia"/>
          <w:sz w:val="32"/>
          <w:szCs w:val="32"/>
        </w:rPr>
        <w:t>）征地是否符合大多数群众的利益，是否兼顾了群众的现实和长远利益，是否符合社会公共利益；</w:t>
      </w:r>
    </w:p>
    <w:p w:rsidR="00E2524B" w:rsidRDefault="00651EE7">
      <w:pPr>
        <w:ind w:firstLine="64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2</w:t>
      </w:r>
      <w:r>
        <w:rPr>
          <w:rFonts w:ascii="仿宋" w:eastAsia="仿宋" w:hAnsi="仿宋" w:cs="仿宋" w:hint="eastAsia"/>
          <w:sz w:val="32"/>
          <w:szCs w:val="32"/>
        </w:rPr>
        <w:t>）土地权属是否明晰，拟给予的补偿、安置或者救助是否合理、公平、及时；</w:t>
      </w:r>
    </w:p>
    <w:p w:rsidR="00E2524B" w:rsidRDefault="00651EE7">
      <w:pPr>
        <w:ind w:firstLine="64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3</w:t>
      </w:r>
      <w:r>
        <w:rPr>
          <w:rFonts w:ascii="仿宋" w:eastAsia="仿宋" w:hAnsi="仿宋" w:cs="仿宋" w:hint="eastAsia"/>
          <w:sz w:val="32"/>
          <w:szCs w:val="32"/>
        </w:rPr>
        <w:t>）是否保持了征地政策的连续性、相对稳定性及协调衔接性；</w:t>
      </w:r>
    </w:p>
    <w:p w:rsidR="00E2524B" w:rsidRDefault="00651EE7">
      <w:pPr>
        <w:ind w:firstLine="640"/>
        <w:rPr>
          <w:rFonts w:ascii="仿宋" w:eastAsia="仿宋" w:hAnsi="仿宋" w:cs="仿宋"/>
          <w:sz w:val="32"/>
          <w:szCs w:val="32"/>
        </w:rPr>
      </w:pPr>
      <w:r>
        <w:rPr>
          <w:rFonts w:ascii="仿宋" w:eastAsia="仿宋" w:hAnsi="仿宋" w:cs="仿宋" w:hint="eastAsia"/>
          <w:sz w:val="32"/>
          <w:szCs w:val="32"/>
        </w:rPr>
        <w:lastRenderedPageBreak/>
        <w:t>（</w:t>
      </w:r>
      <w:r>
        <w:rPr>
          <w:rFonts w:ascii="仿宋" w:eastAsia="仿宋" w:hAnsi="仿宋" w:cs="仿宋" w:hint="eastAsia"/>
          <w:sz w:val="32"/>
          <w:szCs w:val="32"/>
        </w:rPr>
        <w:t>4</w:t>
      </w:r>
      <w:r>
        <w:rPr>
          <w:rFonts w:ascii="仿宋" w:eastAsia="仿宋" w:hAnsi="仿宋" w:cs="仿宋" w:hint="eastAsia"/>
          <w:sz w:val="32"/>
          <w:szCs w:val="32"/>
        </w:rPr>
        <w:t>）拟采取的措施和手段是否必要、适当；（备选）</w:t>
      </w:r>
    </w:p>
    <w:p w:rsidR="00E2524B" w:rsidRDefault="00651EE7">
      <w:pPr>
        <w:ind w:firstLine="64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5</w:t>
      </w:r>
      <w:r>
        <w:rPr>
          <w:rFonts w:ascii="仿宋" w:eastAsia="仿宋" w:hAnsi="仿宋" w:cs="仿宋" w:hint="eastAsia"/>
          <w:sz w:val="32"/>
          <w:szCs w:val="32"/>
        </w:rPr>
        <w:t>）是否影响周边区域生态环境；（备选）</w:t>
      </w:r>
    </w:p>
    <w:p w:rsidR="00E2524B" w:rsidRDefault="00651EE7">
      <w:pPr>
        <w:ind w:firstLine="64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6</w:t>
      </w:r>
      <w:r>
        <w:rPr>
          <w:rFonts w:ascii="仿宋" w:eastAsia="仿宋" w:hAnsi="仿宋" w:cs="仿宋" w:hint="eastAsia"/>
          <w:sz w:val="32"/>
          <w:szCs w:val="32"/>
        </w:rPr>
        <w:t>）是否有利于改善区域发展环境；（备选）</w:t>
      </w:r>
    </w:p>
    <w:p w:rsidR="00E2524B" w:rsidRDefault="00651EE7">
      <w:pPr>
        <w:ind w:firstLine="64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7</w:t>
      </w:r>
      <w:r>
        <w:rPr>
          <w:rFonts w:ascii="仿宋" w:eastAsia="仿宋" w:hAnsi="仿宋" w:cs="仿宋" w:hint="eastAsia"/>
          <w:sz w:val="32"/>
          <w:szCs w:val="32"/>
        </w:rPr>
        <w:t>）是否兼顾文物保护；（备选）</w:t>
      </w:r>
    </w:p>
    <w:p w:rsidR="00E2524B" w:rsidRDefault="00651EE7">
      <w:pPr>
        <w:ind w:firstLine="640"/>
        <w:rPr>
          <w:rFonts w:ascii="仿宋" w:eastAsia="仿宋" w:hAnsi="仿宋" w:cs="仿宋"/>
          <w:bCs/>
          <w:kern w:val="44"/>
          <w:szCs w:val="32"/>
        </w:rPr>
      </w:pPr>
      <w:r>
        <w:rPr>
          <w:rFonts w:ascii="仿宋" w:eastAsia="仿宋" w:hAnsi="仿宋" w:cs="仿宋" w:hint="eastAsia"/>
          <w:sz w:val="32"/>
          <w:szCs w:val="32"/>
        </w:rPr>
        <w:t>（</w:t>
      </w:r>
      <w:r>
        <w:rPr>
          <w:rFonts w:ascii="仿宋" w:eastAsia="仿宋" w:hAnsi="仿宋" w:cs="仿宋" w:hint="eastAsia"/>
          <w:sz w:val="32"/>
          <w:szCs w:val="32"/>
        </w:rPr>
        <w:t>8</w:t>
      </w:r>
      <w:r>
        <w:rPr>
          <w:rFonts w:ascii="仿宋" w:eastAsia="仿宋" w:hAnsi="仿宋" w:cs="仿宋" w:hint="eastAsia"/>
          <w:sz w:val="32"/>
          <w:szCs w:val="32"/>
        </w:rPr>
        <w:t>）是否避让军事敏感设施。（备选）</w:t>
      </w:r>
    </w:p>
    <w:p w:rsidR="00E2524B" w:rsidRDefault="00651EE7">
      <w:pPr>
        <w:pStyle w:val="20"/>
        <w:spacing w:before="120" w:line="360" w:lineRule="auto"/>
        <w:ind w:firstLineChars="150" w:firstLine="482"/>
        <w:rPr>
          <w:rFonts w:ascii="仿宋" w:eastAsia="仿宋" w:hAnsi="仿宋" w:cs="仿宋"/>
          <w:b/>
          <w:bCs w:val="0"/>
          <w:kern w:val="44"/>
          <w:szCs w:val="32"/>
        </w:rPr>
      </w:pPr>
      <w:bookmarkStart w:id="465" w:name="_Toc482"/>
      <w:bookmarkStart w:id="466" w:name="_Toc7973"/>
      <w:bookmarkStart w:id="467" w:name="_Toc17449"/>
      <w:bookmarkStart w:id="468" w:name="_Toc21684"/>
      <w:bookmarkStart w:id="469" w:name="_Toc10088"/>
      <w:bookmarkStart w:id="470" w:name="_Toc20342"/>
      <w:bookmarkStart w:id="471" w:name="_Toc17280"/>
      <w:bookmarkStart w:id="472" w:name="_Toc22182"/>
      <w:bookmarkStart w:id="473" w:name="_Toc16445"/>
      <w:r>
        <w:rPr>
          <w:rFonts w:ascii="仿宋" w:eastAsia="仿宋" w:hAnsi="仿宋" w:cs="仿宋" w:hint="eastAsia"/>
          <w:b/>
          <w:bCs w:val="0"/>
          <w:sz w:val="32"/>
          <w:szCs w:val="32"/>
        </w:rPr>
        <w:t>6.3</w:t>
      </w:r>
      <w:r>
        <w:rPr>
          <w:rFonts w:ascii="仿宋" w:eastAsia="仿宋" w:hAnsi="仿宋" w:cs="仿宋" w:hint="eastAsia"/>
          <w:b/>
          <w:bCs w:val="0"/>
          <w:sz w:val="32"/>
          <w:szCs w:val="32"/>
        </w:rPr>
        <w:t>可行性因素（必选）</w:t>
      </w:r>
      <w:bookmarkEnd w:id="461"/>
      <w:bookmarkEnd w:id="462"/>
      <w:bookmarkEnd w:id="463"/>
      <w:bookmarkEnd w:id="464"/>
      <w:bookmarkEnd w:id="465"/>
      <w:bookmarkEnd w:id="466"/>
      <w:bookmarkEnd w:id="467"/>
      <w:bookmarkEnd w:id="468"/>
      <w:bookmarkEnd w:id="469"/>
      <w:bookmarkEnd w:id="470"/>
      <w:bookmarkEnd w:id="471"/>
      <w:bookmarkEnd w:id="472"/>
      <w:bookmarkEnd w:id="473"/>
    </w:p>
    <w:p w:rsidR="00E2524B" w:rsidRDefault="00651EE7">
      <w:pPr>
        <w:widowControl/>
        <w:ind w:firstLine="640"/>
        <w:jc w:val="left"/>
        <w:rPr>
          <w:rFonts w:ascii="仿宋" w:eastAsia="仿宋" w:hAnsi="仿宋" w:cs="仿宋_GB2312"/>
          <w:bCs/>
          <w:kern w:val="0"/>
          <w:sz w:val="32"/>
          <w:szCs w:val="32"/>
        </w:rPr>
      </w:pPr>
      <w:bookmarkStart w:id="474" w:name="_Toc31678"/>
      <w:bookmarkStart w:id="475" w:name="bookmark146"/>
      <w:bookmarkStart w:id="476" w:name="bookmark145"/>
      <w:bookmarkStart w:id="477" w:name="bookmark147"/>
      <w:r>
        <w:rPr>
          <w:rFonts w:ascii="仿宋" w:eastAsia="仿宋" w:hAnsi="仿宋" w:cs="仿宋_GB2312" w:hint="eastAsia"/>
          <w:bCs/>
          <w:kern w:val="0"/>
          <w:sz w:val="32"/>
          <w:szCs w:val="32"/>
        </w:rPr>
        <w:t>（</w:t>
      </w:r>
      <w:r>
        <w:rPr>
          <w:rFonts w:ascii="仿宋" w:eastAsia="仿宋" w:hAnsi="仿宋" w:cs="仿宋_GB2312" w:hint="eastAsia"/>
          <w:bCs/>
          <w:kern w:val="0"/>
          <w:sz w:val="32"/>
          <w:szCs w:val="32"/>
        </w:rPr>
        <w:t>1</w:t>
      </w:r>
      <w:r>
        <w:rPr>
          <w:rFonts w:ascii="仿宋" w:eastAsia="仿宋" w:hAnsi="仿宋" w:cs="仿宋_GB2312" w:hint="eastAsia"/>
          <w:bCs/>
          <w:kern w:val="0"/>
          <w:sz w:val="32"/>
          <w:szCs w:val="32"/>
        </w:rPr>
        <w:t>）征地是否经过科学的可行性论证，是否与当地经济社会发展水平相适应；</w:t>
      </w:r>
    </w:p>
    <w:p w:rsidR="00E2524B" w:rsidRDefault="00651EE7">
      <w:pPr>
        <w:widowControl/>
        <w:ind w:firstLine="640"/>
        <w:jc w:val="left"/>
        <w:rPr>
          <w:rFonts w:ascii="仿宋" w:eastAsia="仿宋" w:hAnsi="仿宋" w:cs="仿宋_GB2312"/>
          <w:bCs/>
          <w:kern w:val="0"/>
          <w:sz w:val="32"/>
          <w:szCs w:val="32"/>
        </w:rPr>
      </w:pPr>
      <w:r>
        <w:rPr>
          <w:rFonts w:ascii="仿宋" w:eastAsia="仿宋" w:hAnsi="仿宋" w:cs="仿宋_GB2312" w:hint="eastAsia"/>
          <w:bCs/>
          <w:kern w:val="0"/>
          <w:sz w:val="32"/>
          <w:szCs w:val="32"/>
        </w:rPr>
        <w:t>（</w:t>
      </w:r>
      <w:r>
        <w:rPr>
          <w:rFonts w:ascii="仿宋" w:eastAsia="仿宋" w:hAnsi="仿宋" w:cs="仿宋_GB2312" w:hint="eastAsia"/>
          <w:bCs/>
          <w:kern w:val="0"/>
          <w:sz w:val="32"/>
          <w:szCs w:val="32"/>
        </w:rPr>
        <w:t>2</w:t>
      </w:r>
      <w:r>
        <w:rPr>
          <w:rFonts w:ascii="仿宋" w:eastAsia="仿宋" w:hAnsi="仿宋" w:cs="仿宋_GB2312" w:hint="eastAsia"/>
          <w:bCs/>
          <w:kern w:val="0"/>
          <w:sz w:val="32"/>
          <w:szCs w:val="32"/>
        </w:rPr>
        <w:t>）是否得到村（居）民的支持；</w:t>
      </w:r>
    </w:p>
    <w:p w:rsidR="00E2524B" w:rsidRDefault="00651EE7">
      <w:pPr>
        <w:widowControl/>
        <w:ind w:firstLine="640"/>
        <w:jc w:val="left"/>
        <w:rPr>
          <w:rFonts w:ascii="仿宋" w:eastAsia="仿宋" w:hAnsi="仿宋" w:cs="仿宋_GB2312"/>
          <w:bCs/>
          <w:kern w:val="0"/>
          <w:sz w:val="32"/>
          <w:szCs w:val="32"/>
        </w:rPr>
      </w:pPr>
      <w:r>
        <w:rPr>
          <w:rFonts w:ascii="仿宋" w:eastAsia="仿宋" w:hAnsi="仿宋" w:cs="仿宋_GB2312" w:hint="eastAsia"/>
          <w:bCs/>
          <w:kern w:val="0"/>
          <w:sz w:val="32"/>
          <w:szCs w:val="32"/>
        </w:rPr>
        <w:t>（</w:t>
      </w:r>
      <w:r>
        <w:rPr>
          <w:rFonts w:ascii="仿宋" w:eastAsia="仿宋" w:hAnsi="仿宋" w:cs="仿宋_GB2312" w:hint="eastAsia"/>
          <w:bCs/>
          <w:kern w:val="0"/>
          <w:sz w:val="32"/>
          <w:szCs w:val="32"/>
        </w:rPr>
        <w:t>3</w:t>
      </w:r>
      <w:r>
        <w:rPr>
          <w:rFonts w:ascii="仿宋" w:eastAsia="仿宋" w:hAnsi="仿宋" w:cs="仿宋_GB2312" w:hint="eastAsia"/>
          <w:bCs/>
          <w:kern w:val="0"/>
          <w:sz w:val="32"/>
          <w:szCs w:val="32"/>
        </w:rPr>
        <w:t>）征地费用及补偿是否有保障；</w:t>
      </w:r>
    </w:p>
    <w:p w:rsidR="00E2524B" w:rsidRDefault="00651EE7">
      <w:pPr>
        <w:widowControl/>
        <w:ind w:firstLine="640"/>
        <w:jc w:val="left"/>
        <w:rPr>
          <w:rFonts w:ascii="仿宋" w:eastAsia="仿宋" w:hAnsi="仿宋" w:cs="仿宋_GB2312"/>
          <w:bCs/>
          <w:kern w:val="0"/>
          <w:sz w:val="32"/>
          <w:szCs w:val="32"/>
        </w:rPr>
      </w:pPr>
      <w:r>
        <w:rPr>
          <w:rFonts w:ascii="仿宋" w:eastAsia="仿宋" w:hAnsi="仿宋" w:cs="仿宋_GB2312" w:hint="eastAsia"/>
          <w:bCs/>
          <w:kern w:val="0"/>
          <w:sz w:val="32"/>
          <w:szCs w:val="32"/>
        </w:rPr>
        <w:t>（</w:t>
      </w:r>
      <w:r>
        <w:rPr>
          <w:rFonts w:ascii="仿宋" w:eastAsia="仿宋" w:hAnsi="仿宋" w:cs="仿宋_GB2312" w:hint="eastAsia"/>
          <w:bCs/>
          <w:kern w:val="0"/>
          <w:sz w:val="32"/>
          <w:szCs w:val="32"/>
        </w:rPr>
        <w:t>4</w:t>
      </w:r>
      <w:r>
        <w:rPr>
          <w:rFonts w:ascii="仿宋" w:eastAsia="仿宋" w:hAnsi="仿宋" w:cs="仿宋_GB2312" w:hint="eastAsia"/>
          <w:bCs/>
          <w:kern w:val="0"/>
          <w:sz w:val="32"/>
          <w:szCs w:val="32"/>
        </w:rPr>
        <w:t>）土地现状是否调查清楚；</w:t>
      </w:r>
    </w:p>
    <w:p w:rsidR="00E2524B" w:rsidRDefault="00651EE7">
      <w:pPr>
        <w:ind w:firstLine="640"/>
        <w:rPr>
          <w:rFonts w:ascii="仿宋" w:eastAsia="仿宋" w:hAnsi="仿宋" w:cs="仿宋_GB2312"/>
          <w:bCs/>
          <w:kern w:val="0"/>
          <w:sz w:val="32"/>
          <w:szCs w:val="32"/>
        </w:rPr>
      </w:pPr>
      <w:r>
        <w:rPr>
          <w:rFonts w:ascii="仿宋" w:eastAsia="仿宋" w:hAnsi="仿宋" w:cs="仿宋_GB2312" w:hint="eastAsia"/>
          <w:bCs/>
          <w:kern w:val="0"/>
          <w:sz w:val="32"/>
          <w:szCs w:val="32"/>
        </w:rPr>
        <w:t>（</w:t>
      </w:r>
      <w:r>
        <w:rPr>
          <w:rFonts w:ascii="仿宋" w:eastAsia="仿宋" w:hAnsi="仿宋" w:cs="仿宋_GB2312" w:hint="eastAsia"/>
          <w:bCs/>
          <w:kern w:val="0"/>
          <w:sz w:val="32"/>
          <w:szCs w:val="32"/>
        </w:rPr>
        <w:t>5</w:t>
      </w:r>
      <w:r>
        <w:rPr>
          <w:rFonts w:ascii="仿宋" w:eastAsia="仿宋" w:hAnsi="仿宋" w:cs="仿宋_GB2312" w:hint="eastAsia"/>
          <w:bCs/>
          <w:kern w:val="0"/>
          <w:sz w:val="32"/>
          <w:szCs w:val="32"/>
        </w:rPr>
        <w:t>）征地时机与条件是否成熟。（备选）</w:t>
      </w:r>
    </w:p>
    <w:p w:rsidR="00E2524B" w:rsidRDefault="00651EE7">
      <w:pPr>
        <w:pStyle w:val="20"/>
        <w:spacing w:before="120" w:line="360" w:lineRule="auto"/>
        <w:ind w:firstLineChars="200" w:firstLine="643"/>
        <w:rPr>
          <w:rFonts w:ascii="仿宋" w:eastAsia="仿宋" w:hAnsi="仿宋" w:cs="仿宋"/>
          <w:b/>
          <w:bCs w:val="0"/>
          <w:kern w:val="44"/>
          <w:szCs w:val="32"/>
        </w:rPr>
      </w:pPr>
      <w:bookmarkStart w:id="478" w:name="_Toc20643"/>
      <w:bookmarkStart w:id="479" w:name="_Toc6642"/>
      <w:bookmarkStart w:id="480" w:name="_Toc16389"/>
      <w:bookmarkStart w:id="481" w:name="_Toc26870"/>
      <w:bookmarkStart w:id="482" w:name="_Toc596"/>
      <w:bookmarkStart w:id="483" w:name="_Toc6735"/>
      <w:bookmarkStart w:id="484" w:name="_Toc24932"/>
      <w:bookmarkStart w:id="485" w:name="_Toc30863"/>
      <w:bookmarkStart w:id="486" w:name="_Toc815"/>
      <w:r>
        <w:rPr>
          <w:rFonts w:ascii="仿宋" w:eastAsia="仿宋" w:hAnsi="仿宋" w:cs="仿宋" w:hint="eastAsia"/>
          <w:b/>
          <w:bCs w:val="0"/>
          <w:sz w:val="32"/>
          <w:szCs w:val="32"/>
        </w:rPr>
        <w:t>6.4</w:t>
      </w:r>
      <w:r>
        <w:rPr>
          <w:rFonts w:ascii="仿宋" w:eastAsia="仿宋" w:hAnsi="仿宋" w:cs="仿宋" w:hint="eastAsia"/>
          <w:b/>
          <w:bCs w:val="0"/>
          <w:sz w:val="32"/>
          <w:szCs w:val="32"/>
        </w:rPr>
        <w:t>可控性因素（必选）</w:t>
      </w:r>
      <w:bookmarkStart w:id="487" w:name="bookmark148"/>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p>
    <w:p w:rsidR="00E2524B" w:rsidRDefault="00651EE7">
      <w:pPr>
        <w:widowControl/>
        <w:ind w:firstLine="640"/>
        <w:jc w:val="left"/>
        <w:rPr>
          <w:rFonts w:ascii="仿宋" w:eastAsia="仿宋" w:hAnsi="仿宋" w:cs="仿宋_GB2312"/>
          <w:bCs/>
          <w:kern w:val="0"/>
          <w:sz w:val="32"/>
          <w:szCs w:val="32"/>
        </w:rPr>
      </w:pPr>
      <w:bookmarkStart w:id="488" w:name="_Toc7905"/>
      <w:bookmarkStart w:id="489" w:name="bookmark153"/>
      <w:bookmarkStart w:id="490" w:name="bookmark152"/>
      <w:bookmarkStart w:id="491" w:name="bookmark154"/>
      <w:r>
        <w:rPr>
          <w:rFonts w:ascii="仿宋" w:eastAsia="仿宋" w:hAnsi="仿宋" w:cs="仿宋_GB2312" w:hint="eastAsia"/>
          <w:bCs/>
          <w:kern w:val="0"/>
          <w:sz w:val="32"/>
          <w:szCs w:val="32"/>
        </w:rPr>
        <w:t>（</w:t>
      </w:r>
      <w:r>
        <w:rPr>
          <w:rFonts w:ascii="仿宋" w:eastAsia="仿宋" w:hAnsi="仿宋" w:cs="仿宋_GB2312" w:hint="eastAsia"/>
          <w:bCs/>
          <w:kern w:val="0"/>
          <w:sz w:val="32"/>
          <w:szCs w:val="32"/>
        </w:rPr>
        <w:t>1</w:t>
      </w:r>
      <w:r>
        <w:rPr>
          <w:rFonts w:ascii="仿宋" w:eastAsia="仿宋" w:hAnsi="仿宋" w:cs="仿宋_GB2312" w:hint="eastAsia"/>
          <w:bCs/>
          <w:kern w:val="0"/>
          <w:sz w:val="32"/>
          <w:szCs w:val="32"/>
        </w:rPr>
        <w:t>）征地是否存在公共安全隐患，是否可能引发群体性事件；</w:t>
      </w:r>
    </w:p>
    <w:p w:rsidR="00E2524B" w:rsidRDefault="00651EE7">
      <w:pPr>
        <w:widowControl/>
        <w:ind w:firstLine="640"/>
        <w:jc w:val="left"/>
        <w:rPr>
          <w:rFonts w:ascii="仿宋" w:eastAsia="仿宋" w:hAnsi="仿宋" w:cs="仿宋_GB2312"/>
          <w:bCs/>
          <w:kern w:val="0"/>
          <w:sz w:val="32"/>
          <w:szCs w:val="32"/>
        </w:rPr>
      </w:pPr>
      <w:r>
        <w:rPr>
          <w:rFonts w:ascii="仿宋" w:eastAsia="仿宋" w:hAnsi="仿宋" w:cs="仿宋_GB2312" w:hint="eastAsia"/>
          <w:bCs/>
          <w:kern w:val="0"/>
          <w:sz w:val="32"/>
          <w:szCs w:val="32"/>
        </w:rPr>
        <w:t>（</w:t>
      </w:r>
      <w:r>
        <w:rPr>
          <w:rFonts w:ascii="仿宋" w:eastAsia="仿宋" w:hAnsi="仿宋" w:cs="仿宋_GB2312" w:hint="eastAsia"/>
          <w:bCs/>
          <w:kern w:val="0"/>
          <w:sz w:val="32"/>
          <w:szCs w:val="32"/>
        </w:rPr>
        <w:t>2</w:t>
      </w:r>
      <w:r>
        <w:rPr>
          <w:rFonts w:ascii="仿宋" w:eastAsia="仿宋" w:hAnsi="仿宋" w:cs="仿宋_GB2312" w:hint="eastAsia"/>
          <w:bCs/>
          <w:kern w:val="0"/>
          <w:sz w:val="32"/>
          <w:szCs w:val="32"/>
        </w:rPr>
        <w:t>）是否可能引发社会负面舆论、恶意炒作及其他影响社会稳定的问题；</w:t>
      </w:r>
    </w:p>
    <w:p w:rsidR="00E2524B" w:rsidRDefault="00651EE7">
      <w:pPr>
        <w:widowControl/>
        <w:ind w:firstLine="640"/>
        <w:jc w:val="left"/>
        <w:rPr>
          <w:rFonts w:ascii="仿宋" w:eastAsia="仿宋" w:hAnsi="仿宋" w:cs="仿宋_GB2312"/>
          <w:bCs/>
          <w:kern w:val="0"/>
          <w:sz w:val="32"/>
          <w:szCs w:val="32"/>
        </w:rPr>
      </w:pPr>
      <w:r>
        <w:rPr>
          <w:rFonts w:ascii="仿宋" w:eastAsia="仿宋" w:hAnsi="仿宋" w:cs="仿宋_GB2312" w:hint="eastAsia"/>
          <w:bCs/>
          <w:kern w:val="0"/>
          <w:sz w:val="32"/>
          <w:szCs w:val="32"/>
        </w:rPr>
        <w:t>（</w:t>
      </w:r>
      <w:r>
        <w:rPr>
          <w:rFonts w:ascii="仿宋" w:eastAsia="仿宋" w:hAnsi="仿宋" w:cs="仿宋_GB2312" w:hint="eastAsia"/>
          <w:bCs/>
          <w:kern w:val="0"/>
          <w:sz w:val="32"/>
          <w:szCs w:val="32"/>
        </w:rPr>
        <w:t>3</w:t>
      </w:r>
      <w:r>
        <w:rPr>
          <w:rFonts w:ascii="仿宋" w:eastAsia="仿宋" w:hAnsi="仿宋" w:cs="仿宋_GB2312" w:hint="eastAsia"/>
          <w:bCs/>
          <w:kern w:val="0"/>
          <w:sz w:val="32"/>
          <w:szCs w:val="32"/>
        </w:rPr>
        <w:t>）是否存在历史征地遗留问题；</w:t>
      </w:r>
    </w:p>
    <w:p w:rsidR="00E2524B" w:rsidRDefault="00651EE7">
      <w:pPr>
        <w:widowControl/>
        <w:ind w:firstLine="640"/>
        <w:jc w:val="left"/>
        <w:rPr>
          <w:rFonts w:ascii="仿宋" w:eastAsia="仿宋" w:hAnsi="仿宋" w:cs="仿宋_GB2312"/>
          <w:bCs/>
          <w:kern w:val="0"/>
          <w:sz w:val="32"/>
          <w:szCs w:val="32"/>
        </w:rPr>
      </w:pPr>
      <w:r>
        <w:rPr>
          <w:rFonts w:ascii="仿宋" w:eastAsia="仿宋" w:hAnsi="仿宋" w:cs="仿宋_GB2312" w:hint="eastAsia"/>
          <w:bCs/>
          <w:kern w:val="0"/>
          <w:sz w:val="32"/>
          <w:szCs w:val="32"/>
        </w:rPr>
        <w:t>（</w:t>
      </w:r>
      <w:r>
        <w:rPr>
          <w:rFonts w:ascii="仿宋" w:eastAsia="仿宋" w:hAnsi="仿宋" w:cs="仿宋_GB2312" w:hint="eastAsia"/>
          <w:bCs/>
          <w:kern w:val="0"/>
          <w:sz w:val="32"/>
          <w:szCs w:val="32"/>
        </w:rPr>
        <w:t>4</w:t>
      </w:r>
      <w:r>
        <w:rPr>
          <w:rFonts w:ascii="仿宋" w:eastAsia="仿宋" w:hAnsi="仿宋" w:cs="仿宋_GB2312" w:hint="eastAsia"/>
          <w:bCs/>
          <w:kern w:val="0"/>
          <w:sz w:val="32"/>
          <w:szCs w:val="32"/>
        </w:rPr>
        <w:t>）是否制定了</w:t>
      </w:r>
      <w:r>
        <w:rPr>
          <w:rFonts w:ascii="仿宋" w:eastAsia="仿宋" w:hAnsi="仿宋" w:cs="仿宋_GB2312" w:hint="eastAsia"/>
          <w:bCs/>
          <w:sz w:val="32"/>
          <w:szCs w:val="32"/>
        </w:rPr>
        <w:t>有效</w:t>
      </w:r>
      <w:r>
        <w:rPr>
          <w:rFonts w:ascii="仿宋" w:eastAsia="仿宋" w:hAnsi="仿宋" w:cs="仿宋_GB2312" w:hint="eastAsia"/>
          <w:bCs/>
          <w:sz w:val="32"/>
          <w:szCs w:val="32"/>
        </w:rPr>
        <w:t>地</w:t>
      </w:r>
      <w:r>
        <w:rPr>
          <w:rFonts w:ascii="仿宋" w:eastAsia="仿宋" w:hAnsi="仿宋" w:cs="仿宋_GB2312" w:hint="eastAsia"/>
          <w:bCs/>
          <w:sz w:val="32"/>
          <w:szCs w:val="32"/>
        </w:rPr>
        <w:t>防范、化解</w:t>
      </w:r>
      <w:r>
        <w:rPr>
          <w:rFonts w:ascii="仿宋" w:eastAsia="仿宋" w:hAnsi="仿宋" w:cs="仿宋_GB2312" w:hint="eastAsia"/>
          <w:bCs/>
          <w:kern w:val="0"/>
          <w:sz w:val="32"/>
          <w:szCs w:val="32"/>
        </w:rPr>
        <w:t>和应急处置预案，宣传解释和舆论引导工作是否充分。</w:t>
      </w:r>
    </w:p>
    <w:p w:rsidR="00E2524B" w:rsidRDefault="00651EE7">
      <w:pPr>
        <w:pStyle w:val="20"/>
        <w:spacing w:before="120" w:line="360" w:lineRule="auto"/>
        <w:ind w:firstLineChars="200" w:firstLine="643"/>
        <w:rPr>
          <w:rFonts w:ascii="仿宋" w:eastAsia="仿宋" w:hAnsi="仿宋" w:cs="仿宋"/>
          <w:b/>
          <w:bCs w:val="0"/>
          <w:sz w:val="32"/>
          <w:szCs w:val="32"/>
        </w:rPr>
      </w:pPr>
      <w:bookmarkStart w:id="492" w:name="bookmark159"/>
      <w:bookmarkStart w:id="493" w:name="bookmark160"/>
      <w:bookmarkStart w:id="494" w:name="bookmark162"/>
      <w:bookmarkStart w:id="495" w:name="_Toc20555"/>
      <w:bookmarkStart w:id="496" w:name="_Toc29337"/>
      <w:bookmarkStart w:id="497" w:name="_Toc24453"/>
      <w:bookmarkStart w:id="498" w:name="_Toc13608"/>
      <w:bookmarkStart w:id="499" w:name="_Toc22640"/>
      <w:bookmarkStart w:id="500" w:name="_Toc28260"/>
      <w:bookmarkStart w:id="501" w:name="bookmark163"/>
      <w:bookmarkStart w:id="502" w:name="_Toc29004"/>
      <w:bookmarkStart w:id="503" w:name="_Toc16967"/>
      <w:bookmarkStart w:id="504" w:name="_Toc19346"/>
      <w:bookmarkStart w:id="505" w:name="bookmark161"/>
      <w:bookmarkStart w:id="506" w:name="_Toc23580"/>
      <w:bookmarkEnd w:id="488"/>
      <w:bookmarkEnd w:id="489"/>
      <w:bookmarkEnd w:id="490"/>
      <w:bookmarkEnd w:id="491"/>
      <w:bookmarkEnd w:id="492"/>
      <w:bookmarkEnd w:id="493"/>
      <w:r>
        <w:rPr>
          <w:rFonts w:ascii="仿宋" w:eastAsia="仿宋" w:hAnsi="仿宋" w:cs="仿宋" w:hint="eastAsia"/>
          <w:b/>
          <w:bCs w:val="0"/>
          <w:sz w:val="32"/>
          <w:szCs w:val="32"/>
        </w:rPr>
        <w:lastRenderedPageBreak/>
        <w:t>6.5</w:t>
      </w:r>
      <w:r>
        <w:rPr>
          <w:rFonts w:ascii="仿宋" w:eastAsia="仿宋" w:hAnsi="仿宋" w:cs="仿宋" w:hint="eastAsia"/>
          <w:b/>
          <w:bCs w:val="0"/>
          <w:sz w:val="32"/>
          <w:szCs w:val="32"/>
        </w:rPr>
        <w:t>利益相关群体因素</w:t>
      </w:r>
      <w:r>
        <w:rPr>
          <w:rFonts w:ascii="仿宋" w:eastAsia="仿宋" w:hAnsi="仿宋" w:cs="仿宋" w:hint="eastAsia"/>
          <w:b/>
          <w:bCs w:val="0"/>
          <w:sz w:val="32"/>
          <w:szCs w:val="32"/>
        </w:rPr>
        <w:t>(</w:t>
      </w:r>
      <w:r>
        <w:rPr>
          <w:rFonts w:ascii="仿宋" w:eastAsia="仿宋" w:hAnsi="仿宋" w:cs="仿宋" w:hint="eastAsia"/>
          <w:b/>
          <w:bCs w:val="0"/>
          <w:sz w:val="32"/>
          <w:szCs w:val="32"/>
        </w:rPr>
        <w:t>备选</w:t>
      </w:r>
      <w:r>
        <w:rPr>
          <w:rFonts w:ascii="仿宋" w:eastAsia="仿宋" w:hAnsi="仿宋" w:cs="仿宋" w:hint="eastAsia"/>
          <w:b/>
          <w:bCs w:val="0"/>
          <w:sz w:val="32"/>
          <w:szCs w:val="32"/>
        </w:rPr>
        <w:t>)</w:t>
      </w:r>
      <w:bookmarkEnd w:id="494"/>
      <w:bookmarkEnd w:id="495"/>
      <w:bookmarkEnd w:id="496"/>
      <w:bookmarkEnd w:id="497"/>
      <w:bookmarkEnd w:id="498"/>
      <w:bookmarkEnd w:id="499"/>
      <w:bookmarkEnd w:id="500"/>
      <w:bookmarkEnd w:id="501"/>
      <w:bookmarkEnd w:id="502"/>
      <w:bookmarkEnd w:id="503"/>
      <w:bookmarkEnd w:id="504"/>
      <w:bookmarkEnd w:id="505"/>
      <w:bookmarkEnd w:id="506"/>
    </w:p>
    <w:p w:rsidR="00E2524B" w:rsidRDefault="00651EE7">
      <w:pPr>
        <w:widowControl/>
        <w:ind w:firstLine="640"/>
        <w:jc w:val="left"/>
        <w:rPr>
          <w:rFonts w:ascii="仿宋" w:eastAsia="仿宋" w:hAnsi="仿宋" w:cs="仿宋_GB2312"/>
          <w:bCs/>
          <w:kern w:val="0"/>
          <w:sz w:val="32"/>
          <w:szCs w:val="32"/>
        </w:rPr>
      </w:pPr>
      <w:bookmarkStart w:id="507" w:name="bookmark164"/>
      <w:bookmarkStart w:id="508" w:name="bookmark168"/>
      <w:bookmarkStart w:id="509" w:name="_Toc1993"/>
      <w:bookmarkStart w:id="510" w:name="bookmark169"/>
      <w:bookmarkStart w:id="511" w:name="_Toc11650"/>
      <w:bookmarkStart w:id="512" w:name="_Toc14567"/>
      <w:bookmarkStart w:id="513" w:name="bookmark170"/>
      <w:bookmarkEnd w:id="507"/>
      <w:r>
        <w:rPr>
          <w:rFonts w:ascii="仿宋" w:eastAsia="仿宋" w:hAnsi="仿宋" w:cs="仿宋_GB2312" w:hint="eastAsia"/>
          <w:bCs/>
          <w:kern w:val="0"/>
          <w:sz w:val="32"/>
          <w:szCs w:val="32"/>
        </w:rPr>
        <w:t>利害关系人年龄结构，文化程度，性别比例，生活习惯，民族信仰等；</w:t>
      </w:r>
    </w:p>
    <w:p w:rsidR="00E2524B" w:rsidRDefault="00651EE7">
      <w:pPr>
        <w:pStyle w:val="20"/>
        <w:spacing w:before="120" w:line="360" w:lineRule="auto"/>
        <w:ind w:firstLineChars="200" w:firstLine="643"/>
      </w:pPr>
      <w:bookmarkStart w:id="514" w:name="_Toc12153"/>
      <w:bookmarkStart w:id="515" w:name="_Toc31563"/>
      <w:bookmarkStart w:id="516" w:name="_Toc28406"/>
      <w:bookmarkStart w:id="517" w:name="_Toc3568"/>
      <w:bookmarkStart w:id="518" w:name="_Toc29139"/>
      <w:bookmarkStart w:id="519" w:name="_Toc27253"/>
      <w:bookmarkStart w:id="520" w:name="_Toc19707"/>
      <w:r>
        <w:rPr>
          <w:rFonts w:ascii="仿宋" w:eastAsia="仿宋" w:hAnsi="仿宋" w:cs="仿宋" w:hint="eastAsia"/>
          <w:b/>
          <w:bCs w:val="0"/>
          <w:sz w:val="32"/>
          <w:szCs w:val="32"/>
        </w:rPr>
        <w:t>6.6</w:t>
      </w:r>
      <w:r>
        <w:rPr>
          <w:rFonts w:ascii="仿宋" w:eastAsia="仿宋" w:hAnsi="仿宋" w:cs="仿宋" w:hint="eastAsia"/>
          <w:b/>
          <w:bCs w:val="0"/>
          <w:sz w:val="32"/>
          <w:szCs w:val="32"/>
        </w:rPr>
        <w:t>其他因素</w:t>
      </w:r>
      <w:r>
        <w:rPr>
          <w:rFonts w:ascii="仿宋" w:eastAsia="仿宋" w:hAnsi="仿宋" w:cs="仿宋" w:hint="eastAsia"/>
          <w:b/>
          <w:bCs w:val="0"/>
          <w:sz w:val="32"/>
          <w:szCs w:val="32"/>
        </w:rPr>
        <w:t>(</w:t>
      </w:r>
      <w:r>
        <w:rPr>
          <w:rFonts w:ascii="仿宋" w:eastAsia="仿宋" w:hAnsi="仿宋" w:cs="仿宋" w:hint="eastAsia"/>
          <w:b/>
          <w:bCs w:val="0"/>
          <w:sz w:val="32"/>
          <w:szCs w:val="32"/>
        </w:rPr>
        <w:t>备选</w:t>
      </w:r>
      <w:r>
        <w:rPr>
          <w:rFonts w:ascii="仿宋" w:eastAsia="仿宋" w:hAnsi="仿宋" w:cs="仿宋" w:hint="eastAsia"/>
          <w:b/>
          <w:bCs w:val="0"/>
          <w:sz w:val="32"/>
          <w:szCs w:val="32"/>
        </w:rPr>
        <w:t>)</w:t>
      </w:r>
      <w:bookmarkEnd w:id="508"/>
      <w:bookmarkEnd w:id="509"/>
      <w:bookmarkEnd w:id="510"/>
      <w:bookmarkEnd w:id="511"/>
      <w:bookmarkEnd w:id="512"/>
      <w:bookmarkEnd w:id="513"/>
      <w:bookmarkEnd w:id="514"/>
      <w:bookmarkEnd w:id="515"/>
      <w:bookmarkEnd w:id="516"/>
      <w:bookmarkEnd w:id="517"/>
      <w:bookmarkEnd w:id="518"/>
      <w:bookmarkEnd w:id="519"/>
      <w:bookmarkEnd w:id="520"/>
    </w:p>
    <w:p w:rsidR="00E2524B" w:rsidRDefault="00651EE7">
      <w:pPr>
        <w:pStyle w:val="1"/>
        <w:ind w:firstLineChars="200" w:firstLine="643"/>
        <w:rPr>
          <w:rFonts w:ascii="仿宋" w:eastAsia="仿宋" w:hAnsi="仿宋" w:cs="仿宋" w:hint="default"/>
          <w:sz w:val="32"/>
          <w:szCs w:val="32"/>
        </w:rPr>
      </w:pPr>
      <w:bookmarkStart w:id="521" w:name="_Toc27454"/>
      <w:bookmarkStart w:id="522" w:name="_Toc15279"/>
      <w:bookmarkStart w:id="523" w:name="_Toc111"/>
      <w:bookmarkStart w:id="524" w:name="_Toc16626"/>
      <w:bookmarkStart w:id="525" w:name="bookmark171"/>
      <w:bookmarkStart w:id="526" w:name="bookmark172"/>
      <w:bookmarkStart w:id="527" w:name="_Toc8473"/>
      <w:bookmarkStart w:id="528" w:name="bookmark173"/>
      <w:bookmarkStart w:id="529" w:name="_Toc12440"/>
      <w:bookmarkStart w:id="530" w:name="_Toc9334"/>
      <w:bookmarkStart w:id="531" w:name="_Toc16122"/>
      <w:bookmarkStart w:id="532" w:name="_Toc32293"/>
      <w:bookmarkStart w:id="533" w:name="_Toc9372"/>
      <w:r>
        <w:rPr>
          <w:rFonts w:ascii="仿宋" w:eastAsia="仿宋" w:hAnsi="仿宋" w:cs="仿宋"/>
          <w:sz w:val="32"/>
          <w:szCs w:val="32"/>
        </w:rPr>
        <w:t>7</w:t>
      </w:r>
      <w:r>
        <w:rPr>
          <w:rFonts w:ascii="仿宋" w:eastAsia="仿宋" w:hAnsi="仿宋" w:cs="仿宋"/>
          <w:sz w:val="32"/>
          <w:szCs w:val="32"/>
        </w:rPr>
        <w:t>风险评估</w:t>
      </w:r>
      <w:bookmarkEnd w:id="521"/>
      <w:bookmarkEnd w:id="522"/>
      <w:bookmarkEnd w:id="523"/>
      <w:bookmarkEnd w:id="524"/>
      <w:bookmarkEnd w:id="525"/>
      <w:bookmarkEnd w:id="526"/>
      <w:bookmarkEnd w:id="527"/>
      <w:bookmarkEnd w:id="528"/>
      <w:bookmarkEnd w:id="529"/>
      <w:bookmarkEnd w:id="530"/>
      <w:bookmarkEnd w:id="531"/>
      <w:bookmarkEnd w:id="532"/>
      <w:bookmarkEnd w:id="533"/>
    </w:p>
    <w:p w:rsidR="00E2524B" w:rsidRDefault="00651EE7">
      <w:pPr>
        <w:ind w:firstLine="640"/>
        <w:rPr>
          <w:rFonts w:ascii="仿宋" w:eastAsia="仿宋" w:hAnsi="仿宋" w:cs="仿宋_GB2312"/>
          <w:bCs/>
          <w:kern w:val="0"/>
          <w:sz w:val="32"/>
          <w:szCs w:val="32"/>
        </w:rPr>
      </w:pPr>
      <w:r>
        <w:rPr>
          <w:rFonts w:ascii="仿宋" w:eastAsia="仿宋" w:hAnsi="仿宋" w:cs="仿宋_GB2312" w:hint="eastAsia"/>
          <w:bCs/>
          <w:kern w:val="0"/>
          <w:sz w:val="32"/>
          <w:szCs w:val="32"/>
        </w:rPr>
        <w:t>风险评估是在风险因素识别的基础上，对各个因素的初始风险程度进行衡量，以揭示影响社会稳定的关键风险因素，并通过相应指标体系和评判标准，综合评判风险等级，决定是否需要采取相应防范、化解措施的过程。</w:t>
      </w:r>
    </w:p>
    <w:p w:rsidR="00E2524B" w:rsidRDefault="00651EE7" w:rsidP="008051E2">
      <w:pPr>
        <w:pStyle w:val="20"/>
        <w:spacing w:before="120" w:line="360" w:lineRule="auto"/>
        <w:ind w:firstLineChars="200" w:firstLine="643"/>
      </w:pPr>
      <w:bookmarkStart w:id="534" w:name="_Toc16753"/>
      <w:bookmarkStart w:id="535" w:name="_Toc11188"/>
      <w:bookmarkStart w:id="536" w:name="_Toc31539"/>
      <w:bookmarkStart w:id="537" w:name="_Toc28481"/>
      <w:bookmarkStart w:id="538" w:name="_Toc51143778"/>
      <w:bookmarkStart w:id="539" w:name="_Toc9923"/>
      <w:bookmarkStart w:id="540" w:name="_Toc7795"/>
      <w:bookmarkStart w:id="541" w:name="_Toc2258"/>
      <w:bookmarkStart w:id="542" w:name="_Toc16033"/>
      <w:bookmarkStart w:id="543" w:name="_Toc17318"/>
      <w:bookmarkStart w:id="544" w:name="_Toc22720"/>
      <w:bookmarkStart w:id="545" w:name="_Toc4889"/>
      <w:bookmarkStart w:id="546" w:name="_Toc7120"/>
      <w:bookmarkStart w:id="547" w:name="_Toc23524"/>
      <w:bookmarkStart w:id="548" w:name="_Toc7000"/>
      <w:bookmarkStart w:id="549" w:name="_Toc23114"/>
      <w:bookmarkStart w:id="550" w:name="_Toc17598"/>
      <w:bookmarkStart w:id="551" w:name="_Toc1899"/>
      <w:bookmarkStart w:id="552" w:name="_Toc18602"/>
      <w:bookmarkStart w:id="553" w:name="_Toc27127"/>
      <w:r>
        <w:rPr>
          <w:rFonts w:ascii="仿宋" w:eastAsia="仿宋" w:hAnsi="仿宋" w:cs="仿宋" w:hint="eastAsia"/>
          <w:b/>
          <w:bCs w:val="0"/>
          <w:sz w:val="32"/>
          <w:szCs w:val="32"/>
        </w:rPr>
        <w:t>7.1</w:t>
      </w:r>
      <w:r>
        <w:rPr>
          <w:rFonts w:ascii="仿宋" w:eastAsia="仿宋" w:hAnsi="仿宋" w:cs="仿宋" w:hint="eastAsia"/>
          <w:b/>
          <w:bCs w:val="0"/>
          <w:sz w:val="32"/>
          <w:szCs w:val="32"/>
        </w:rPr>
        <w:t>单因素</w:t>
      </w:r>
      <w:bookmarkEnd w:id="534"/>
      <w:bookmarkEnd w:id="535"/>
      <w:bookmarkEnd w:id="536"/>
      <w:bookmarkEnd w:id="537"/>
      <w:bookmarkEnd w:id="538"/>
      <w:bookmarkEnd w:id="539"/>
      <w:bookmarkEnd w:id="540"/>
      <w:bookmarkEnd w:id="541"/>
      <w:bookmarkEnd w:id="542"/>
      <w:bookmarkEnd w:id="543"/>
      <w:bookmarkEnd w:id="544"/>
      <w:r>
        <w:rPr>
          <w:rFonts w:ascii="仿宋" w:eastAsia="仿宋" w:hAnsi="仿宋" w:cs="仿宋" w:hint="eastAsia"/>
          <w:b/>
          <w:bCs w:val="0"/>
          <w:sz w:val="32"/>
          <w:szCs w:val="32"/>
        </w:rPr>
        <w:t>风险概率</w:t>
      </w:r>
      <w:r>
        <w:rPr>
          <w:rFonts w:ascii="仿宋" w:eastAsia="仿宋" w:hAnsi="仿宋" w:cs="仿宋" w:hint="eastAsia"/>
          <w:b/>
          <w:bCs w:val="0"/>
          <w:sz w:val="32"/>
          <w:szCs w:val="32"/>
        </w:rPr>
        <w:t>等级</w:t>
      </w:r>
      <w:bookmarkEnd w:id="545"/>
      <w:bookmarkEnd w:id="546"/>
      <w:bookmarkEnd w:id="547"/>
      <w:bookmarkEnd w:id="548"/>
      <w:bookmarkEnd w:id="549"/>
      <w:bookmarkEnd w:id="550"/>
      <w:bookmarkEnd w:id="551"/>
    </w:p>
    <w:p w:rsidR="00E2524B" w:rsidRDefault="00651EE7">
      <w:pPr>
        <w:widowControl/>
        <w:ind w:firstLine="640"/>
        <w:jc w:val="left"/>
        <w:rPr>
          <w:rFonts w:ascii="仿宋" w:eastAsia="仿宋" w:hAnsi="仿宋" w:cs="仿宋"/>
          <w:b/>
          <w:bCs/>
          <w:sz w:val="28"/>
          <w:szCs w:val="28"/>
        </w:rPr>
      </w:pPr>
      <w:r>
        <w:rPr>
          <w:rFonts w:ascii="仿宋" w:eastAsia="仿宋" w:hAnsi="仿宋" w:cs="仿宋_GB2312" w:hint="eastAsia"/>
          <w:bCs/>
          <w:kern w:val="0"/>
          <w:sz w:val="32"/>
          <w:szCs w:val="32"/>
        </w:rPr>
        <w:t>风险</w:t>
      </w:r>
      <w:r>
        <w:rPr>
          <w:rFonts w:ascii="仿宋" w:eastAsia="仿宋" w:hAnsi="仿宋" w:cs="仿宋_GB2312" w:hint="eastAsia"/>
          <w:bCs/>
          <w:kern w:val="0"/>
          <w:sz w:val="32"/>
          <w:szCs w:val="32"/>
        </w:rPr>
        <w:t>概率</w:t>
      </w:r>
      <w:r>
        <w:rPr>
          <w:rFonts w:ascii="仿宋" w:eastAsia="仿宋" w:hAnsi="仿宋" w:cs="仿宋_GB2312" w:hint="eastAsia"/>
          <w:bCs/>
          <w:kern w:val="0"/>
          <w:sz w:val="32"/>
          <w:szCs w:val="32"/>
        </w:rPr>
        <w:t>（</w:t>
      </w:r>
      <w:r>
        <w:rPr>
          <w:rFonts w:ascii="仿宋" w:eastAsia="仿宋" w:hAnsi="仿宋" w:cs="仿宋_GB2312" w:hint="eastAsia"/>
          <w:bCs/>
          <w:kern w:val="0"/>
          <w:sz w:val="32"/>
          <w:szCs w:val="32"/>
        </w:rPr>
        <w:t>P</w:t>
      </w:r>
      <w:r>
        <w:rPr>
          <w:rFonts w:ascii="仿宋" w:eastAsia="仿宋" w:hAnsi="仿宋" w:cs="仿宋_GB2312" w:hint="eastAsia"/>
          <w:bCs/>
          <w:kern w:val="0"/>
          <w:sz w:val="32"/>
          <w:szCs w:val="32"/>
        </w:rPr>
        <w:t>）即风险发生的可能性大小，根据调查评判结果，将社会稳定风险事件发生概率划分为高、较高、中等、较低、低五个等级，具体见表</w:t>
      </w:r>
      <w:r>
        <w:rPr>
          <w:rFonts w:ascii="仿宋" w:eastAsia="仿宋" w:hAnsi="仿宋" w:cs="仿宋_GB2312" w:hint="eastAsia"/>
          <w:bCs/>
          <w:kern w:val="0"/>
          <w:sz w:val="32"/>
          <w:szCs w:val="32"/>
        </w:rPr>
        <w:t>7-1</w:t>
      </w:r>
      <w:r>
        <w:rPr>
          <w:rFonts w:ascii="仿宋" w:eastAsia="仿宋" w:hAnsi="仿宋" w:cs="仿宋_GB2312" w:hint="eastAsia"/>
          <w:bCs/>
          <w:kern w:val="0"/>
          <w:sz w:val="32"/>
          <w:szCs w:val="32"/>
        </w:rPr>
        <w:t>。</w:t>
      </w:r>
    </w:p>
    <w:p w:rsidR="00E2524B" w:rsidRDefault="00651EE7" w:rsidP="008051E2">
      <w:pPr>
        <w:adjustRightInd w:val="0"/>
        <w:snapToGrid w:val="0"/>
        <w:spacing w:beforeLines="50" w:afterLines="50" w:line="240" w:lineRule="auto"/>
        <w:ind w:firstLineChars="0" w:firstLine="0"/>
        <w:jc w:val="center"/>
        <w:rPr>
          <w:rFonts w:ascii="仿宋" w:eastAsia="仿宋" w:hAnsi="仿宋" w:cs="仿宋"/>
          <w:b/>
          <w:bCs/>
          <w:sz w:val="28"/>
          <w:szCs w:val="28"/>
        </w:rPr>
      </w:pPr>
      <w:r>
        <w:rPr>
          <w:rFonts w:ascii="仿宋" w:eastAsia="仿宋" w:hAnsi="仿宋" w:cs="仿宋" w:hint="eastAsia"/>
          <w:b/>
          <w:bCs/>
          <w:sz w:val="28"/>
          <w:szCs w:val="28"/>
        </w:rPr>
        <w:t>表</w:t>
      </w:r>
      <w:r>
        <w:rPr>
          <w:rFonts w:ascii="仿宋" w:eastAsia="仿宋" w:hAnsi="仿宋" w:cs="仿宋" w:hint="eastAsia"/>
          <w:b/>
          <w:bCs/>
          <w:sz w:val="28"/>
          <w:szCs w:val="28"/>
        </w:rPr>
        <w:t xml:space="preserve">7-1 </w:t>
      </w:r>
      <w:r>
        <w:rPr>
          <w:rFonts w:ascii="仿宋" w:eastAsia="仿宋" w:hAnsi="仿宋" w:cs="仿宋" w:hint="eastAsia"/>
          <w:b/>
          <w:bCs/>
          <w:sz w:val="28"/>
          <w:szCs w:val="28"/>
        </w:rPr>
        <w:t>风险概率</w:t>
      </w:r>
      <w:r>
        <w:rPr>
          <w:rFonts w:ascii="仿宋" w:eastAsia="仿宋" w:hAnsi="仿宋" w:cs="仿宋" w:hint="eastAsia"/>
          <w:b/>
          <w:bCs/>
          <w:sz w:val="28"/>
          <w:szCs w:val="28"/>
        </w:rPr>
        <w:t>等级参照表</w:t>
      </w:r>
    </w:p>
    <w:tbl>
      <w:tblPr>
        <w:tblStyle w:val="aa"/>
        <w:tblW w:w="7479" w:type="dxa"/>
        <w:jc w:val="center"/>
        <w:tblLayout w:type="fixed"/>
        <w:tblLook w:val="04A0"/>
      </w:tblPr>
      <w:tblGrid>
        <w:gridCol w:w="878"/>
        <w:gridCol w:w="5373"/>
        <w:gridCol w:w="1228"/>
      </w:tblGrid>
      <w:tr w:rsidR="00E2524B">
        <w:trPr>
          <w:trHeight w:hRule="exact" w:val="454"/>
          <w:jc w:val="center"/>
        </w:trPr>
        <w:tc>
          <w:tcPr>
            <w:tcW w:w="878" w:type="dxa"/>
            <w:vAlign w:val="center"/>
          </w:tcPr>
          <w:p w:rsidR="00E2524B" w:rsidRDefault="00651EE7">
            <w:pPr>
              <w:widowControl/>
              <w:adjustRightInd w:val="0"/>
              <w:snapToGrid w:val="0"/>
              <w:spacing w:line="240" w:lineRule="auto"/>
              <w:ind w:firstLineChars="0" w:firstLine="0"/>
              <w:jc w:val="center"/>
            </w:pPr>
            <w:r>
              <w:rPr>
                <w:rFonts w:ascii="仿宋" w:eastAsia="仿宋" w:hAnsi="仿宋" w:cs="仿宋" w:hint="eastAsia"/>
                <w:color w:val="000000"/>
                <w:kern w:val="0"/>
                <w:sz w:val="24"/>
              </w:rPr>
              <w:t>序号</w:t>
            </w:r>
          </w:p>
        </w:tc>
        <w:tc>
          <w:tcPr>
            <w:tcW w:w="5373" w:type="dxa"/>
            <w:vAlign w:val="center"/>
          </w:tcPr>
          <w:p w:rsidR="00E2524B" w:rsidRDefault="00651EE7">
            <w:pPr>
              <w:widowControl/>
              <w:adjustRightInd w:val="0"/>
              <w:snapToGrid w:val="0"/>
              <w:spacing w:line="240" w:lineRule="auto"/>
              <w:ind w:firstLineChars="0" w:firstLine="0"/>
              <w:jc w:val="center"/>
            </w:pPr>
            <w:r>
              <w:rPr>
                <w:rFonts w:ascii="仿宋" w:eastAsia="仿宋" w:hAnsi="仿宋" w:cs="仿宋" w:hint="eastAsia"/>
                <w:color w:val="000000"/>
                <w:kern w:val="0"/>
                <w:sz w:val="24"/>
              </w:rPr>
              <w:t>参考依据</w:t>
            </w:r>
          </w:p>
        </w:tc>
        <w:tc>
          <w:tcPr>
            <w:tcW w:w="1228" w:type="dxa"/>
            <w:vAlign w:val="center"/>
          </w:tcPr>
          <w:p w:rsidR="00E2524B" w:rsidRDefault="00651EE7">
            <w:pPr>
              <w:widowControl/>
              <w:adjustRightInd w:val="0"/>
              <w:snapToGrid w:val="0"/>
              <w:spacing w:line="240" w:lineRule="auto"/>
              <w:ind w:firstLineChars="0" w:firstLine="0"/>
              <w:jc w:val="center"/>
              <w:rPr>
                <w:rFonts w:ascii="仿宋" w:eastAsia="仿宋" w:hAnsi="仿宋" w:cs="仿宋"/>
                <w:color w:val="000000"/>
                <w:kern w:val="0"/>
                <w:sz w:val="24"/>
              </w:rPr>
            </w:pPr>
            <w:r>
              <w:rPr>
                <w:rFonts w:ascii="仿宋" w:eastAsia="仿宋" w:hAnsi="仿宋" w:cs="仿宋" w:hint="eastAsia"/>
                <w:color w:val="000000"/>
                <w:kern w:val="0"/>
                <w:sz w:val="24"/>
              </w:rPr>
              <w:t>概率等级</w:t>
            </w:r>
          </w:p>
        </w:tc>
      </w:tr>
      <w:tr w:rsidR="00E2524B">
        <w:trPr>
          <w:trHeight w:hRule="exact" w:val="454"/>
          <w:jc w:val="center"/>
        </w:trPr>
        <w:tc>
          <w:tcPr>
            <w:tcW w:w="878" w:type="dxa"/>
            <w:vAlign w:val="center"/>
          </w:tcPr>
          <w:p w:rsidR="00E2524B" w:rsidRDefault="00651EE7">
            <w:pPr>
              <w:widowControl/>
              <w:adjustRightInd w:val="0"/>
              <w:snapToGrid w:val="0"/>
              <w:spacing w:line="240" w:lineRule="auto"/>
              <w:ind w:firstLineChars="0" w:firstLine="0"/>
              <w:jc w:val="center"/>
            </w:pPr>
            <w:r>
              <w:rPr>
                <w:rFonts w:ascii="仿宋" w:eastAsia="仿宋" w:hAnsi="仿宋" w:cs="仿宋" w:hint="eastAsia"/>
                <w:color w:val="000000"/>
                <w:kern w:val="0"/>
                <w:sz w:val="24"/>
              </w:rPr>
              <w:t>1</w:t>
            </w:r>
          </w:p>
        </w:tc>
        <w:tc>
          <w:tcPr>
            <w:tcW w:w="5373" w:type="dxa"/>
            <w:vAlign w:val="center"/>
          </w:tcPr>
          <w:p w:rsidR="00E2524B" w:rsidRDefault="00651EE7">
            <w:pPr>
              <w:widowControl/>
              <w:adjustRightInd w:val="0"/>
              <w:snapToGrid w:val="0"/>
              <w:spacing w:line="240" w:lineRule="auto"/>
              <w:ind w:firstLineChars="0" w:firstLine="0"/>
              <w:jc w:val="center"/>
            </w:pPr>
            <w:r>
              <w:rPr>
                <w:rFonts w:ascii="仿宋" w:eastAsia="仿宋" w:hAnsi="仿宋" w:cs="仿宋" w:hint="eastAsia"/>
                <w:color w:val="000000"/>
                <w:kern w:val="0"/>
                <w:sz w:val="24"/>
              </w:rPr>
              <w:t>几乎确定（</w:t>
            </w:r>
            <w:r>
              <w:rPr>
                <w:rFonts w:ascii="仿宋" w:eastAsia="仿宋" w:hAnsi="仿宋" w:cs="仿宋" w:hint="eastAsia"/>
                <w:color w:val="000000"/>
                <w:kern w:val="0"/>
                <w:sz w:val="24"/>
              </w:rPr>
              <w:t>80%</w:t>
            </w:r>
            <w:r>
              <w:rPr>
                <w:rFonts w:ascii="仿宋" w:eastAsia="仿宋" w:hAnsi="仿宋" w:cs="仿宋" w:hint="eastAsia"/>
                <w:color w:val="000000"/>
                <w:kern w:val="0"/>
                <w:sz w:val="24"/>
              </w:rPr>
              <w:t>≦</w:t>
            </w:r>
            <w:r>
              <w:rPr>
                <w:rFonts w:ascii="仿宋" w:eastAsia="仿宋" w:hAnsi="仿宋" w:cs="仿宋" w:hint="eastAsia"/>
                <w:color w:val="000000"/>
                <w:kern w:val="0"/>
                <w:sz w:val="24"/>
              </w:rPr>
              <w:t>P</w:t>
            </w:r>
            <w:r>
              <w:rPr>
                <w:rFonts w:ascii="仿宋" w:eastAsia="仿宋" w:hAnsi="仿宋" w:cs="仿宋" w:hint="eastAsia"/>
                <w:color w:val="000000"/>
                <w:kern w:val="0"/>
                <w:sz w:val="24"/>
              </w:rPr>
              <w:t>≦</w:t>
            </w:r>
            <w:r>
              <w:rPr>
                <w:rFonts w:ascii="仿宋" w:eastAsia="仿宋" w:hAnsi="仿宋" w:cs="仿宋" w:hint="eastAsia"/>
                <w:color w:val="000000"/>
                <w:kern w:val="0"/>
                <w:sz w:val="24"/>
              </w:rPr>
              <w:t>100%</w:t>
            </w:r>
            <w:r>
              <w:rPr>
                <w:rFonts w:ascii="仿宋" w:eastAsia="仿宋" w:hAnsi="仿宋" w:cs="仿宋" w:hint="eastAsia"/>
                <w:color w:val="000000"/>
                <w:kern w:val="0"/>
                <w:sz w:val="24"/>
              </w:rPr>
              <w:t>）</w:t>
            </w:r>
          </w:p>
        </w:tc>
        <w:tc>
          <w:tcPr>
            <w:tcW w:w="1228" w:type="dxa"/>
            <w:vAlign w:val="center"/>
          </w:tcPr>
          <w:p w:rsidR="00E2524B" w:rsidRDefault="00651EE7">
            <w:pPr>
              <w:widowControl/>
              <w:adjustRightInd w:val="0"/>
              <w:snapToGrid w:val="0"/>
              <w:spacing w:line="240" w:lineRule="auto"/>
              <w:ind w:firstLineChars="0" w:firstLine="0"/>
              <w:jc w:val="center"/>
              <w:rPr>
                <w:rFonts w:ascii="仿宋" w:eastAsia="仿宋" w:hAnsi="仿宋" w:cs="仿宋"/>
                <w:color w:val="000000"/>
                <w:kern w:val="0"/>
                <w:sz w:val="24"/>
              </w:rPr>
            </w:pPr>
            <w:r>
              <w:rPr>
                <w:rFonts w:ascii="仿宋" w:eastAsia="仿宋" w:hAnsi="仿宋" w:cs="仿宋" w:hint="eastAsia"/>
                <w:color w:val="000000"/>
                <w:kern w:val="0"/>
                <w:sz w:val="24"/>
              </w:rPr>
              <w:t>高</w:t>
            </w:r>
          </w:p>
        </w:tc>
      </w:tr>
      <w:tr w:rsidR="00E2524B">
        <w:trPr>
          <w:trHeight w:hRule="exact" w:val="454"/>
          <w:jc w:val="center"/>
        </w:trPr>
        <w:tc>
          <w:tcPr>
            <w:tcW w:w="878" w:type="dxa"/>
            <w:vAlign w:val="center"/>
          </w:tcPr>
          <w:p w:rsidR="00E2524B" w:rsidRDefault="00651EE7">
            <w:pPr>
              <w:widowControl/>
              <w:adjustRightInd w:val="0"/>
              <w:snapToGrid w:val="0"/>
              <w:spacing w:line="240" w:lineRule="auto"/>
              <w:ind w:firstLineChars="0" w:firstLine="0"/>
              <w:jc w:val="center"/>
            </w:pPr>
            <w:r>
              <w:rPr>
                <w:rFonts w:ascii="仿宋" w:eastAsia="仿宋" w:hAnsi="仿宋" w:cs="仿宋" w:hint="eastAsia"/>
                <w:color w:val="000000"/>
                <w:kern w:val="0"/>
                <w:sz w:val="24"/>
              </w:rPr>
              <w:t>2</w:t>
            </w:r>
          </w:p>
        </w:tc>
        <w:tc>
          <w:tcPr>
            <w:tcW w:w="5373" w:type="dxa"/>
            <w:vAlign w:val="center"/>
          </w:tcPr>
          <w:p w:rsidR="00E2524B" w:rsidRDefault="00651EE7">
            <w:pPr>
              <w:widowControl/>
              <w:adjustRightInd w:val="0"/>
              <w:snapToGrid w:val="0"/>
              <w:spacing w:line="240" w:lineRule="auto"/>
              <w:ind w:firstLineChars="0" w:firstLine="0"/>
              <w:jc w:val="center"/>
            </w:pPr>
            <w:r>
              <w:rPr>
                <w:rFonts w:ascii="仿宋" w:eastAsia="仿宋" w:hAnsi="仿宋" w:cs="仿宋" w:hint="eastAsia"/>
                <w:color w:val="000000"/>
                <w:kern w:val="0"/>
                <w:sz w:val="24"/>
              </w:rPr>
              <w:t>很有可能发生（</w:t>
            </w:r>
            <w:r>
              <w:rPr>
                <w:rFonts w:ascii="仿宋" w:eastAsia="仿宋" w:hAnsi="仿宋" w:cs="仿宋" w:hint="eastAsia"/>
                <w:color w:val="000000"/>
                <w:kern w:val="0"/>
                <w:sz w:val="24"/>
              </w:rPr>
              <w:t>6</w:t>
            </w:r>
            <w:r>
              <w:rPr>
                <w:rFonts w:ascii="仿宋" w:eastAsia="仿宋" w:hAnsi="仿宋" w:cs="仿宋" w:hint="eastAsia"/>
                <w:color w:val="000000"/>
                <w:kern w:val="0"/>
                <w:sz w:val="24"/>
              </w:rPr>
              <w:t>0%</w:t>
            </w:r>
            <w:r>
              <w:rPr>
                <w:rFonts w:ascii="仿宋" w:eastAsia="仿宋" w:hAnsi="仿宋" w:cs="仿宋" w:hint="eastAsia"/>
                <w:color w:val="000000"/>
                <w:kern w:val="0"/>
                <w:sz w:val="24"/>
              </w:rPr>
              <w:t>≦</w:t>
            </w:r>
            <w:r>
              <w:rPr>
                <w:rFonts w:ascii="仿宋" w:eastAsia="仿宋" w:hAnsi="仿宋" w:cs="仿宋" w:hint="eastAsia"/>
                <w:color w:val="000000"/>
                <w:kern w:val="0"/>
                <w:sz w:val="24"/>
              </w:rPr>
              <w:t>P&lt;80%</w:t>
            </w:r>
            <w:r>
              <w:rPr>
                <w:rFonts w:ascii="仿宋" w:eastAsia="仿宋" w:hAnsi="仿宋" w:cs="仿宋" w:hint="eastAsia"/>
                <w:color w:val="000000"/>
                <w:kern w:val="0"/>
                <w:sz w:val="24"/>
              </w:rPr>
              <w:t>）</w:t>
            </w:r>
          </w:p>
        </w:tc>
        <w:tc>
          <w:tcPr>
            <w:tcW w:w="1228" w:type="dxa"/>
            <w:vAlign w:val="center"/>
          </w:tcPr>
          <w:p w:rsidR="00E2524B" w:rsidRDefault="00651EE7">
            <w:pPr>
              <w:widowControl/>
              <w:adjustRightInd w:val="0"/>
              <w:snapToGrid w:val="0"/>
              <w:spacing w:line="240" w:lineRule="auto"/>
              <w:ind w:firstLineChars="0" w:firstLine="0"/>
              <w:jc w:val="center"/>
              <w:rPr>
                <w:rFonts w:ascii="仿宋" w:eastAsia="仿宋" w:hAnsi="仿宋" w:cs="仿宋"/>
                <w:color w:val="000000"/>
                <w:kern w:val="0"/>
                <w:sz w:val="24"/>
              </w:rPr>
            </w:pPr>
            <w:r>
              <w:rPr>
                <w:rFonts w:ascii="仿宋" w:eastAsia="仿宋" w:hAnsi="仿宋" w:cs="仿宋" w:hint="eastAsia"/>
                <w:color w:val="000000"/>
                <w:kern w:val="0"/>
                <w:sz w:val="24"/>
              </w:rPr>
              <w:t>较高</w:t>
            </w:r>
          </w:p>
        </w:tc>
      </w:tr>
      <w:tr w:rsidR="00E2524B">
        <w:trPr>
          <w:trHeight w:hRule="exact" w:val="454"/>
          <w:jc w:val="center"/>
        </w:trPr>
        <w:tc>
          <w:tcPr>
            <w:tcW w:w="878" w:type="dxa"/>
            <w:vAlign w:val="center"/>
          </w:tcPr>
          <w:p w:rsidR="00E2524B" w:rsidRDefault="00651EE7">
            <w:pPr>
              <w:widowControl/>
              <w:adjustRightInd w:val="0"/>
              <w:snapToGrid w:val="0"/>
              <w:spacing w:line="240" w:lineRule="auto"/>
              <w:ind w:firstLineChars="0" w:firstLine="0"/>
              <w:jc w:val="center"/>
            </w:pPr>
            <w:r>
              <w:rPr>
                <w:rFonts w:ascii="仿宋" w:eastAsia="仿宋" w:hAnsi="仿宋" w:cs="仿宋" w:hint="eastAsia"/>
                <w:color w:val="000000"/>
                <w:kern w:val="0"/>
                <w:sz w:val="24"/>
              </w:rPr>
              <w:t>3</w:t>
            </w:r>
          </w:p>
        </w:tc>
        <w:tc>
          <w:tcPr>
            <w:tcW w:w="5373" w:type="dxa"/>
            <w:vAlign w:val="center"/>
          </w:tcPr>
          <w:p w:rsidR="00E2524B" w:rsidRDefault="00651EE7">
            <w:pPr>
              <w:widowControl/>
              <w:adjustRightInd w:val="0"/>
              <w:snapToGrid w:val="0"/>
              <w:spacing w:line="240" w:lineRule="auto"/>
              <w:ind w:firstLineChars="0" w:firstLine="0"/>
              <w:jc w:val="center"/>
            </w:pPr>
            <w:r>
              <w:rPr>
                <w:rFonts w:ascii="仿宋" w:eastAsia="仿宋" w:hAnsi="仿宋" w:cs="仿宋" w:hint="eastAsia"/>
                <w:color w:val="000000"/>
                <w:kern w:val="0"/>
                <w:sz w:val="24"/>
              </w:rPr>
              <w:t>有可能发生（</w:t>
            </w:r>
            <w:r>
              <w:rPr>
                <w:rFonts w:ascii="仿宋" w:eastAsia="仿宋" w:hAnsi="仿宋" w:cs="仿宋" w:hint="eastAsia"/>
                <w:color w:val="000000"/>
                <w:kern w:val="0"/>
                <w:sz w:val="24"/>
              </w:rPr>
              <w:t>4</w:t>
            </w:r>
            <w:r>
              <w:rPr>
                <w:rFonts w:ascii="仿宋" w:eastAsia="仿宋" w:hAnsi="仿宋" w:cs="仿宋" w:hint="eastAsia"/>
                <w:color w:val="000000"/>
                <w:kern w:val="0"/>
                <w:sz w:val="24"/>
              </w:rPr>
              <w:t>0%</w:t>
            </w:r>
            <w:r>
              <w:rPr>
                <w:rFonts w:ascii="仿宋" w:eastAsia="仿宋" w:hAnsi="仿宋" w:cs="仿宋" w:hint="eastAsia"/>
                <w:color w:val="000000"/>
                <w:kern w:val="0"/>
                <w:sz w:val="24"/>
              </w:rPr>
              <w:t>≦</w:t>
            </w:r>
            <w:r>
              <w:rPr>
                <w:rFonts w:ascii="仿宋" w:eastAsia="仿宋" w:hAnsi="仿宋" w:cs="仿宋" w:hint="eastAsia"/>
                <w:color w:val="000000"/>
                <w:kern w:val="0"/>
                <w:sz w:val="24"/>
              </w:rPr>
              <w:t>P&lt;</w:t>
            </w:r>
            <w:r>
              <w:rPr>
                <w:rFonts w:ascii="仿宋" w:eastAsia="仿宋" w:hAnsi="仿宋" w:cs="仿宋" w:hint="eastAsia"/>
                <w:color w:val="000000"/>
                <w:kern w:val="0"/>
                <w:sz w:val="24"/>
              </w:rPr>
              <w:t>6</w:t>
            </w:r>
            <w:r>
              <w:rPr>
                <w:rFonts w:ascii="仿宋" w:eastAsia="仿宋" w:hAnsi="仿宋" w:cs="仿宋" w:hint="eastAsia"/>
                <w:color w:val="000000"/>
                <w:kern w:val="0"/>
                <w:sz w:val="24"/>
              </w:rPr>
              <w:t>0%</w:t>
            </w:r>
            <w:r>
              <w:rPr>
                <w:rFonts w:ascii="仿宋" w:eastAsia="仿宋" w:hAnsi="仿宋" w:cs="仿宋" w:hint="eastAsia"/>
                <w:color w:val="000000"/>
                <w:kern w:val="0"/>
                <w:sz w:val="24"/>
              </w:rPr>
              <w:t>）</w:t>
            </w:r>
          </w:p>
        </w:tc>
        <w:tc>
          <w:tcPr>
            <w:tcW w:w="1228" w:type="dxa"/>
            <w:vAlign w:val="center"/>
          </w:tcPr>
          <w:p w:rsidR="00E2524B" w:rsidRDefault="00651EE7">
            <w:pPr>
              <w:widowControl/>
              <w:adjustRightInd w:val="0"/>
              <w:snapToGrid w:val="0"/>
              <w:spacing w:line="240" w:lineRule="auto"/>
              <w:ind w:firstLineChars="0" w:firstLine="0"/>
              <w:jc w:val="center"/>
              <w:rPr>
                <w:rFonts w:ascii="仿宋" w:eastAsia="仿宋" w:hAnsi="仿宋" w:cs="仿宋"/>
                <w:color w:val="000000"/>
                <w:kern w:val="0"/>
                <w:sz w:val="24"/>
              </w:rPr>
            </w:pPr>
            <w:r>
              <w:rPr>
                <w:rFonts w:ascii="仿宋" w:eastAsia="仿宋" w:hAnsi="仿宋" w:cs="仿宋" w:hint="eastAsia"/>
                <w:color w:val="000000"/>
                <w:kern w:val="0"/>
                <w:sz w:val="24"/>
              </w:rPr>
              <w:t>中等</w:t>
            </w:r>
          </w:p>
        </w:tc>
      </w:tr>
      <w:tr w:rsidR="00E2524B">
        <w:trPr>
          <w:trHeight w:hRule="exact" w:val="454"/>
          <w:jc w:val="center"/>
        </w:trPr>
        <w:tc>
          <w:tcPr>
            <w:tcW w:w="878" w:type="dxa"/>
            <w:vAlign w:val="center"/>
          </w:tcPr>
          <w:p w:rsidR="00E2524B" w:rsidRDefault="00651EE7">
            <w:pPr>
              <w:widowControl/>
              <w:adjustRightInd w:val="0"/>
              <w:snapToGrid w:val="0"/>
              <w:spacing w:line="240" w:lineRule="auto"/>
              <w:ind w:firstLineChars="0" w:firstLine="0"/>
              <w:jc w:val="center"/>
            </w:pPr>
            <w:r>
              <w:rPr>
                <w:rFonts w:ascii="仿宋" w:eastAsia="仿宋" w:hAnsi="仿宋" w:cs="仿宋" w:hint="eastAsia"/>
                <w:color w:val="000000"/>
                <w:kern w:val="0"/>
                <w:sz w:val="24"/>
              </w:rPr>
              <w:t>4</w:t>
            </w:r>
          </w:p>
        </w:tc>
        <w:tc>
          <w:tcPr>
            <w:tcW w:w="5373" w:type="dxa"/>
            <w:vAlign w:val="center"/>
          </w:tcPr>
          <w:p w:rsidR="00E2524B" w:rsidRDefault="00651EE7">
            <w:pPr>
              <w:widowControl/>
              <w:adjustRightInd w:val="0"/>
              <w:snapToGrid w:val="0"/>
              <w:spacing w:line="240" w:lineRule="auto"/>
              <w:ind w:firstLineChars="0" w:firstLine="0"/>
              <w:jc w:val="center"/>
            </w:pPr>
            <w:r>
              <w:rPr>
                <w:rFonts w:ascii="仿宋" w:eastAsia="仿宋" w:hAnsi="仿宋" w:cs="仿宋" w:hint="eastAsia"/>
                <w:color w:val="000000"/>
                <w:kern w:val="0"/>
                <w:sz w:val="24"/>
              </w:rPr>
              <w:t>发生的可能性很小（</w:t>
            </w:r>
            <w:r>
              <w:rPr>
                <w:rFonts w:ascii="仿宋" w:eastAsia="仿宋" w:hAnsi="仿宋" w:cs="仿宋" w:hint="eastAsia"/>
                <w:color w:val="000000"/>
                <w:kern w:val="0"/>
                <w:sz w:val="24"/>
              </w:rPr>
              <w:t>20%</w:t>
            </w:r>
            <w:r>
              <w:rPr>
                <w:rFonts w:ascii="仿宋" w:eastAsia="仿宋" w:hAnsi="仿宋" w:cs="仿宋" w:hint="eastAsia"/>
                <w:color w:val="000000"/>
                <w:kern w:val="0"/>
                <w:sz w:val="24"/>
              </w:rPr>
              <w:t>≦</w:t>
            </w:r>
            <w:r>
              <w:rPr>
                <w:rFonts w:ascii="仿宋" w:eastAsia="仿宋" w:hAnsi="仿宋" w:cs="仿宋" w:hint="eastAsia"/>
                <w:color w:val="000000"/>
                <w:kern w:val="0"/>
                <w:sz w:val="24"/>
              </w:rPr>
              <w:t>P&lt;</w:t>
            </w:r>
            <w:r>
              <w:rPr>
                <w:rFonts w:ascii="仿宋" w:eastAsia="仿宋" w:hAnsi="仿宋" w:cs="仿宋" w:hint="eastAsia"/>
                <w:color w:val="000000"/>
                <w:kern w:val="0"/>
                <w:sz w:val="24"/>
              </w:rPr>
              <w:t>4</w:t>
            </w:r>
            <w:r>
              <w:rPr>
                <w:rFonts w:ascii="仿宋" w:eastAsia="仿宋" w:hAnsi="仿宋" w:cs="仿宋" w:hint="eastAsia"/>
                <w:color w:val="000000"/>
                <w:kern w:val="0"/>
                <w:sz w:val="24"/>
              </w:rPr>
              <w:t>0%</w:t>
            </w:r>
            <w:r>
              <w:rPr>
                <w:rFonts w:ascii="仿宋" w:eastAsia="仿宋" w:hAnsi="仿宋" w:cs="仿宋" w:hint="eastAsia"/>
                <w:color w:val="000000"/>
                <w:kern w:val="0"/>
                <w:sz w:val="24"/>
              </w:rPr>
              <w:t>）</w:t>
            </w:r>
          </w:p>
        </w:tc>
        <w:tc>
          <w:tcPr>
            <w:tcW w:w="1228" w:type="dxa"/>
            <w:vAlign w:val="center"/>
          </w:tcPr>
          <w:p w:rsidR="00E2524B" w:rsidRDefault="00651EE7">
            <w:pPr>
              <w:widowControl/>
              <w:adjustRightInd w:val="0"/>
              <w:snapToGrid w:val="0"/>
              <w:spacing w:line="240" w:lineRule="auto"/>
              <w:ind w:firstLineChars="0" w:firstLine="0"/>
              <w:jc w:val="center"/>
              <w:rPr>
                <w:rFonts w:ascii="仿宋" w:eastAsia="仿宋" w:hAnsi="仿宋" w:cs="仿宋"/>
                <w:color w:val="000000"/>
                <w:kern w:val="0"/>
                <w:sz w:val="24"/>
              </w:rPr>
            </w:pPr>
            <w:r>
              <w:rPr>
                <w:rFonts w:ascii="仿宋" w:eastAsia="仿宋" w:hAnsi="仿宋" w:cs="仿宋" w:hint="eastAsia"/>
                <w:color w:val="000000"/>
                <w:kern w:val="0"/>
                <w:sz w:val="24"/>
              </w:rPr>
              <w:t>较低</w:t>
            </w:r>
          </w:p>
        </w:tc>
      </w:tr>
      <w:tr w:rsidR="00E2524B">
        <w:trPr>
          <w:trHeight w:hRule="exact" w:val="454"/>
          <w:jc w:val="center"/>
        </w:trPr>
        <w:tc>
          <w:tcPr>
            <w:tcW w:w="878" w:type="dxa"/>
            <w:vAlign w:val="center"/>
          </w:tcPr>
          <w:p w:rsidR="00E2524B" w:rsidRDefault="00651EE7">
            <w:pPr>
              <w:widowControl/>
              <w:adjustRightInd w:val="0"/>
              <w:snapToGrid w:val="0"/>
              <w:spacing w:line="240" w:lineRule="auto"/>
              <w:ind w:firstLineChars="0" w:firstLine="0"/>
              <w:jc w:val="center"/>
            </w:pPr>
            <w:r>
              <w:rPr>
                <w:rFonts w:ascii="仿宋" w:eastAsia="仿宋" w:hAnsi="仿宋" w:cs="仿宋" w:hint="eastAsia"/>
                <w:color w:val="000000"/>
                <w:kern w:val="0"/>
                <w:sz w:val="24"/>
              </w:rPr>
              <w:t>5</w:t>
            </w:r>
          </w:p>
        </w:tc>
        <w:tc>
          <w:tcPr>
            <w:tcW w:w="5373" w:type="dxa"/>
            <w:vAlign w:val="center"/>
          </w:tcPr>
          <w:p w:rsidR="00E2524B" w:rsidRDefault="00651EE7">
            <w:pPr>
              <w:widowControl/>
              <w:adjustRightInd w:val="0"/>
              <w:snapToGrid w:val="0"/>
              <w:spacing w:line="240" w:lineRule="auto"/>
              <w:ind w:firstLineChars="0" w:firstLine="0"/>
              <w:jc w:val="center"/>
            </w:pPr>
            <w:r>
              <w:rPr>
                <w:rFonts w:ascii="仿宋" w:eastAsia="仿宋" w:hAnsi="仿宋" w:cs="仿宋" w:hint="eastAsia"/>
                <w:color w:val="000000"/>
                <w:kern w:val="0"/>
                <w:sz w:val="24"/>
              </w:rPr>
              <w:t>发生的可能性很小，几乎不可能（</w:t>
            </w:r>
            <w:r>
              <w:rPr>
                <w:rFonts w:ascii="仿宋" w:eastAsia="仿宋" w:hAnsi="仿宋" w:cs="仿宋" w:hint="eastAsia"/>
                <w:color w:val="000000"/>
                <w:kern w:val="0"/>
                <w:sz w:val="24"/>
              </w:rPr>
              <w:t>0%</w:t>
            </w:r>
            <w:r>
              <w:rPr>
                <w:rFonts w:ascii="仿宋" w:eastAsia="仿宋" w:hAnsi="仿宋" w:cs="仿宋" w:hint="eastAsia"/>
                <w:color w:val="000000"/>
                <w:kern w:val="0"/>
                <w:sz w:val="24"/>
              </w:rPr>
              <w:t>≦</w:t>
            </w:r>
            <w:r>
              <w:rPr>
                <w:rFonts w:ascii="仿宋" w:eastAsia="仿宋" w:hAnsi="仿宋" w:cs="仿宋" w:hint="eastAsia"/>
                <w:color w:val="000000"/>
                <w:kern w:val="0"/>
                <w:sz w:val="24"/>
              </w:rPr>
              <w:t>P&lt;20%</w:t>
            </w:r>
            <w:r>
              <w:rPr>
                <w:rFonts w:ascii="仿宋" w:eastAsia="仿宋" w:hAnsi="仿宋" w:cs="仿宋" w:hint="eastAsia"/>
                <w:color w:val="000000"/>
                <w:kern w:val="0"/>
                <w:sz w:val="24"/>
              </w:rPr>
              <w:t>）</w:t>
            </w:r>
          </w:p>
        </w:tc>
        <w:tc>
          <w:tcPr>
            <w:tcW w:w="1228" w:type="dxa"/>
            <w:vAlign w:val="center"/>
          </w:tcPr>
          <w:p w:rsidR="00E2524B" w:rsidRDefault="00651EE7">
            <w:pPr>
              <w:widowControl/>
              <w:adjustRightInd w:val="0"/>
              <w:snapToGrid w:val="0"/>
              <w:spacing w:line="240" w:lineRule="auto"/>
              <w:ind w:firstLineChars="0" w:firstLine="0"/>
              <w:jc w:val="center"/>
              <w:rPr>
                <w:rFonts w:ascii="仿宋" w:eastAsia="仿宋" w:hAnsi="仿宋" w:cs="仿宋"/>
                <w:color w:val="000000"/>
                <w:kern w:val="0"/>
                <w:sz w:val="24"/>
              </w:rPr>
            </w:pPr>
            <w:r>
              <w:rPr>
                <w:rFonts w:ascii="仿宋" w:eastAsia="仿宋" w:hAnsi="仿宋" w:cs="仿宋" w:hint="eastAsia"/>
                <w:color w:val="000000"/>
                <w:kern w:val="0"/>
                <w:sz w:val="24"/>
              </w:rPr>
              <w:t>低</w:t>
            </w:r>
          </w:p>
        </w:tc>
      </w:tr>
    </w:tbl>
    <w:p w:rsidR="00E2524B" w:rsidRDefault="00651EE7" w:rsidP="008051E2">
      <w:pPr>
        <w:pStyle w:val="20"/>
        <w:spacing w:before="120" w:line="360" w:lineRule="auto"/>
        <w:ind w:firstLineChars="200" w:firstLine="643"/>
        <w:rPr>
          <w:rFonts w:ascii="仿宋" w:eastAsia="仿宋" w:hAnsi="仿宋" w:cs="仿宋"/>
          <w:szCs w:val="32"/>
        </w:rPr>
      </w:pPr>
      <w:bookmarkStart w:id="554" w:name="_Toc41"/>
      <w:bookmarkStart w:id="555" w:name="_Toc17017"/>
      <w:bookmarkStart w:id="556" w:name="_Toc32262"/>
      <w:bookmarkStart w:id="557" w:name="_Toc51143779"/>
      <w:bookmarkStart w:id="558" w:name="_Toc30696"/>
      <w:bookmarkStart w:id="559" w:name="_Toc23445"/>
      <w:bookmarkStart w:id="560" w:name="_Toc21630"/>
      <w:bookmarkStart w:id="561" w:name="_Toc29946"/>
      <w:bookmarkStart w:id="562" w:name="_Toc15655"/>
      <w:bookmarkStart w:id="563" w:name="_Toc22267"/>
      <w:bookmarkStart w:id="564" w:name="_Toc20877"/>
      <w:bookmarkStart w:id="565" w:name="_Toc7060"/>
      <w:bookmarkStart w:id="566" w:name="_Toc19812"/>
      <w:bookmarkStart w:id="567" w:name="_Toc19381"/>
      <w:bookmarkStart w:id="568" w:name="_Toc14031"/>
      <w:bookmarkStart w:id="569" w:name="_Toc21504"/>
      <w:bookmarkStart w:id="570" w:name="_Toc13155"/>
      <w:bookmarkStart w:id="571" w:name="_Toc10393"/>
      <w:bookmarkStart w:id="572" w:name="bookmark177"/>
      <w:bookmarkStart w:id="573" w:name="bookmark178"/>
      <w:bookmarkStart w:id="574" w:name="bookmark179"/>
      <w:bookmarkEnd w:id="552"/>
      <w:bookmarkEnd w:id="553"/>
      <w:r>
        <w:rPr>
          <w:rFonts w:ascii="仿宋" w:eastAsia="仿宋" w:hAnsi="仿宋" w:cs="仿宋" w:hint="eastAsia"/>
          <w:b/>
          <w:bCs w:val="0"/>
          <w:sz w:val="32"/>
          <w:szCs w:val="32"/>
        </w:rPr>
        <w:lastRenderedPageBreak/>
        <w:t>7.2</w:t>
      </w:r>
      <w:r>
        <w:rPr>
          <w:rFonts w:ascii="仿宋" w:eastAsia="仿宋" w:hAnsi="仿宋" w:cs="仿宋" w:hint="eastAsia"/>
          <w:b/>
          <w:bCs w:val="0"/>
          <w:sz w:val="32"/>
          <w:szCs w:val="32"/>
        </w:rPr>
        <w:t>单因素风险影响程度</w:t>
      </w:r>
      <w:bookmarkEnd w:id="554"/>
      <w:bookmarkEnd w:id="555"/>
      <w:bookmarkEnd w:id="556"/>
      <w:bookmarkEnd w:id="557"/>
      <w:bookmarkEnd w:id="558"/>
      <w:bookmarkEnd w:id="559"/>
      <w:bookmarkEnd w:id="560"/>
      <w:bookmarkEnd w:id="561"/>
      <w:bookmarkEnd w:id="562"/>
      <w:bookmarkEnd w:id="563"/>
      <w:bookmarkEnd w:id="564"/>
      <w:r>
        <w:rPr>
          <w:rFonts w:ascii="仿宋" w:eastAsia="仿宋" w:hAnsi="仿宋" w:cs="仿宋" w:hint="eastAsia"/>
          <w:b/>
          <w:bCs w:val="0"/>
          <w:sz w:val="32"/>
          <w:szCs w:val="32"/>
        </w:rPr>
        <w:t>等级</w:t>
      </w:r>
      <w:bookmarkEnd w:id="565"/>
      <w:bookmarkEnd w:id="566"/>
      <w:bookmarkEnd w:id="567"/>
      <w:bookmarkEnd w:id="568"/>
      <w:bookmarkEnd w:id="569"/>
      <w:bookmarkEnd w:id="570"/>
      <w:bookmarkEnd w:id="571"/>
    </w:p>
    <w:p w:rsidR="00E2524B" w:rsidRDefault="00651EE7">
      <w:pPr>
        <w:widowControl/>
        <w:ind w:firstLine="640"/>
        <w:jc w:val="left"/>
        <w:rPr>
          <w:rFonts w:ascii="仿宋" w:eastAsia="仿宋" w:hAnsi="仿宋" w:cs="仿宋_GB2312"/>
          <w:bCs/>
          <w:kern w:val="0"/>
          <w:sz w:val="32"/>
          <w:szCs w:val="32"/>
        </w:rPr>
      </w:pPr>
      <w:r>
        <w:rPr>
          <w:rFonts w:ascii="仿宋" w:eastAsia="仿宋" w:hAnsi="仿宋" w:cs="仿宋_GB2312" w:hint="eastAsia"/>
          <w:bCs/>
          <w:kern w:val="0"/>
          <w:sz w:val="32"/>
          <w:szCs w:val="32"/>
        </w:rPr>
        <w:t>风险影响程度（</w:t>
      </w:r>
      <w:r>
        <w:rPr>
          <w:rFonts w:ascii="仿宋" w:eastAsia="仿宋" w:hAnsi="仿宋" w:cs="仿宋_GB2312" w:hint="eastAsia"/>
          <w:bCs/>
          <w:kern w:val="0"/>
          <w:sz w:val="32"/>
          <w:szCs w:val="32"/>
        </w:rPr>
        <w:t>Q</w:t>
      </w:r>
      <w:r>
        <w:rPr>
          <w:rFonts w:ascii="仿宋" w:eastAsia="仿宋" w:hAnsi="仿宋" w:cs="仿宋_GB2312" w:hint="eastAsia"/>
          <w:bCs/>
          <w:kern w:val="0"/>
          <w:sz w:val="32"/>
          <w:szCs w:val="32"/>
        </w:rPr>
        <w:t>）即风险一旦发生，造成影响的严重程度。依据影响程度的大小，划分为高、较高、中等、较低、低五个等级，具体见表</w:t>
      </w:r>
      <w:r>
        <w:rPr>
          <w:rFonts w:ascii="仿宋" w:eastAsia="仿宋" w:hAnsi="仿宋" w:cs="仿宋_GB2312" w:hint="eastAsia"/>
          <w:bCs/>
          <w:kern w:val="0"/>
          <w:sz w:val="32"/>
          <w:szCs w:val="32"/>
        </w:rPr>
        <w:t>7-2</w:t>
      </w:r>
      <w:r>
        <w:rPr>
          <w:rFonts w:ascii="仿宋" w:eastAsia="仿宋" w:hAnsi="仿宋" w:cs="仿宋_GB2312" w:hint="eastAsia"/>
          <w:bCs/>
          <w:kern w:val="0"/>
          <w:sz w:val="32"/>
          <w:szCs w:val="32"/>
        </w:rPr>
        <w:t>。</w:t>
      </w:r>
    </w:p>
    <w:p w:rsidR="00E2524B" w:rsidRDefault="00651EE7">
      <w:pPr>
        <w:ind w:firstLineChars="0" w:firstLine="0"/>
        <w:jc w:val="center"/>
      </w:pPr>
      <w:r>
        <w:rPr>
          <w:rFonts w:ascii="仿宋" w:eastAsia="仿宋" w:hAnsi="仿宋" w:cs="仿宋" w:hint="eastAsia"/>
          <w:b/>
          <w:bCs/>
          <w:sz w:val="28"/>
          <w:szCs w:val="28"/>
        </w:rPr>
        <w:t>表</w:t>
      </w:r>
      <w:r>
        <w:rPr>
          <w:rFonts w:ascii="仿宋" w:eastAsia="仿宋" w:hAnsi="仿宋" w:cs="仿宋" w:hint="eastAsia"/>
          <w:b/>
          <w:bCs/>
          <w:sz w:val="28"/>
          <w:szCs w:val="28"/>
        </w:rPr>
        <w:t xml:space="preserve">7-2 </w:t>
      </w:r>
      <w:r>
        <w:rPr>
          <w:rFonts w:ascii="仿宋" w:eastAsia="仿宋" w:hAnsi="仿宋" w:cs="仿宋" w:hint="eastAsia"/>
          <w:b/>
          <w:bCs/>
          <w:sz w:val="28"/>
          <w:szCs w:val="28"/>
        </w:rPr>
        <w:t>风险影响程度等级参照表</w:t>
      </w:r>
    </w:p>
    <w:tbl>
      <w:tblPr>
        <w:tblW w:w="7452" w:type="dxa"/>
        <w:jc w:val="center"/>
        <w:tblLayout w:type="fixed"/>
        <w:tblLook w:val="04A0"/>
      </w:tblPr>
      <w:tblGrid>
        <w:gridCol w:w="770"/>
        <w:gridCol w:w="5752"/>
        <w:gridCol w:w="930"/>
      </w:tblGrid>
      <w:tr w:rsidR="00E2524B">
        <w:trPr>
          <w:trHeight w:val="91"/>
          <w:tblHeader/>
          <w:jc w:val="center"/>
        </w:trPr>
        <w:tc>
          <w:tcPr>
            <w:tcW w:w="770" w:type="dxa"/>
            <w:tcBorders>
              <w:top w:val="single" w:sz="4" w:space="0" w:color="auto"/>
              <w:left w:val="single" w:sz="4" w:space="0" w:color="auto"/>
              <w:bottom w:val="single" w:sz="4" w:space="0" w:color="auto"/>
              <w:right w:val="single" w:sz="4" w:space="0" w:color="auto"/>
            </w:tcBorders>
            <w:vAlign w:val="center"/>
          </w:tcPr>
          <w:p w:rsidR="00E2524B" w:rsidRDefault="00651EE7">
            <w:pPr>
              <w:widowControl/>
              <w:adjustRightInd w:val="0"/>
              <w:snapToGrid w:val="0"/>
              <w:spacing w:line="240" w:lineRule="auto"/>
              <w:ind w:firstLineChars="0" w:firstLine="0"/>
              <w:jc w:val="center"/>
              <w:rPr>
                <w:rFonts w:ascii="仿宋" w:eastAsia="仿宋" w:hAnsi="仿宋" w:cs="仿宋"/>
                <w:color w:val="000000"/>
                <w:kern w:val="0"/>
                <w:sz w:val="24"/>
              </w:rPr>
            </w:pPr>
            <w:r>
              <w:rPr>
                <w:rFonts w:ascii="仿宋" w:eastAsia="仿宋" w:hAnsi="仿宋" w:cs="仿宋" w:hint="eastAsia"/>
                <w:color w:val="000000"/>
                <w:kern w:val="0"/>
                <w:sz w:val="24"/>
              </w:rPr>
              <w:t>序号</w:t>
            </w:r>
          </w:p>
        </w:tc>
        <w:tc>
          <w:tcPr>
            <w:tcW w:w="5752" w:type="dxa"/>
            <w:tcBorders>
              <w:top w:val="single" w:sz="4" w:space="0" w:color="auto"/>
              <w:left w:val="nil"/>
              <w:bottom w:val="single" w:sz="4" w:space="0" w:color="auto"/>
              <w:right w:val="single" w:sz="4" w:space="0" w:color="auto"/>
            </w:tcBorders>
            <w:vAlign w:val="center"/>
          </w:tcPr>
          <w:p w:rsidR="00E2524B" w:rsidRDefault="00651EE7">
            <w:pPr>
              <w:widowControl/>
              <w:adjustRightInd w:val="0"/>
              <w:snapToGrid w:val="0"/>
              <w:spacing w:line="240" w:lineRule="auto"/>
              <w:ind w:firstLineChars="0" w:firstLine="0"/>
              <w:jc w:val="center"/>
              <w:rPr>
                <w:rFonts w:ascii="仿宋" w:eastAsia="仿宋" w:hAnsi="仿宋" w:cs="仿宋"/>
                <w:color w:val="000000"/>
                <w:kern w:val="0"/>
                <w:sz w:val="24"/>
              </w:rPr>
            </w:pPr>
            <w:r>
              <w:rPr>
                <w:rFonts w:ascii="仿宋" w:eastAsia="仿宋" w:hAnsi="仿宋" w:cs="仿宋" w:hint="eastAsia"/>
                <w:color w:val="000000"/>
                <w:kern w:val="0"/>
                <w:sz w:val="24"/>
              </w:rPr>
              <w:t>参考依据</w:t>
            </w:r>
          </w:p>
        </w:tc>
        <w:tc>
          <w:tcPr>
            <w:tcW w:w="930" w:type="dxa"/>
            <w:tcBorders>
              <w:top w:val="single" w:sz="4" w:space="0" w:color="auto"/>
              <w:left w:val="nil"/>
              <w:bottom w:val="single" w:sz="4" w:space="0" w:color="auto"/>
              <w:right w:val="single" w:sz="4" w:space="0" w:color="auto"/>
            </w:tcBorders>
            <w:shd w:val="clear" w:color="auto" w:fill="auto"/>
            <w:vAlign w:val="center"/>
          </w:tcPr>
          <w:p w:rsidR="00E2524B" w:rsidRDefault="00651EE7">
            <w:pPr>
              <w:widowControl/>
              <w:adjustRightInd w:val="0"/>
              <w:snapToGrid w:val="0"/>
              <w:spacing w:line="240" w:lineRule="auto"/>
              <w:ind w:firstLineChars="0" w:firstLine="0"/>
              <w:jc w:val="center"/>
              <w:rPr>
                <w:rFonts w:ascii="仿宋" w:eastAsia="仿宋" w:hAnsi="仿宋" w:cs="仿宋"/>
                <w:color w:val="000000"/>
                <w:kern w:val="0"/>
                <w:sz w:val="24"/>
              </w:rPr>
            </w:pPr>
            <w:r>
              <w:rPr>
                <w:rFonts w:ascii="仿宋" w:eastAsia="仿宋" w:hAnsi="仿宋" w:cs="仿宋" w:hint="eastAsia"/>
                <w:color w:val="000000"/>
                <w:kern w:val="0"/>
                <w:sz w:val="24"/>
              </w:rPr>
              <w:t>等级</w:t>
            </w:r>
          </w:p>
        </w:tc>
      </w:tr>
      <w:tr w:rsidR="00E2524B">
        <w:trPr>
          <w:trHeight w:val="1173"/>
          <w:jc w:val="center"/>
        </w:trPr>
        <w:tc>
          <w:tcPr>
            <w:tcW w:w="770" w:type="dxa"/>
            <w:tcBorders>
              <w:top w:val="nil"/>
              <w:left w:val="single" w:sz="4" w:space="0" w:color="auto"/>
              <w:bottom w:val="single" w:sz="4" w:space="0" w:color="auto"/>
              <w:right w:val="single" w:sz="4" w:space="0" w:color="auto"/>
            </w:tcBorders>
            <w:vAlign w:val="center"/>
          </w:tcPr>
          <w:p w:rsidR="00E2524B" w:rsidRDefault="00651EE7">
            <w:pPr>
              <w:widowControl/>
              <w:adjustRightInd w:val="0"/>
              <w:snapToGrid w:val="0"/>
              <w:spacing w:line="240" w:lineRule="auto"/>
              <w:ind w:firstLineChars="0" w:firstLine="0"/>
              <w:jc w:val="center"/>
              <w:rPr>
                <w:rFonts w:ascii="仿宋" w:eastAsia="仿宋" w:hAnsi="仿宋" w:cs="仿宋"/>
                <w:color w:val="000000"/>
                <w:kern w:val="0"/>
                <w:sz w:val="24"/>
              </w:rPr>
            </w:pPr>
            <w:r>
              <w:rPr>
                <w:rFonts w:ascii="仿宋" w:eastAsia="仿宋" w:hAnsi="仿宋" w:cs="仿宋" w:hint="eastAsia"/>
                <w:color w:val="000000"/>
                <w:kern w:val="0"/>
                <w:sz w:val="24"/>
              </w:rPr>
              <w:t>1</w:t>
            </w:r>
          </w:p>
        </w:tc>
        <w:tc>
          <w:tcPr>
            <w:tcW w:w="5752" w:type="dxa"/>
            <w:tcBorders>
              <w:top w:val="nil"/>
              <w:left w:val="nil"/>
              <w:bottom w:val="single" w:sz="4" w:space="0" w:color="auto"/>
              <w:right w:val="single" w:sz="4" w:space="0" w:color="auto"/>
            </w:tcBorders>
            <w:vAlign w:val="center"/>
          </w:tcPr>
          <w:p w:rsidR="00E2524B" w:rsidRDefault="00651EE7">
            <w:pPr>
              <w:widowControl/>
              <w:adjustRightInd w:val="0"/>
              <w:snapToGrid w:val="0"/>
              <w:spacing w:line="240" w:lineRule="auto"/>
              <w:ind w:firstLineChars="0" w:firstLine="0"/>
              <w:jc w:val="left"/>
              <w:rPr>
                <w:rFonts w:ascii="仿宋" w:eastAsia="仿宋" w:hAnsi="仿宋" w:cs="仿宋"/>
                <w:color w:val="000000"/>
                <w:kern w:val="0"/>
                <w:sz w:val="24"/>
              </w:rPr>
            </w:pPr>
            <w:r>
              <w:rPr>
                <w:rFonts w:ascii="仿宋" w:eastAsia="仿宋" w:hAnsi="仿宋" w:cs="仿宋" w:hint="eastAsia"/>
                <w:color w:val="000000"/>
                <w:kern w:val="0"/>
                <w:sz w:val="24"/>
              </w:rPr>
              <w:t>关系到相关群体的基本权利、重大利益；可能引发严重风险事件，造成极大负面影响（</w:t>
            </w:r>
            <w:r>
              <w:rPr>
                <w:rFonts w:ascii="仿宋" w:eastAsia="仿宋" w:hAnsi="仿宋" w:cs="仿宋" w:hint="eastAsia"/>
                <w:color w:val="000000"/>
                <w:kern w:val="0"/>
                <w:sz w:val="24"/>
              </w:rPr>
              <w:t>0.8</w:t>
            </w:r>
            <w:r>
              <w:rPr>
                <w:rFonts w:ascii="仿宋" w:eastAsia="仿宋" w:hAnsi="仿宋" w:cs="仿宋" w:hint="eastAsia"/>
                <w:color w:val="000000"/>
                <w:kern w:val="0"/>
                <w:sz w:val="24"/>
              </w:rPr>
              <w:t>≦</w:t>
            </w:r>
            <w:r>
              <w:rPr>
                <w:rFonts w:ascii="仿宋" w:eastAsia="仿宋" w:hAnsi="仿宋" w:cs="仿宋" w:hint="eastAsia"/>
                <w:color w:val="000000"/>
                <w:kern w:val="0"/>
                <w:sz w:val="24"/>
              </w:rPr>
              <w:t>Q</w:t>
            </w:r>
            <w:r>
              <w:rPr>
                <w:rFonts w:ascii="仿宋" w:eastAsia="仿宋" w:hAnsi="仿宋" w:cs="仿宋" w:hint="eastAsia"/>
                <w:color w:val="000000"/>
                <w:kern w:val="0"/>
                <w:sz w:val="24"/>
              </w:rPr>
              <w:t>≦</w:t>
            </w:r>
            <w:r>
              <w:rPr>
                <w:rFonts w:ascii="仿宋" w:eastAsia="仿宋" w:hAnsi="仿宋" w:cs="仿宋" w:hint="eastAsia"/>
                <w:color w:val="000000"/>
                <w:kern w:val="0"/>
                <w:sz w:val="24"/>
              </w:rPr>
              <w:t>1.0</w:t>
            </w:r>
            <w:r>
              <w:rPr>
                <w:rFonts w:ascii="仿宋" w:eastAsia="仿宋" w:hAnsi="仿宋" w:cs="仿宋" w:hint="eastAsia"/>
                <w:color w:val="000000"/>
                <w:kern w:val="0"/>
                <w:sz w:val="24"/>
              </w:rPr>
              <w:t>）</w:t>
            </w:r>
          </w:p>
        </w:tc>
        <w:tc>
          <w:tcPr>
            <w:tcW w:w="930" w:type="dxa"/>
            <w:tcBorders>
              <w:top w:val="nil"/>
              <w:left w:val="nil"/>
              <w:bottom w:val="single" w:sz="4" w:space="0" w:color="auto"/>
              <w:right w:val="single" w:sz="4" w:space="0" w:color="auto"/>
            </w:tcBorders>
            <w:shd w:val="clear" w:color="auto" w:fill="auto"/>
            <w:vAlign w:val="center"/>
          </w:tcPr>
          <w:p w:rsidR="00E2524B" w:rsidRDefault="00651EE7">
            <w:pPr>
              <w:widowControl/>
              <w:adjustRightInd w:val="0"/>
              <w:snapToGrid w:val="0"/>
              <w:spacing w:line="240" w:lineRule="auto"/>
              <w:ind w:firstLineChars="0" w:firstLine="0"/>
              <w:jc w:val="center"/>
              <w:rPr>
                <w:rFonts w:ascii="仿宋" w:eastAsia="仿宋" w:hAnsi="仿宋" w:cs="仿宋"/>
                <w:color w:val="000000"/>
                <w:kern w:val="0"/>
                <w:sz w:val="24"/>
              </w:rPr>
            </w:pPr>
            <w:r>
              <w:rPr>
                <w:rFonts w:ascii="仿宋" w:eastAsia="仿宋" w:hAnsi="仿宋" w:cs="仿宋" w:hint="eastAsia"/>
                <w:color w:val="000000"/>
                <w:kern w:val="0"/>
                <w:sz w:val="24"/>
              </w:rPr>
              <w:t>高</w:t>
            </w:r>
          </w:p>
        </w:tc>
      </w:tr>
      <w:tr w:rsidR="00E2524B">
        <w:trPr>
          <w:trHeight w:val="1158"/>
          <w:jc w:val="center"/>
        </w:trPr>
        <w:tc>
          <w:tcPr>
            <w:tcW w:w="770" w:type="dxa"/>
            <w:tcBorders>
              <w:top w:val="nil"/>
              <w:left w:val="single" w:sz="4" w:space="0" w:color="auto"/>
              <w:bottom w:val="single" w:sz="4" w:space="0" w:color="auto"/>
              <w:right w:val="single" w:sz="4" w:space="0" w:color="auto"/>
            </w:tcBorders>
            <w:vAlign w:val="center"/>
          </w:tcPr>
          <w:p w:rsidR="00E2524B" w:rsidRDefault="00651EE7">
            <w:pPr>
              <w:widowControl/>
              <w:adjustRightInd w:val="0"/>
              <w:snapToGrid w:val="0"/>
              <w:spacing w:line="240" w:lineRule="auto"/>
              <w:ind w:firstLineChars="0" w:firstLine="0"/>
              <w:jc w:val="center"/>
              <w:rPr>
                <w:rFonts w:ascii="仿宋" w:eastAsia="仿宋" w:hAnsi="仿宋" w:cs="仿宋"/>
                <w:color w:val="000000"/>
                <w:kern w:val="0"/>
                <w:sz w:val="24"/>
              </w:rPr>
            </w:pPr>
            <w:r>
              <w:rPr>
                <w:rFonts w:ascii="仿宋" w:eastAsia="仿宋" w:hAnsi="仿宋" w:cs="仿宋" w:hint="eastAsia"/>
                <w:color w:val="000000"/>
                <w:kern w:val="0"/>
                <w:sz w:val="24"/>
              </w:rPr>
              <w:t>2</w:t>
            </w:r>
          </w:p>
        </w:tc>
        <w:tc>
          <w:tcPr>
            <w:tcW w:w="5752" w:type="dxa"/>
            <w:tcBorders>
              <w:top w:val="nil"/>
              <w:left w:val="nil"/>
              <w:bottom w:val="single" w:sz="4" w:space="0" w:color="auto"/>
              <w:right w:val="single" w:sz="4" w:space="0" w:color="auto"/>
            </w:tcBorders>
            <w:vAlign w:val="center"/>
          </w:tcPr>
          <w:p w:rsidR="00E2524B" w:rsidRDefault="00651EE7">
            <w:pPr>
              <w:widowControl/>
              <w:adjustRightInd w:val="0"/>
              <w:snapToGrid w:val="0"/>
              <w:spacing w:line="240" w:lineRule="auto"/>
              <w:ind w:firstLineChars="0" w:firstLine="0"/>
              <w:jc w:val="left"/>
              <w:rPr>
                <w:rFonts w:ascii="仿宋" w:eastAsia="仿宋" w:hAnsi="仿宋" w:cs="仿宋"/>
                <w:color w:val="000000"/>
                <w:kern w:val="0"/>
                <w:sz w:val="24"/>
              </w:rPr>
            </w:pPr>
            <w:r>
              <w:rPr>
                <w:rFonts w:ascii="仿宋" w:eastAsia="仿宋" w:hAnsi="仿宋" w:cs="仿宋" w:hint="eastAsia"/>
                <w:color w:val="000000"/>
                <w:kern w:val="0"/>
                <w:sz w:val="24"/>
              </w:rPr>
              <w:t>关系到相关群体的重要权利和利益；风险影响规模较大；可能引发较大风险事件，造成较大负面影响（</w:t>
            </w:r>
            <w:r>
              <w:rPr>
                <w:rFonts w:ascii="仿宋" w:eastAsia="仿宋" w:hAnsi="仿宋" w:cs="仿宋" w:hint="eastAsia"/>
                <w:color w:val="000000"/>
                <w:kern w:val="0"/>
                <w:sz w:val="24"/>
              </w:rPr>
              <w:t>0.6</w:t>
            </w:r>
            <w:r>
              <w:rPr>
                <w:rFonts w:ascii="仿宋" w:eastAsia="仿宋" w:hAnsi="仿宋" w:cs="仿宋" w:hint="eastAsia"/>
                <w:color w:val="000000"/>
                <w:kern w:val="0"/>
                <w:sz w:val="24"/>
              </w:rPr>
              <w:t>≦</w:t>
            </w:r>
            <w:r>
              <w:rPr>
                <w:rFonts w:ascii="仿宋" w:eastAsia="仿宋" w:hAnsi="仿宋" w:cs="仿宋" w:hint="eastAsia"/>
                <w:color w:val="000000"/>
                <w:kern w:val="0"/>
                <w:sz w:val="24"/>
              </w:rPr>
              <w:t>Q&lt;0.8</w:t>
            </w:r>
            <w:r>
              <w:rPr>
                <w:rFonts w:ascii="仿宋" w:eastAsia="仿宋" w:hAnsi="仿宋" w:cs="仿宋" w:hint="eastAsia"/>
                <w:color w:val="000000"/>
                <w:kern w:val="0"/>
                <w:sz w:val="24"/>
              </w:rPr>
              <w:t>）</w:t>
            </w:r>
          </w:p>
        </w:tc>
        <w:tc>
          <w:tcPr>
            <w:tcW w:w="930" w:type="dxa"/>
            <w:tcBorders>
              <w:top w:val="nil"/>
              <w:left w:val="nil"/>
              <w:bottom w:val="single" w:sz="4" w:space="0" w:color="auto"/>
              <w:right w:val="single" w:sz="4" w:space="0" w:color="auto"/>
            </w:tcBorders>
            <w:vAlign w:val="center"/>
          </w:tcPr>
          <w:p w:rsidR="00E2524B" w:rsidRDefault="00651EE7">
            <w:pPr>
              <w:widowControl/>
              <w:adjustRightInd w:val="0"/>
              <w:snapToGrid w:val="0"/>
              <w:spacing w:line="240" w:lineRule="auto"/>
              <w:ind w:firstLineChars="0" w:firstLine="0"/>
              <w:jc w:val="center"/>
              <w:rPr>
                <w:rFonts w:ascii="仿宋" w:eastAsia="仿宋" w:hAnsi="仿宋" w:cs="仿宋"/>
                <w:color w:val="000000"/>
                <w:kern w:val="0"/>
                <w:sz w:val="24"/>
              </w:rPr>
            </w:pPr>
            <w:r>
              <w:rPr>
                <w:rFonts w:ascii="仿宋" w:eastAsia="仿宋" w:hAnsi="仿宋" w:cs="仿宋" w:hint="eastAsia"/>
                <w:color w:val="000000"/>
                <w:kern w:val="0"/>
                <w:sz w:val="24"/>
              </w:rPr>
              <w:t>较高</w:t>
            </w:r>
          </w:p>
        </w:tc>
      </w:tr>
      <w:tr w:rsidR="00E2524B">
        <w:trPr>
          <w:trHeight w:val="1143"/>
          <w:jc w:val="center"/>
        </w:trPr>
        <w:tc>
          <w:tcPr>
            <w:tcW w:w="770" w:type="dxa"/>
            <w:tcBorders>
              <w:top w:val="nil"/>
              <w:left w:val="single" w:sz="4" w:space="0" w:color="auto"/>
              <w:bottom w:val="single" w:sz="4" w:space="0" w:color="auto"/>
              <w:right w:val="single" w:sz="4" w:space="0" w:color="auto"/>
            </w:tcBorders>
            <w:vAlign w:val="center"/>
          </w:tcPr>
          <w:p w:rsidR="00E2524B" w:rsidRDefault="00651EE7">
            <w:pPr>
              <w:widowControl/>
              <w:adjustRightInd w:val="0"/>
              <w:snapToGrid w:val="0"/>
              <w:spacing w:line="240" w:lineRule="auto"/>
              <w:ind w:firstLineChars="0" w:firstLine="0"/>
              <w:jc w:val="center"/>
              <w:rPr>
                <w:rFonts w:ascii="仿宋" w:eastAsia="仿宋" w:hAnsi="仿宋" w:cs="仿宋"/>
                <w:color w:val="000000"/>
                <w:kern w:val="0"/>
                <w:sz w:val="24"/>
              </w:rPr>
            </w:pPr>
            <w:r>
              <w:rPr>
                <w:rFonts w:ascii="仿宋" w:eastAsia="仿宋" w:hAnsi="仿宋" w:cs="仿宋" w:hint="eastAsia"/>
                <w:color w:val="000000"/>
                <w:kern w:val="0"/>
                <w:sz w:val="24"/>
              </w:rPr>
              <w:t>3</w:t>
            </w:r>
          </w:p>
        </w:tc>
        <w:tc>
          <w:tcPr>
            <w:tcW w:w="5752" w:type="dxa"/>
            <w:tcBorders>
              <w:top w:val="nil"/>
              <w:left w:val="nil"/>
              <w:bottom w:val="single" w:sz="4" w:space="0" w:color="auto"/>
              <w:right w:val="single" w:sz="4" w:space="0" w:color="auto"/>
            </w:tcBorders>
            <w:vAlign w:val="center"/>
          </w:tcPr>
          <w:p w:rsidR="00E2524B" w:rsidRDefault="00651EE7">
            <w:pPr>
              <w:widowControl/>
              <w:adjustRightInd w:val="0"/>
              <w:snapToGrid w:val="0"/>
              <w:spacing w:line="240" w:lineRule="auto"/>
              <w:ind w:firstLineChars="0" w:firstLine="0"/>
              <w:jc w:val="left"/>
              <w:rPr>
                <w:rFonts w:ascii="仿宋" w:eastAsia="仿宋" w:hAnsi="仿宋" w:cs="仿宋"/>
                <w:color w:val="000000"/>
                <w:kern w:val="0"/>
                <w:sz w:val="24"/>
              </w:rPr>
            </w:pPr>
            <w:r>
              <w:rPr>
                <w:rFonts w:ascii="仿宋" w:eastAsia="仿宋" w:hAnsi="仿宋" w:cs="仿宋" w:hint="eastAsia"/>
                <w:color w:val="000000"/>
                <w:kern w:val="0"/>
                <w:sz w:val="24"/>
              </w:rPr>
              <w:t>对相关群体合法权益构成不利影响；风险影响规模中等；可能引发一般风险事件，在当地造成一定负面影响（</w:t>
            </w:r>
            <w:r>
              <w:rPr>
                <w:rFonts w:ascii="仿宋" w:eastAsia="仿宋" w:hAnsi="仿宋" w:cs="仿宋" w:hint="eastAsia"/>
                <w:color w:val="000000"/>
                <w:kern w:val="0"/>
                <w:sz w:val="24"/>
              </w:rPr>
              <w:t>0.4</w:t>
            </w:r>
            <w:r>
              <w:rPr>
                <w:rFonts w:ascii="仿宋" w:eastAsia="仿宋" w:hAnsi="仿宋" w:cs="仿宋" w:hint="eastAsia"/>
                <w:color w:val="000000"/>
                <w:kern w:val="0"/>
                <w:sz w:val="24"/>
              </w:rPr>
              <w:t>≦</w:t>
            </w:r>
            <w:r>
              <w:rPr>
                <w:rFonts w:ascii="仿宋" w:eastAsia="仿宋" w:hAnsi="仿宋" w:cs="仿宋" w:hint="eastAsia"/>
                <w:color w:val="000000"/>
                <w:kern w:val="0"/>
                <w:sz w:val="24"/>
              </w:rPr>
              <w:t>Q&lt;0.6</w:t>
            </w:r>
            <w:r>
              <w:rPr>
                <w:rFonts w:ascii="仿宋" w:eastAsia="仿宋" w:hAnsi="仿宋" w:cs="仿宋" w:hint="eastAsia"/>
                <w:color w:val="000000"/>
                <w:kern w:val="0"/>
                <w:sz w:val="24"/>
              </w:rPr>
              <w:t>）</w:t>
            </w:r>
          </w:p>
        </w:tc>
        <w:tc>
          <w:tcPr>
            <w:tcW w:w="930" w:type="dxa"/>
            <w:tcBorders>
              <w:top w:val="nil"/>
              <w:left w:val="nil"/>
              <w:bottom w:val="single" w:sz="4" w:space="0" w:color="auto"/>
              <w:right w:val="single" w:sz="4" w:space="0" w:color="auto"/>
            </w:tcBorders>
            <w:vAlign w:val="center"/>
          </w:tcPr>
          <w:p w:rsidR="00E2524B" w:rsidRDefault="00651EE7">
            <w:pPr>
              <w:widowControl/>
              <w:adjustRightInd w:val="0"/>
              <w:snapToGrid w:val="0"/>
              <w:spacing w:line="240" w:lineRule="auto"/>
              <w:ind w:firstLineChars="0" w:firstLine="0"/>
              <w:jc w:val="center"/>
              <w:rPr>
                <w:rFonts w:ascii="仿宋" w:eastAsia="仿宋" w:hAnsi="仿宋" w:cs="仿宋"/>
                <w:color w:val="000000"/>
                <w:kern w:val="0"/>
                <w:sz w:val="24"/>
              </w:rPr>
            </w:pPr>
            <w:r>
              <w:rPr>
                <w:rFonts w:ascii="仿宋" w:eastAsia="仿宋" w:hAnsi="仿宋" w:cs="仿宋" w:hint="eastAsia"/>
                <w:color w:val="000000"/>
                <w:kern w:val="0"/>
                <w:sz w:val="24"/>
              </w:rPr>
              <w:t>中等</w:t>
            </w:r>
          </w:p>
        </w:tc>
      </w:tr>
      <w:tr w:rsidR="00E2524B">
        <w:trPr>
          <w:trHeight w:val="1113"/>
          <w:jc w:val="center"/>
        </w:trPr>
        <w:tc>
          <w:tcPr>
            <w:tcW w:w="770" w:type="dxa"/>
            <w:tcBorders>
              <w:top w:val="nil"/>
              <w:left w:val="single" w:sz="4" w:space="0" w:color="auto"/>
              <w:bottom w:val="single" w:sz="4" w:space="0" w:color="auto"/>
              <w:right w:val="single" w:sz="4" w:space="0" w:color="auto"/>
            </w:tcBorders>
            <w:vAlign w:val="center"/>
          </w:tcPr>
          <w:p w:rsidR="00E2524B" w:rsidRDefault="00651EE7">
            <w:pPr>
              <w:widowControl/>
              <w:adjustRightInd w:val="0"/>
              <w:snapToGrid w:val="0"/>
              <w:spacing w:line="240" w:lineRule="auto"/>
              <w:ind w:firstLineChars="0" w:firstLine="0"/>
              <w:jc w:val="center"/>
              <w:rPr>
                <w:rFonts w:ascii="仿宋" w:eastAsia="仿宋" w:hAnsi="仿宋" w:cs="仿宋"/>
                <w:color w:val="000000"/>
                <w:kern w:val="0"/>
                <w:sz w:val="24"/>
              </w:rPr>
            </w:pPr>
            <w:r>
              <w:rPr>
                <w:rFonts w:ascii="仿宋" w:eastAsia="仿宋" w:hAnsi="仿宋" w:cs="仿宋" w:hint="eastAsia"/>
                <w:color w:val="000000"/>
                <w:kern w:val="0"/>
                <w:sz w:val="24"/>
              </w:rPr>
              <w:t>4</w:t>
            </w:r>
          </w:p>
        </w:tc>
        <w:tc>
          <w:tcPr>
            <w:tcW w:w="5752" w:type="dxa"/>
            <w:tcBorders>
              <w:top w:val="nil"/>
              <w:left w:val="nil"/>
              <w:bottom w:val="single" w:sz="4" w:space="0" w:color="auto"/>
              <w:right w:val="single" w:sz="4" w:space="0" w:color="auto"/>
            </w:tcBorders>
            <w:vAlign w:val="center"/>
          </w:tcPr>
          <w:p w:rsidR="00E2524B" w:rsidRDefault="00651EE7">
            <w:pPr>
              <w:widowControl/>
              <w:adjustRightInd w:val="0"/>
              <w:snapToGrid w:val="0"/>
              <w:spacing w:line="240" w:lineRule="auto"/>
              <w:ind w:firstLineChars="0" w:firstLine="0"/>
              <w:jc w:val="left"/>
              <w:rPr>
                <w:rFonts w:ascii="仿宋" w:eastAsia="仿宋" w:hAnsi="仿宋" w:cs="仿宋"/>
                <w:color w:val="000000"/>
                <w:kern w:val="0"/>
                <w:sz w:val="24"/>
              </w:rPr>
            </w:pPr>
            <w:r>
              <w:rPr>
                <w:rFonts w:ascii="仿宋" w:eastAsia="仿宋" w:hAnsi="仿宋" w:cs="仿宋" w:hint="eastAsia"/>
                <w:color w:val="000000"/>
                <w:kern w:val="0"/>
                <w:sz w:val="24"/>
              </w:rPr>
              <w:t>风险影响规模较小；可能零星引发一般风险事件，局部范围造成不利负面影响（</w:t>
            </w:r>
            <w:r>
              <w:rPr>
                <w:rFonts w:ascii="仿宋" w:eastAsia="仿宋" w:hAnsi="仿宋" w:cs="仿宋" w:hint="eastAsia"/>
                <w:color w:val="000000"/>
                <w:kern w:val="0"/>
                <w:sz w:val="24"/>
              </w:rPr>
              <w:t>0.2</w:t>
            </w:r>
            <w:r>
              <w:rPr>
                <w:rFonts w:ascii="仿宋" w:eastAsia="仿宋" w:hAnsi="仿宋" w:cs="仿宋" w:hint="eastAsia"/>
                <w:color w:val="000000"/>
                <w:kern w:val="0"/>
                <w:sz w:val="24"/>
              </w:rPr>
              <w:t>≦</w:t>
            </w:r>
            <w:r>
              <w:rPr>
                <w:rFonts w:ascii="仿宋" w:eastAsia="仿宋" w:hAnsi="仿宋" w:cs="仿宋" w:hint="eastAsia"/>
                <w:color w:val="000000"/>
                <w:kern w:val="0"/>
                <w:sz w:val="24"/>
              </w:rPr>
              <w:t>Q&lt;0.4</w:t>
            </w:r>
            <w:r>
              <w:rPr>
                <w:rFonts w:ascii="仿宋" w:eastAsia="仿宋" w:hAnsi="仿宋" w:cs="仿宋" w:hint="eastAsia"/>
                <w:color w:val="000000"/>
                <w:kern w:val="0"/>
                <w:sz w:val="24"/>
              </w:rPr>
              <w:t>）</w:t>
            </w:r>
          </w:p>
        </w:tc>
        <w:tc>
          <w:tcPr>
            <w:tcW w:w="930" w:type="dxa"/>
            <w:tcBorders>
              <w:top w:val="nil"/>
              <w:left w:val="nil"/>
              <w:bottom w:val="single" w:sz="4" w:space="0" w:color="auto"/>
              <w:right w:val="single" w:sz="4" w:space="0" w:color="auto"/>
            </w:tcBorders>
            <w:vAlign w:val="center"/>
          </w:tcPr>
          <w:p w:rsidR="00E2524B" w:rsidRDefault="00651EE7">
            <w:pPr>
              <w:widowControl/>
              <w:adjustRightInd w:val="0"/>
              <w:snapToGrid w:val="0"/>
              <w:spacing w:line="240" w:lineRule="auto"/>
              <w:ind w:firstLineChars="0" w:firstLine="0"/>
              <w:jc w:val="center"/>
              <w:rPr>
                <w:rFonts w:ascii="仿宋" w:eastAsia="仿宋" w:hAnsi="仿宋" w:cs="仿宋"/>
                <w:color w:val="000000"/>
                <w:kern w:val="0"/>
                <w:sz w:val="24"/>
              </w:rPr>
            </w:pPr>
            <w:r>
              <w:rPr>
                <w:rFonts w:ascii="仿宋" w:eastAsia="仿宋" w:hAnsi="仿宋" w:cs="仿宋" w:hint="eastAsia"/>
                <w:color w:val="000000"/>
                <w:kern w:val="0"/>
                <w:sz w:val="24"/>
              </w:rPr>
              <w:t>较低</w:t>
            </w:r>
          </w:p>
        </w:tc>
      </w:tr>
      <w:tr w:rsidR="00E2524B">
        <w:trPr>
          <w:trHeight w:val="855"/>
          <w:jc w:val="center"/>
        </w:trPr>
        <w:tc>
          <w:tcPr>
            <w:tcW w:w="770" w:type="dxa"/>
            <w:tcBorders>
              <w:top w:val="nil"/>
              <w:left w:val="single" w:sz="4" w:space="0" w:color="auto"/>
              <w:bottom w:val="single" w:sz="4" w:space="0" w:color="auto"/>
              <w:right w:val="single" w:sz="4" w:space="0" w:color="auto"/>
            </w:tcBorders>
            <w:vAlign w:val="center"/>
          </w:tcPr>
          <w:p w:rsidR="00E2524B" w:rsidRDefault="00651EE7">
            <w:pPr>
              <w:widowControl/>
              <w:adjustRightInd w:val="0"/>
              <w:snapToGrid w:val="0"/>
              <w:spacing w:line="240" w:lineRule="auto"/>
              <w:ind w:firstLineChars="0" w:firstLine="0"/>
              <w:jc w:val="center"/>
              <w:rPr>
                <w:rFonts w:ascii="仿宋" w:eastAsia="仿宋" w:hAnsi="仿宋" w:cs="仿宋"/>
                <w:color w:val="000000"/>
                <w:kern w:val="0"/>
                <w:sz w:val="24"/>
              </w:rPr>
            </w:pPr>
            <w:r>
              <w:rPr>
                <w:rFonts w:ascii="仿宋" w:eastAsia="仿宋" w:hAnsi="仿宋" w:cs="仿宋" w:hint="eastAsia"/>
                <w:color w:val="000000"/>
                <w:kern w:val="0"/>
                <w:sz w:val="24"/>
              </w:rPr>
              <w:t>5</w:t>
            </w:r>
          </w:p>
        </w:tc>
        <w:tc>
          <w:tcPr>
            <w:tcW w:w="5752" w:type="dxa"/>
            <w:tcBorders>
              <w:top w:val="nil"/>
              <w:left w:val="nil"/>
              <w:bottom w:val="single" w:sz="4" w:space="0" w:color="auto"/>
              <w:right w:val="single" w:sz="4" w:space="0" w:color="auto"/>
            </w:tcBorders>
            <w:vAlign w:val="center"/>
          </w:tcPr>
          <w:p w:rsidR="00E2524B" w:rsidRDefault="00651EE7">
            <w:pPr>
              <w:widowControl/>
              <w:adjustRightInd w:val="0"/>
              <w:snapToGrid w:val="0"/>
              <w:spacing w:line="240" w:lineRule="auto"/>
              <w:ind w:firstLineChars="0" w:firstLine="0"/>
              <w:jc w:val="left"/>
              <w:rPr>
                <w:rFonts w:ascii="仿宋" w:eastAsia="仿宋" w:hAnsi="仿宋" w:cs="仿宋"/>
                <w:color w:val="000000"/>
                <w:kern w:val="0"/>
                <w:sz w:val="24"/>
              </w:rPr>
            </w:pPr>
            <w:r>
              <w:rPr>
                <w:rFonts w:ascii="仿宋" w:eastAsia="仿宋" w:hAnsi="仿宋" w:cs="仿宋" w:hint="eastAsia"/>
                <w:color w:val="000000"/>
                <w:kern w:val="0"/>
                <w:sz w:val="24"/>
              </w:rPr>
              <w:t>风险影响规模有限，可能引发个别矛盾，影响短时间可以消除（</w:t>
            </w:r>
            <w:r>
              <w:rPr>
                <w:rFonts w:ascii="仿宋" w:eastAsia="仿宋" w:hAnsi="仿宋" w:cs="仿宋" w:hint="eastAsia"/>
                <w:color w:val="000000"/>
                <w:kern w:val="0"/>
                <w:sz w:val="24"/>
              </w:rPr>
              <w:t>0</w:t>
            </w:r>
            <w:r>
              <w:rPr>
                <w:rFonts w:ascii="仿宋" w:eastAsia="仿宋" w:hAnsi="仿宋" w:cs="仿宋" w:hint="eastAsia"/>
                <w:color w:val="000000"/>
                <w:kern w:val="0"/>
                <w:sz w:val="24"/>
              </w:rPr>
              <w:t>≦</w:t>
            </w:r>
            <w:r>
              <w:rPr>
                <w:rFonts w:ascii="仿宋" w:eastAsia="仿宋" w:hAnsi="仿宋" w:cs="仿宋" w:hint="eastAsia"/>
                <w:color w:val="000000"/>
                <w:kern w:val="0"/>
                <w:sz w:val="24"/>
              </w:rPr>
              <w:t>Q&lt;0.2</w:t>
            </w:r>
            <w:r>
              <w:rPr>
                <w:rFonts w:ascii="仿宋" w:eastAsia="仿宋" w:hAnsi="仿宋" w:cs="仿宋" w:hint="eastAsia"/>
                <w:color w:val="000000"/>
                <w:kern w:val="0"/>
                <w:sz w:val="24"/>
              </w:rPr>
              <w:t>）</w:t>
            </w:r>
          </w:p>
        </w:tc>
        <w:tc>
          <w:tcPr>
            <w:tcW w:w="930" w:type="dxa"/>
            <w:tcBorders>
              <w:top w:val="nil"/>
              <w:left w:val="nil"/>
              <w:bottom w:val="single" w:sz="4" w:space="0" w:color="auto"/>
              <w:right w:val="single" w:sz="4" w:space="0" w:color="auto"/>
            </w:tcBorders>
            <w:vAlign w:val="center"/>
          </w:tcPr>
          <w:p w:rsidR="00E2524B" w:rsidRDefault="00651EE7">
            <w:pPr>
              <w:widowControl/>
              <w:adjustRightInd w:val="0"/>
              <w:snapToGrid w:val="0"/>
              <w:spacing w:line="240" w:lineRule="auto"/>
              <w:ind w:firstLineChars="0" w:firstLine="0"/>
              <w:jc w:val="center"/>
              <w:rPr>
                <w:rFonts w:ascii="仿宋" w:eastAsia="仿宋" w:hAnsi="仿宋" w:cs="仿宋"/>
                <w:color w:val="000000"/>
                <w:kern w:val="0"/>
                <w:sz w:val="24"/>
              </w:rPr>
            </w:pPr>
            <w:r>
              <w:rPr>
                <w:rFonts w:ascii="仿宋" w:eastAsia="仿宋" w:hAnsi="仿宋" w:cs="仿宋" w:hint="eastAsia"/>
                <w:color w:val="000000"/>
                <w:kern w:val="0"/>
                <w:sz w:val="24"/>
              </w:rPr>
              <w:t>低</w:t>
            </w:r>
          </w:p>
        </w:tc>
      </w:tr>
    </w:tbl>
    <w:p w:rsidR="00E2524B" w:rsidRDefault="00651EE7">
      <w:pPr>
        <w:pStyle w:val="Bodytext1"/>
        <w:spacing w:before="120" w:line="360" w:lineRule="auto"/>
        <w:ind w:firstLine="643"/>
        <w:rPr>
          <w:rFonts w:ascii="仿宋" w:eastAsia="仿宋" w:hAnsi="仿宋" w:cs="仿宋"/>
          <w:b/>
          <w:bCs/>
          <w:sz w:val="32"/>
          <w:szCs w:val="32"/>
        </w:rPr>
      </w:pPr>
      <w:r>
        <w:rPr>
          <w:rFonts w:ascii="仿宋" w:eastAsia="仿宋" w:hAnsi="仿宋" w:cs="仿宋" w:hint="eastAsia"/>
          <w:b/>
          <w:bCs/>
          <w:sz w:val="32"/>
          <w:szCs w:val="32"/>
          <w:lang w:val="en-US" w:eastAsia="zh-CN"/>
        </w:rPr>
        <w:t>主要风险因素分析表（见附表</w:t>
      </w:r>
      <w:r>
        <w:rPr>
          <w:rFonts w:ascii="仿宋" w:eastAsia="仿宋" w:hAnsi="仿宋" w:cs="仿宋" w:hint="eastAsia"/>
          <w:b/>
          <w:bCs/>
          <w:sz w:val="32"/>
          <w:szCs w:val="32"/>
          <w:lang w:val="en-US" w:eastAsia="zh-CN"/>
        </w:rPr>
        <w:t>1</w:t>
      </w:r>
      <w:r>
        <w:rPr>
          <w:rFonts w:ascii="仿宋" w:eastAsia="仿宋" w:hAnsi="仿宋" w:cs="仿宋" w:hint="eastAsia"/>
          <w:b/>
          <w:bCs/>
          <w:sz w:val="32"/>
          <w:szCs w:val="32"/>
          <w:lang w:val="en-US" w:eastAsia="zh-CN"/>
        </w:rPr>
        <w:t>）</w:t>
      </w:r>
      <w:bookmarkEnd w:id="572"/>
      <w:bookmarkEnd w:id="573"/>
      <w:bookmarkEnd w:id="574"/>
      <w:r>
        <w:rPr>
          <w:rFonts w:ascii="仿宋" w:eastAsia="仿宋" w:hAnsi="仿宋" w:cs="仿宋" w:hint="eastAsia"/>
          <w:b/>
          <w:kern w:val="44"/>
          <w:sz w:val="32"/>
          <w:szCs w:val="32"/>
          <w:lang w:val="en-US" w:eastAsia="zh-CN" w:bidi="ar-SA"/>
        </w:rPr>
        <w:t>。</w:t>
      </w:r>
      <w:bookmarkStart w:id="575" w:name="_Toc13847"/>
    </w:p>
    <w:p w:rsidR="00E2524B" w:rsidRDefault="00651EE7" w:rsidP="008051E2">
      <w:pPr>
        <w:pStyle w:val="20"/>
        <w:spacing w:before="120" w:line="360" w:lineRule="auto"/>
        <w:ind w:firstLineChars="200" w:firstLine="643"/>
        <w:rPr>
          <w:rFonts w:ascii="仿宋" w:eastAsia="仿宋" w:hAnsi="仿宋" w:cs="仿宋"/>
          <w:b/>
          <w:szCs w:val="32"/>
        </w:rPr>
      </w:pPr>
      <w:bookmarkStart w:id="576" w:name="_Toc14256"/>
      <w:bookmarkStart w:id="577" w:name="_Toc2601"/>
      <w:bookmarkStart w:id="578" w:name="_Toc26196"/>
      <w:bookmarkStart w:id="579" w:name="_Toc18468"/>
      <w:bookmarkStart w:id="580" w:name="_Toc2520"/>
      <w:bookmarkStart w:id="581" w:name="_Toc5168"/>
      <w:r>
        <w:rPr>
          <w:rFonts w:ascii="仿宋" w:eastAsia="仿宋" w:hAnsi="仿宋" w:cs="仿宋" w:hint="eastAsia"/>
          <w:b/>
          <w:bCs w:val="0"/>
          <w:sz w:val="32"/>
          <w:szCs w:val="32"/>
        </w:rPr>
        <w:t>7.3</w:t>
      </w:r>
      <w:bookmarkEnd w:id="575"/>
      <w:r>
        <w:rPr>
          <w:rFonts w:ascii="仿宋" w:eastAsia="仿宋" w:hAnsi="仿宋" w:cs="仿宋" w:hint="eastAsia"/>
          <w:b/>
          <w:bCs w:val="0"/>
          <w:sz w:val="32"/>
          <w:szCs w:val="32"/>
        </w:rPr>
        <w:t>单因素风险等级</w:t>
      </w:r>
      <w:r>
        <w:rPr>
          <w:rFonts w:ascii="仿宋" w:eastAsia="仿宋" w:hAnsi="仿宋" w:cs="仿宋" w:hint="eastAsia"/>
          <w:b/>
          <w:bCs w:val="0"/>
          <w:sz w:val="32"/>
          <w:szCs w:val="32"/>
        </w:rPr>
        <w:t>指数</w:t>
      </w:r>
      <w:bookmarkEnd w:id="576"/>
      <w:bookmarkEnd w:id="577"/>
      <w:bookmarkEnd w:id="578"/>
      <w:bookmarkEnd w:id="579"/>
      <w:bookmarkEnd w:id="580"/>
      <w:bookmarkEnd w:id="581"/>
    </w:p>
    <w:p w:rsidR="00E2524B" w:rsidRDefault="00651EE7">
      <w:pPr>
        <w:ind w:firstLine="640"/>
        <w:rPr>
          <w:rFonts w:ascii="仿宋" w:eastAsia="仿宋" w:hAnsi="仿宋" w:cs="仿宋"/>
          <w:sz w:val="32"/>
          <w:szCs w:val="32"/>
        </w:rPr>
      </w:pPr>
      <w:bookmarkStart w:id="582" w:name="_Toc16763"/>
      <w:r>
        <w:rPr>
          <w:rFonts w:ascii="仿宋" w:eastAsia="仿宋" w:hAnsi="仿宋" w:cs="仿宋" w:hint="eastAsia"/>
          <w:sz w:val="32"/>
          <w:szCs w:val="32"/>
        </w:rPr>
        <w:t>单因素</w:t>
      </w:r>
      <w:r>
        <w:rPr>
          <w:rFonts w:ascii="仿宋" w:eastAsia="仿宋" w:hAnsi="仿宋" w:cs="仿宋" w:hint="eastAsia"/>
          <w:sz w:val="32"/>
          <w:szCs w:val="32"/>
        </w:rPr>
        <w:t>风险等级</w:t>
      </w:r>
      <w:r>
        <w:rPr>
          <w:rFonts w:ascii="仿宋" w:eastAsia="仿宋" w:hAnsi="仿宋" w:cs="仿宋" w:hint="eastAsia"/>
          <w:sz w:val="32"/>
          <w:szCs w:val="32"/>
        </w:rPr>
        <w:t>指数</w:t>
      </w:r>
      <w:r>
        <w:rPr>
          <w:rFonts w:ascii="仿宋" w:eastAsia="仿宋" w:hAnsi="仿宋" w:cs="仿宋" w:hint="eastAsia"/>
          <w:sz w:val="32"/>
          <w:szCs w:val="32"/>
        </w:rPr>
        <w:t>R=P</w:t>
      </w:r>
      <w:r>
        <w:rPr>
          <w:rFonts w:ascii="仿宋" w:eastAsia="仿宋" w:hAnsi="仿宋" w:cs="仿宋" w:hint="eastAsia"/>
          <w:sz w:val="32"/>
          <w:szCs w:val="32"/>
        </w:rPr>
        <w:t>（</w:t>
      </w:r>
      <w:r>
        <w:rPr>
          <w:rFonts w:ascii="仿宋" w:eastAsia="仿宋" w:hAnsi="仿宋" w:cs="仿宋" w:hint="eastAsia"/>
          <w:sz w:val="32"/>
          <w:szCs w:val="32"/>
        </w:rPr>
        <w:t>发生概率</w:t>
      </w:r>
      <w:r>
        <w:rPr>
          <w:rFonts w:ascii="仿宋" w:eastAsia="仿宋" w:hAnsi="仿宋" w:cs="仿宋" w:hint="eastAsia"/>
          <w:sz w:val="32"/>
          <w:szCs w:val="32"/>
        </w:rPr>
        <w:t>）×</w:t>
      </w:r>
      <w:r>
        <w:rPr>
          <w:rFonts w:ascii="仿宋" w:eastAsia="仿宋" w:hAnsi="仿宋" w:cs="仿宋" w:hint="eastAsia"/>
          <w:sz w:val="32"/>
          <w:szCs w:val="32"/>
        </w:rPr>
        <w:t>Q</w:t>
      </w:r>
      <w:r>
        <w:rPr>
          <w:rFonts w:ascii="仿宋" w:eastAsia="仿宋" w:hAnsi="仿宋" w:cs="仿宋" w:hint="eastAsia"/>
          <w:sz w:val="32"/>
          <w:szCs w:val="32"/>
        </w:rPr>
        <w:t>（</w:t>
      </w:r>
      <w:r>
        <w:rPr>
          <w:rFonts w:ascii="仿宋" w:eastAsia="仿宋" w:hAnsi="仿宋" w:cs="仿宋" w:hint="eastAsia"/>
          <w:sz w:val="32"/>
          <w:szCs w:val="32"/>
        </w:rPr>
        <w:t>影响程度</w:t>
      </w:r>
      <w:r>
        <w:rPr>
          <w:rFonts w:ascii="仿宋" w:eastAsia="仿宋" w:hAnsi="仿宋" w:cs="仿宋" w:hint="eastAsia"/>
          <w:sz w:val="32"/>
          <w:szCs w:val="32"/>
        </w:rPr>
        <w:t>），将社</w:t>
      </w:r>
      <w:r>
        <w:rPr>
          <w:rFonts w:ascii="仿宋" w:eastAsia="仿宋" w:hAnsi="仿宋" w:cs="仿宋" w:hint="eastAsia"/>
          <w:sz w:val="32"/>
          <w:szCs w:val="32"/>
        </w:rPr>
        <w:t>会稳定风险等级分为</w:t>
      </w:r>
      <w:r>
        <w:rPr>
          <w:rFonts w:ascii="仿宋" w:eastAsia="仿宋" w:hAnsi="仿宋" w:cs="仿宋" w:hint="eastAsia"/>
          <w:sz w:val="32"/>
          <w:szCs w:val="32"/>
        </w:rPr>
        <w:t>5</w:t>
      </w:r>
      <w:r>
        <w:rPr>
          <w:rFonts w:ascii="仿宋" w:eastAsia="仿宋" w:hAnsi="仿宋" w:cs="仿宋" w:hint="eastAsia"/>
          <w:sz w:val="32"/>
          <w:szCs w:val="32"/>
        </w:rPr>
        <w:t>个级别，即</w:t>
      </w:r>
      <w:r>
        <w:rPr>
          <w:rFonts w:ascii="仿宋" w:eastAsia="仿宋" w:hAnsi="仿宋" w:cs="仿宋_GB2312" w:hint="eastAsia"/>
          <w:bCs/>
          <w:kern w:val="0"/>
          <w:sz w:val="32"/>
          <w:szCs w:val="32"/>
        </w:rPr>
        <w:t>高、较高、中等、较低、低</w:t>
      </w:r>
      <w:r>
        <w:rPr>
          <w:rFonts w:ascii="仿宋" w:eastAsia="仿宋" w:hAnsi="仿宋" w:cs="仿宋" w:hint="eastAsia"/>
          <w:sz w:val="32"/>
          <w:szCs w:val="32"/>
        </w:rPr>
        <w:t>，具体如下表</w:t>
      </w:r>
      <w:r>
        <w:rPr>
          <w:rFonts w:ascii="仿宋" w:eastAsia="仿宋" w:hAnsi="仿宋" w:cs="仿宋" w:hint="eastAsia"/>
          <w:sz w:val="32"/>
          <w:szCs w:val="32"/>
        </w:rPr>
        <w:t>7-3</w:t>
      </w:r>
      <w:r>
        <w:rPr>
          <w:rFonts w:ascii="仿宋" w:eastAsia="仿宋" w:hAnsi="仿宋" w:cs="仿宋" w:hint="eastAsia"/>
          <w:sz w:val="32"/>
          <w:szCs w:val="32"/>
        </w:rPr>
        <w:t>所示：</w:t>
      </w:r>
      <w:bookmarkEnd w:id="582"/>
    </w:p>
    <w:p w:rsidR="00E2524B" w:rsidRDefault="00E2524B">
      <w:pPr>
        <w:pStyle w:val="Bodytext1"/>
        <w:spacing w:line="360" w:lineRule="auto"/>
        <w:ind w:firstLine="643"/>
        <w:jc w:val="center"/>
        <w:rPr>
          <w:rFonts w:ascii="仿宋" w:eastAsia="仿宋" w:hAnsi="仿宋" w:cs="仿宋"/>
          <w:b/>
          <w:kern w:val="44"/>
          <w:sz w:val="32"/>
          <w:szCs w:val="32"/>
          <w:lang w:val="en-US" w:eastAsia="zh-CN" w:bidi="ar-SA"/>
        </w:rPr>
      </w:pPr>
    </w:p>
    <w:p w:rsidR="00E2524B" w:rsidRDefault="00E2524B">
      <w:pPr>
        <w:pStyle w:val="Bodytext1"/>
        <w:spacing w:line="360" w:lineRule="auto"/>
        <w:ind w:firstLine="643"/>
        <w:jc w:val="center"/>
        <w:rPr>
          <w:rFonts w:ascii="仿宋" w:eastAsia="仿宋" w:hAnsi="仿宋" w:cs="仿宋"/>
          <w:b/>
          <w:kern w:val="44"/>
          <w:sz w:val="32"/>
          <w:szCs w:val="32"/>
          <w:lang w:val="en-US" w:eastAsia="zh-CN" w:bidi="ar-SA"/>
        </w:rPr>
      </w:pPr>
    </w:p>
    <w:p w:rsidR="00E2524B" w:rsidRDefault="00E2524B">
      <w:pPr>
        <w:pStyle w:val="Bodytext1"/>
        <w:spacing w:line="360" w:lineRule="auto"/>
        <w:ind w:firstLine="643"/>
        <w:jc w:val="center"/>
        <w:rPr>
          <w:rFonts w:ascii="仿宋" w:eastAsia="仿宋" w:hAnsi="仿宋" w:cs="仿宋"/>
          <w:b/>
          <w:kern w:val="44"/>
          <w:sz w:val="32"/>
          <w:szCs w:val="32"/>
          <w:lang w:val="en-US" w:eastAsia="zh-CN" w:bidi="ar-SA"/>
        </w:rPr>
      </w:pPr>
    </w:p>
    <w:p w:rsidR="00E2524B" w:rsidRDefault="00651EE7">
      <w:pPr>
        <w:pStyle w:val="Bodytext1"/>
        <w:spacing w:line="360" w:lineRule="auto"/>
        <w:ind w:firstLine="643"/>
        <w:jc w:val="center"/>
        <w:rPr>
          <w:rFonts w:ascii="仿宋" w:eastAsia="仿宋" w:hAnsi="仿宋" w:cs="仿宋"/>
          <w:b/>
          <w:kern w:val="44"/>
          <w:sz w:val="32"/>
          <w:szCs w:val="32"/>
          <w:lang w:val="en-US" w:eastAsia="zh-CN" w:bidi="ar-SA"/>
        </w:rPr>
      </w:pPr>
      <w:r>
        <w:rPr>
          <w:rFonts w:ascii="仿宋" w:eastAsia="仿宋" w:hAnsi="仿宋" w:cs="仿宋" w:hint="eastAsia"/>
          <w:b/>
          <w:kern w:val="44"/>
          <w:sz w:val="32"/>
          <w:szCs w:val="32"/>
          <w:lang w:val="en-US" w:eastAsia="zh-CN" w:bidi="ar-SA"/>
        </w:rPr>
        <w:lastRenderedPageBreak/>
        <w:t>表</w:t>
      </w:r>
      <w:r>
        <w:rPr>
          <w:rFonts w:ascii="仿宋" w:eastAsia="仿宋" w:hAnsi="仿宋" w:cs="仿宋" w:hint="eastAsia"/>
          <w:b/>
          <w:kern w:val="44"/>
          <w:sz w:val="32"/>
          <w:szCs w:val="32"/>
          <w:lang w:val="en-US" w:eastAsia="zh-CN" w:bidi="ar-SA"/>
        </w:rPr>
        <w:t>7-3</w:t>
      </w:r>
      <w:r>
        <w:rPr>
          <w:rFonts w:ascii="仿宋" w:eastAsia="仿宋" w:hAnsi="仿宋" w:cs="仿宋" w:hint="eastAsia"/>
          <w:b/>
          <w:kern w:val="44"/>
          <w:sz w:val="32"/>
          <w:szCs w:val="32"/>
          <w:lang w:val="en-US" w:eastAsia="zh-CN" w:bidi="ar-SA"/>
        </w:rPr>
        <w:t>风险等级指数参照表</w:t>
      </w:r>
    </w:p>
    <w:tbl>
      <w:tblPr>
        <w:tblW w:w="6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898"/>
        <w:gridCol w:w="3778"/>
        <w:gridCol w:w="1788"/>
      </w:tblGrid>
      <w:tr w:rsidR="00E2524B">
        <w:trPr>
          <w:trHeight w:hRule="exact" w:val="466"/>
          <w:jc w:val="center"/>
        </w:trPr>
        <w:tc>
          <w:tcPr>
            <w:tcW w:w="898" w:type="dxa"/>
            <w:shd w:val="clear" w:color="auto" w:fill="auto"/>
            <w:vAlign w:val="center"/>
          </w:tcPr>
          <w:p w:rsidR="00E2524B" w:rsidRDefault="00651EE7">
            <w:pPr>
              <w:pStyle w:val="Bodytext1"/>
              <w:spacing w:line="360" w:lineRule="auto"/>
              <w:ind w:firstLineChars="0" w:firstLine="0"/>
              <w:jc w:val="center"/>
              <w:rPr>
                <w:rFonts w:ascii="仿宋" w:eastAsia="仿宋" w:hAnsi="仿宋" w:cs="仿宋"/>
                <w:bCs/>
                <w:kern w:val="44"/>
                <w:sz w:val="24"/>
                <w:szCs w:val="24"/>
                <w:lang w:val="en-US" w:eastAsia="zh-CN" w:bidi="ar-SA"/>
              </w:rPr>
            </w:pPr>
            <w:r>
              <w:rPr>
                <w:rFonts w:ascii="仿宋" w:eastAsia="仿宋" w:hAnsi="仿宋" w:cs="仿宋" w:hint="eastAsia"/>
                <w:bCs/>
                <w:kern w:val="44"/>
                <w:sz w:val="24"/>
                <w:szCs w:val="24"/>
                <w:lang w:val="en-US" w:eastAsia="zh-CN" w:bidi="ar-SA"/>
              </w:rPr>
              <w:t>序号</w:t>
            </w:r>
          </w:p>
        </w:tc>
        <w:tc>
          <w:tcPr>
            <w:tcW w:w="3778" w:type="dxa"/>
            <w:shd w:val="clear" w:color="auto" w:fill="auto"/>
            <w:vAlign w:val="center"/>
          </w:tcPr>
          <w:p w:rsidR="00E2524B" w:rsidRDefault="00651EE7">
            <w:pPr>
              <w:pStyle w:val="Bodytext1"/>
              <w:spacing w:line="360" w:lineRule="auto"/>
              <w:ind w:firstLineChars="0" w:firstLine="0"/>
              <w:jc w:val="center"/>
              <w:rPr>
                <w:rFonts w:ascii="仿宋" w:eastAsia="仿宋" w:hAnsi="仿宋" w:cs="仿宋"/>
                <w:bCs/>
                <w:kern w:val="44"/>
                <w:sz w:val="24"/>
                <w:szCs w:val="24"/>
                <w:lang w:val="en-US" w:eastAsia="zh-CN" w:bidi="ar-SA"/>
              </w:rPr>
            </w:pPr>
            <w:r>
              <w:rPr>
                <w:rFonts w:ascii="仿宋" w:eastAsia="仿宋" w:hAnsi="仿宋" w:cs="仿宋" w:hint="eastAsia"/>
                <w:bCs/>
                <w:kern w:val="44"/>
                <w:sz w:val="24"/>
                <w:szCs w:val="24"/>
                <w:lang w:val="en-US" w:eastAsia="zh-CN" w:bidi="ar-SA"/>
              </w:rPr>
              <w:t>参考依据（定量判断）</w:t>
            </w:r>
          </w:p>
        </w:tc>
        <w:tc>
          <w:tcPr>
            <w:tcW w:w="1788" w:type="dxa"/>
            <w:shd w:val="clear" w:color="auto" w:fill="auto"/>
            <w:vAlign w:val="center"/>
          </w:tcPr>
          <w:p w:rsidR="00E2524B" w:rsidRDefault="00651EE7">
            <w:pPr>
              <w:pStyle w:val="Bodytext1"/>
              <w:spacing w:line="360" w:lineRule="auto"/>
              <w:ind w:firstLineChars="0" w:firstLine="0"/>
              <w:jc w:val="center"/>
              <w:rPr>
                <w:rFonts w:ascii="仿宋" w:eastAsia="仿宋" w:hAnsi="仿宋" w:cs="仿宋"/>
                <w:bCs/>
                <w:kern w:val="44"/>
                <w:sz w:val="24"/>
                <w:szCs w:val="24"/>
                <w:lang w:val="en-US" w:eastAsia="zh-CN" w:bidi="ar-SA"/>
              </w:rPr>
            </w:pPr>
            <w:r>
              <w:rPr>
                <w:rFonts w:ascii="仿宋" w:eastAsia="仿宋" w:hAnsi="仿宋" w:cs="仿宋" w:hint="eastAsia"/>
                <w:bCs/>
                <w:kern w:val="44"/>
                <w:sz w:val="24"/>
                <w:szCs w:val="24"/>
                <w:lang w:val="en-US" w:eastAsia="zh-CN" w:bidi="ar-SA"/>
              </w:rPr>
              <w:t>风险程度等级</w:t>
            </w:r>
          </w:p>
        </w:tc>
      </w:tr>
      <w:tr w:rsidR="00E2524B">
        <w:trPr>
          <w:trHeight w:hRule="exact" w:val="456"/>
          <w:jc w:val="center"/>
        </w:trPr>
        <w:tc>
          <w:tcPr>
            <w:tcW w:w="898" w:type="dxa"/>
            <w:shd w:val="clear" w:color="auto" w:fill="auto"/>
            <w:vAlign w:val="center"/>
          </w:tcPr>
          <w:p w:rsidR="00E2524B" w:rsidRDefault="00651EE7">
            <w:pPr>
              <w:pStyle w:val="Bodytext1"/>
              <w:spacing w:line="360" w:lineRule="auto"/>
              <w:ind w:firstLineChars="0" w:firstLine="0"/>
              <w:jc w:val="center"/>
              <w:rPr>
                <w:rFonts w:ascii="仿宋" w:eastAsia="仿宋" w:hAnsi="仿宋" w:cs="仿宋"/>
                <w:bCs/>
                <w:kern w:val="44"/>
                <w:sz w:val="24"/>
                <w:szCs w:val="24"/>
                <w:lang w:val="en-US" w:eastAsia="zh-CN" w:bidi="ar-SA"/>
              </w:rPr>
            </w:pPr>
            <w:r>
              <w:rPr>
                <w:rFonts w:ascii="仿宋" w:eastAsia="仿宋" w:hAnsi="仿宋" w:cs="仿宋" w:hint="eastAsia"/>
                <w:bCs/>
                <w:kern w:val="44"/>
                <w:sz w:val="24"/>
                <w:szCs w:val="24"/>
                <w:lang w:val="en-US" w:eastAsia="zh-CN" w:bidi="ar-SA"/>
              </w:rPr>
              <w:t>1</w:t>
            </w:r>
          </w:p>
        </w:tc>
        <w:tc>
          <w:tcPr>
            <w:tcW w:w="3778" w:type="dxa"/>
            <w:shd w:val="clear" w:color="auto" w:fill="auto"/>
            <w:vAlign w:val="center"/>
          </w:tcPr>
          <w:p w:rsidR="00E2524B" w:rsidRDefault="00651EE7">
            <w:pPr>
              <w:pStyle w:val="Bodytext1"/>
              <w:spacing w:line="360" w:lineRule="auto"/>
              <w:ind w:firstLineChars="0" w:firstLine="0"/>
              <w:jc w:val="center"/>
              <w:rPr>
                <w:rFonts w:ascii="仿宋" w:eastAsia="仿宋" w:hAnsi="仿宋" w:cs="仿宋"/>
                <w:bCs/>
                <w:kern w:val="44"/>
                <w:sz w:val="24"/>
                <w:szCs w:val="24"/>
                <w:lang w:val="en-US" w:eastAsia="zh-CN" w:bidi="ar-SA"/>
              </w:rPr>
            </w:pPr>
            <w:r>
              <w:rPr>
                <w:rFonts w:ascii="仿宋" w:eastAsia="仿宋" w:hAnsi="仿宋" w:cs="仿宋" w:hint="eastAsia"/>
                <w:bCs/>
                <w:kern w:val="44"/>
                <w:sz w:val="24"/>
                <w:szCs w:val="24"/>
                <w:lang w:val="en-US" w:eastAsia="zh-CN" w:bidi="ar-SA"/>
              </w:rPr>
              <w:t>R&gt;0.64</w:t>
            </w:r>
          </w:p>
        </w:tc>
        <w:tc>
          <w:tcPr>
            <w:tcW w:w="1788" w:type="dxa"/>
            <w:shd w:val="clear" w:color="auto" w:fill="auto"/>
            <w:vAlign w:val="center"/>
          </w:tcPr>
          <w:p w:rsidR="00E2524B" w:rsidRDefault="00651EE7">
            <w:pPr>
              <w:widowControl/>
              <w:adjustRightInd w:val="0"/>
              <w:snapToGrid w:val="0"/>
              <w:spacing w:line="240" w:lineRule="auto"/>
              <w:ind w:firstLineChars="0" w:firstLine="0"/>
              <w:jc w:val="center"/>
              <w:rPr>
                <w:rFonts w:ascii="仿宋" w:eastAsia="仿宋" w:hAnsi="仿宋" w:cs="仿宋"/>
                <w:bCs/>
                <w:kern w:val="44"/>
                <w:sz w:val="24"/>
                <w:highlight w:val="yellow"/>
              </w:rPr>
            </w:pPr>
            <w:r>
              <w:rPr>
                <w:rFonts w:ascii="仿宋" w:eastAsia="仿宋" w:hAnsi="仿宋" w:cs="仿宋" w:hint="eastAsia"/>
                <w:color w:val="000000"/>
                <w:kern w:val="0"/>
                <w:sz w:val="24"/>
              </w:rPr>
              <w:t>高</w:t>
            </w:r>
          </w:p>
        </w:tc>
      </w:tr>
      <w:tr w:rsidR="00E2524B">
        <w:trPr>
          <w:trHeight w:hRule="exact" w:val="456"/>
          <w:jc w:val="center"/>
        </w:trPr>
        <w:tc>
          <w:tcPr>
            <w:tcW w:w="898" w:type="dxa"/>
            <w:shd w:val="clear" w:color="auto" w:fill="auto"/>
            <w:vAlign w:val="center"/>
          </w:tcPr>
          <w:p w:rsidR="00E2524B" w:rsidRDefault="00651EE7">
            <w:pPr>
              <w:pStyle w:val="Bodytext1"/>
              <w:spacing w:line="360" w:lineRule="auto"/>
              <w:ind w:firstLineChars="0" w:firstLine="0"/>
              <w:jc w:val="center"/>
              <w:rPr>
                <w:rFonts w:ascii="仿宋" w:eastAsia="仿宋" w:hAnsi="仿宋" w:cs="仿宋"/>
                <w:bCs/>
                <w:kern w:val="44"/>
                <w:sz w:val="24"/>
                <w:szCs w:val="24"/>
                <w:lang w:val="en-US" w:eastAsia="zh-CN" w:bidi="ar-SA"/>
              </w:rPr>
            </w:pPr>
            <w:r>
              <w:rPr>
                <w:rFonts w:ascii="仿宋" w:eastAsia="仿宋" w:hAnsi="仿宋" w:cs="仿宋" w:hint="eastAsia"/>
                <w:bCs/>
                <w:kern w:val="44"/>
                <w:sz w:val="24"/>
                <w:szCs w:val="24"/>
                <w:lang w:val="en-US" w:eastAsia="zh-CN" w:bidi="ar-SA"/>
              </w:rPr>
              <w:t>2</w:t>
            </w:r>
          </w:p>
        </w:tc>
        <w:tc>
          <w:tcPr>
            <w:tcW w:w="3778" w:type="dxa"/>
            <w:shd w:val="clear" w:color="auto" w:fill="auto"/>
            <w:vAlign w:val="center"/>
          </w:tcPr>
          <w:p w:rsidR="00E2524B" w:rsidRDefault="00651EE7">
            <w:pPr>
              <w:pStyle w:val="Bodytext1"/>
              <w:spacing w:line="360" w:lineRule="auto"/>
              <w:ind w:firstLineChars="0" w:firstLine="0"/>
              <w:jc w:val="center"/>
              <w:rPr>
                <w:rFonts w:ascii="仿宋" w:eastAsia="仿宋" w:hAnsi="仿宋" w:cs="仿宋"/>
                <w:bCs/>
                <w:kern w:val="44"/>
                <w:sz w:val="24"/>
                <w:szCs w:val="24"/>
                <w:lang w:val="en-US" w:eastAsia="zh-CN" w:bidi="ar-SA"/>
              </w:rPr>
            </w:pPr>
            <w:r>
              <w:rPr>
                <w:rFonts w:ascii="仿宋" w:eastAsia="仿宋" w:hAnsi="仿宋" w:cs="仿宋" w:hint="eastAsia"/>
                <w:bCs/>
                <w:kern w:val="44"/>
                <w:sz w:val="24"/>
                <w:szCs w:val="24"/>
                <w:lang w:val="en-US" w:eastAsia="zh-CN" w:bidi="ar-SA"/>
              </w:rPr>
              <w:t>0.64</w:t>
            </w:r>
            <w:r>
              <w:rPr>
                <w:rFonts w:ascii="仿宋" w:eastAsia="仿宋" w:hAnsi="仿宋" w:cs="仿宋" w:hint="eastAsia"/>
                <w:color w:val="000000"/>
                <w:kern w:val="0"/>
                <w:sz w:val="24"/>
              </w:rPr>
              <w:t>≥</w:t>
            </w:r>
            <w:r>
              <w:rPr>
                <w:rFonts w:ascii="仿宋" w:eastAsia="仿宋" w:hAnsi="仿宋" w:cs="仿宋" w:hint="eastAsia"/>
                <w:bCs/>
                <w:kern w:val="44"/>
                <w:sz w:val="24"/>
                <w:szCs w:val="24"/>
                <w:lang w:val="en-US" w:eastAsia="zh-CN" w:bidi="ar-SA"/>
              </w:rPr>
              <w:t>R&gt;0.36</w:t>
            </w:r>
          </w:p>
        </w:tc>
        <w:tc>
          <w:tcPr>
            <w:tcW w:w="1788" w:type="dxa"/>
            <w:shd w:val="clear" w:color="auto" w:fill="auto"/>
            <w:vAlign w:val="center"/>
          </w:tcPr>
          <w:p w:rsidR="00E2524B" w:rsidRDefault="00651EE7">
            <w:pPr>
              <w:widowControl/>
              <w:adjustRightInd w:val="0"/>
              <w:snapToGrid w:val="0"/>
              <w:spacing w:line="240" w:lineRule="auto"/>
              <w:ind w:firstLineChars="0" w:firstLine="0"/>
              <w:jc w:val="center"/>
              <w:rPr>
                <w:rFonts w:ascii="仿宋" w:eastAsia="仿宋" w:hAnsi="仿宋" w:cs="仿宋"/>
                <w:bCs/>
                <w:kern w:val="44"/>
                <w:sz w:val="24"/>
                <w:highlight w:val="yellow"/>
              </w:rPr>
            </w:pPr>
            <w:r>
              <w:rPr>
                <w:rFonts w:ascii="仿宋" w:eastAsia="仿宋" w:hAnsi="仿宋" w:cs="仿宋" w:hint="eastAsia"/>
                <w:color w:val="000000"/>
                <w:kern w:val="0"/>
                <w:sz w:val="24"/>
              </w:rPr>
              <w:t>较高</w:t>
            </w:r>
          </w:p>
        </w:tc>
      </w:tr>
      <w:tr w:rsidR="00E2524B">
        <w:trPr>
          <w:trHeight w:hRule="exact" w:val="451"/>
          <w:jc w:val="center"/>
        </w:trPr>
        <w:tc>
          <w:tcPr>
            <w:tcW w:w="898" w:type="dxa"/>
            <w:shd w:val="clear" w:color="auto" w:fill="auto"/>
            <w:vAlign w:val="center"/>
          </w:tcPr>
          <w:p w:rsidR="00E2524B" w:rsidRDefault="00651EE7">
            <w:pPr>
              <w:pStyle w:val="Bodytext1"/>
              <w:spacing w:line="360" w:lineRule="auto"/>
              <w:ind w:firstLineChars="0" w:firstLine="0"/>
              <w:jc w:val="center"/>
              <w:rPr>
                <w:rFonts w:ascii="仿宋" w:eastAsia="仿宋" w:hAnsi="仿宋" w:cs="仿宋"/>
                <w:bCs/>
                <w:kern w:val="44"/>
                <w:sz w:val="24"/>
                <w:szCs w:val="24"/>
                <w:lang w:val="en-US" w:eastAsia="zh-CN" w:bidi="ar-SA"/>
              </w:rPr>
            </w:pPr>
            <w:r>
              <w:rPr>
                <w:rFonts w:ascii="仿宋" w:eastAsia="仿宋" w:hAnsi="仿宋" w:cs="仿宋" w:hint="eastAsia"/>
                <w:bCs/>
                <w:kern w:val="44"/>
                <w:sz w:val="24"/>
                <w:szCs w:val="24"/>
                <w:lang w:val="en-US" w:eastAsia="zh-CN" w:bidi="ar-SA"/>
              </w:rPr>
              <w:t>3</w:t>
            </w:r>
          </w:p>
        </w:tc>
        <w:tc>
          <w:tcPr>
            <w:tcW w:w="3778" w:type="dxa"/>
            <w:shd w:val="clear" w:color="auto" w:fill="auto"/>
            <w:vAlign w:val="center"/>
          </w:tcPr>
          <w:p w:rsidR="00E2524B" w:rsidRDefault="00651EE7">
            <w:pPr>
              <w:pStyle w:val="Bodytext1"/>
              <w:spacing w:line="360" w:lineRule="auto"/>
              <w:ind w:firstLineChars="0" w:firstLine="0"/>
              <w:jc w:val="center"/>
              <w:rPr>
                <w:rFonts w:ascii="仿宋" w:eastAsia="仿宋" w:hAnsi="仿宋" w:cs="仿宋"/>
                <w:bCs/>
                <w:kern w:val="44"/>
                <w:sz w:val="24"/>
                <w:szCs w:val="24"/>
                <w:lang w:val="en-US" w:eastAsia="zh-CN" w:bidi="ar-SA"/>
              </w:rPr>
            </w:pPr>
            <w:r>
              <w:rPr>
                <w:rFonts w:ascii="仿宋" w:eastAsia="仿宋" w:hAnsi="仿宋" w:cs="仿宋" w:hint="eastAsia"/>
                <w:bCs/>
                <w:kern w:val="44"/>
                <w:sz w:val="24"/>
                <w:szCs w:val="24"/>
                <w:lang w:val="en-US" w:eastAsia="zh-CN" w:bidi="ar-SA"/>
              </w:rPr>
              <w:t>0.36</w:t>
            </w:r>
            <w:r>
              <w:rPr>
                <w:rFonts w:ascii="仿宋" w:eastAsia="仿宋" w:hAnsi="仿宋" w:cs="仿宋" w:hint="eastAsia"/>
                <w:color w:val="000000"/>
                <w:kern w:val="0"/>
                <w:sz w:val="24"/>
              </w:rPr>
              <w:t>≥</w:t>
            </w:r>
            <w:r>
              <w:rPr>
                <w:rFonts w:ascii="仿宋" w:eastAsia="仿宋" w:hAnsi="仿宋" w:cs="仿宋" w:hint="eastAsia"/>
                <w:bCs/>
                <w:kern w:val="44"/>
                <w:sz w:val="24"/>
                <w:szCs w:val="24"/>
                <w:lang w:val="en-US" w:eastAsia="zh-CN" w:bidi="ar-SA"/>
              </w:rPr>
              <w:t>R&gt;0.16</w:t>
            </w:r>
          </w:p>
        </w:tc>
        <w:tc>
          <w:tcPr>
            <w:tcW w:w="1788" w:type="dxa"/>
            <w:shd w:val="clear" w:color="auto" w:fill="auto"/>
            <w:vAlign w:val="center"/>
          </w:tcPr>
          <w:p w:rsidR="00E2524B" w:rsidRDefault="00651EE7">
            <w:pPr>
              <w:widowControl/>
              <w:adjustRightInd w:val="0"/>
              <w:snapToGrid w:val="0"/>
              <w:spacing w:line="240" w:lineRule="auto"/>
              <w:ind w:firstLineChars="0" w:firstLine="0"/>
              <w:jc w:val="center"/>
              <w:rPr>
                <w:rFonts w:ascii="仿宋" w:eastAsia="仿宋" w:hAnsi="仿宋" w:cs="仿宋"/>
                <w:bCs/>
                <w:kern w:val="44"/>
                <w:sz w:val="24"/>
                <w:highlight w:val="yellow"/>
              </w:rPr>
            </w:pPr>
            <w:r>
              <w:rPr>
                <w:rFonts w:ascii="仿宋" w:eastAsia="仿宋" w:hAnsi="仿宋" w:cs="仿宋" w:hint="eastAsia"/>
                <w:color w:val="000000"/>
                <w:kern w:val="0"/>
                <w:sz w:val="24"/>
              </w:rPr>
              <w:t>中等</w:t>
            </w:r>
          </w:p>
        </w:tc>
      </w:tr>
      <w:tr w:rsidR="00E2524B">
        <w:trPr>
          <w:trHeight w:hRule="exact" w:val="456"/>
          <w:jc w:val="center"/>
        </w:trPr>
        <w:tc>
          <w:tcPr>
            <w:tcW w:w="898" w:type="dxa"/>
            <w:shd w:val="clear" w:color="auto" w:fill="auto"/>
            <w:vAlign w:val="center"/>
          </w:tcPr>
          <w:p w:rsidR="00E2524B" w:rsidRDefault="00651EE7">
            <w:pPr>
              <w:pStyle w:val="Bodytext1"/>
              <w:spacing w:line="360" w:lineRule="auto"/>
              <w:ind w:firstLineChars="0" w:firstLine="0"/>
              <w:jc w:val="center"/>
              <w:rPr>
                <w:rFonts w:ascii="仿宋" w:eastAsia="仿宋" w:hAnsi="仿宋" w:cs="仿宋"/>
                <w:bCs/>
                <w:kern w:val="44"/>
                <w:sz w:val="24"/>
                <w:szCs w:val="24"/>
                <w:lang w:val="en-US" w:eastAsia="zh-CN" w:bidi="ar-SA"/>
              </w:rPr>
            </w:pPr>
            <w:r>
              <w:rPr>
                <w:rFonts w:ascii="仿宋" w:eastAsia="仿宋" w:hAnsi="仿宋" w:cs="仿宋" w:hint="eastAsia"/>
                <w:bCs/>
                <w:kern w:val="44"/>
                <w:sz w:val="24"/>
                <w:szCs w:val="24"/>
                <w:lang w:val="en-US" w:eastAsia="zh-CN" w:bidi="ar-SA"/>
              </w:rPr>
              <w:t>4</w:t>
            </w:r>
          </w:p>
        </w:tc>
        <w:tc>
          <w:tcPr>
            <w:tcW w:w="3778" w:type="dxa"/>
            <w:shd w:val="clear" w:color="auto" w:fill="auto"/>
            <w:vAlign w:val="center"/>
          </w:tcPr>
          <w:p w:rsidR="00E2524B" w:rsidRDefault="00651EE7">
            <w:pPr>
              <w:pStyle w:val="Bodytext1"/>
              <w:spacing w:line="360" w:lineRule="auto"/>
              <w:ind w:firstLineChars="0" w:firstLine="0"/>
              <w:jc w:val="center"/>
              <w:rPr>
                <w:rFonts w:ascii="仿宋" w:eastAsia="仿宋" w:hAnsi="仿宋" w:cs="仿宋"/>
                <w:bCs/>
                <w:kern w:val="44"/>
                <w:sz w:val="24"/>
                <w:szCs w:val="24"/>
                <w:lang w:val="en-US" w:eastAsia="zh-CN" w:bidi="ar-SA"/>
              </w:rPr>
            </w:pPr>
            <w:r>
              <w:rPr>
                <w:rFonts w:ascii="仿宋" w:eastAsia="仿宋" w:hAnsi="仿宋" w:cs="仿宋" w:hint="eastAsia"/>
                <w:bCs/>
                <w:kern w:val="44"/>
                <w:sz w:val="24"/>
                <w:szCs w:val="24"/>
                <w:lang w:val="en-US" w:eastAsia="zh-CN" w:bidi="ar-SA"/>
              </w:rPr>
              <w:t>0.16</w:t>
            </w:r>
            <w:r>
              <w:rPr>
                <w:rFonts w:ascii="仿宋" w:eastAsia="仿宋" w:hAnsi="仿宋" w:cs="仿宋" w:hint="eastAsia"/>
                <w:color w:val="000000"/>
                <w:kern w:val="0"/>
                <w:sz w:val="24"/>
              </w:rPr>
              <w:t>≥</w:t>
            </w:r>
            <w:r>
              <w:rPr>
                <w:rFonts w:ascii="仿宋" w:eastAsia="仿宋" w:hAnsi="仿宋" w:cs="仿宋" w:hint="eastAsia"/>
                <w:bCs/>
                <w:kern w:val="44"/>
                <w:sz w:val="24"/>
                <w:szCs w:val="24"/>
                <w:lang w:val="en-US" w:eastAsia="zh-CN" w:bidi="ar-SA"/>
              </w:rPr>
              <w:t>R&gt;0.04</w:t>
            </w:r>
          </w:p>
        </w:tc>
        <w:tc>
          <w:tcPr>
            <w:tcW w:w="1788" w:type="dxa"/>
            <w:shd w:val="clear" w:color="auto" w:fill="auto"/>
            <w:vAlign w:val="center"/>
          </w:tcPr>
          <w:p w:rsidR="00E2524B" w:rsidRDefault="00651EE7">
            <w:pPr>
              <w:widowControl/>
              <w:adjustRightInd w:val="0"/>
              <w:snapToGrid w:val="0"/>
              <w:spacing w:line="240" w:lineRule="auto"/>
              <w:ind w:firstLineChars="0" w:firstLine="0"/>
              <w:jc w:val="center"/>
              <w:rPr>
                <w:rFonts w:ascii="仿宋" w:eastAsia="仿宋" w:hAnsi="仿宋" w:cs="仿宋"/>
                <w:bCs/>
                <w:kern w:val="44"/>
                <w:sz w:val="24"/>
                <w:highlight w:val="yellow"/>
              </w:rPr>
            </w:pPr>
            <w:r>
              <w:rPr>
                <w:rFonts w:ascii="仿宋" w:eastAsia="仿宋" w:hAnsi="仿宋" w:cs="仿宋" w:hint="eastAsia"/>
                <w:color w:val="000000"/>
                <w:kern w:val="0"/>
                <w:sz w:val="24"/>
              </w:rPr>
              <w:t>较低</w:t>
            </w:r>
          </w:p>
        </w:tc>
      </w:tr>
      <w:tr w:rsidR="00E2524B">
        <w:trPr>
          <w:trHeight w:hRule="exact" w:val="475"/>
          <w:jc w:val="center"/>
        </w:trPr>
        <w:tc>
          <w:tcPr>
            <w:tcW w:w="898" w:type="dxa"/>
            <w:shd w:val="clear" w:color="auto" w:fill="auto"/>
            <w:vAlign w:val="center"/>
          </w:tcPr>
          <w:p w:rsidR="00E2524B" w:rsidRDefault="00651EE7">
            <w:pPr>
              <w:pStyle w:val="Bodytext1"/>
              <w:spacing w:line="360" w:lineRule="auto"/>
              <w:ind w:firstLineChars="0" w:firstLine="0"/>
              <w:jc w:val="center"/>
              <w:rPr>
                <w:rFonts w:ascii="仿宋" w:eastAsia="仿宋" w:hAnsi="仿宋" w:cs="仿宋"/>
                <w:bCs/>
                <w:kern w:val="44"/>
                <w:sz w:val="24"/>
                <w:szCs w:val="24"/>
                <w:lang w:val="en-US" w:eastAsia="zh-CN" w:bidi="ar-SA"/>
              </w:rPr>
            </w:pPr>
            <w:r>
              <w:rPr>
                <w:rFonts w:ascii="仿宋" w:eastAsia="仿宋" w:hAnsi="仿宋" w:cs="仿宋" w:hint="eastAsia"/>
                <w:bCs/>
                <w:kern w:val="44"/>
                <w:sz w:val="24"/>
                <w:szCs w:val="24"/>
                <w:lang w:val="en-US" w:eastAsia="zh-CN" w:bidi="ar-SA"/>
              </w:rPr>
              <w:t>5</w:t>
            </w:r>
          </w:p>
        </w:tc>
        <w:tc>
          <w:tcPr>
            <w:tcW w:w="3778" w:type="dxa"/>
            <w:shd w:val="clear" w:color="auto" w:fill="auto"/>
            <w:vAlign w:val="center"/>
          </w:tcPr>
          <w:p w:rsidR="00E2524B" w:rsidRDefault="00651EE7">
            <w:pPr>
              <w:pStyle w:val="Bodytext1"/>
              <w:spacing w:line="360" w:lineRule="auto"/>
              <w:ind w:firstLineChars="0" w:firstLine="0"/>
              <w:jc w:val="center"/>
              <w:rPr>
                <w:rFonts w:ascii="仿宋" w:eastAsia="仿宋" w:hAnsi="仿宋" w:cs="仿宋"/>
                <w:bCs/>
                <w:kern w:val="44"/>
                <w:sz w:val="24"/>
                <w:szCs w:val="24"/>
                <w:lang w:val="en-US" w:eastAsia="zh-CN" w:bidi="ar-SA"/>
              </w:rPr>
            </w:pPr>
            <w:r>
              <w:rPr>
                <w:rFonts w:ascii="仿宋" w:eastAsia="仿宋" w:hAnsi="仿宋" w:cs="仿宋" w:hint="eastAsia"/>
                <w:bCs/>
                <w:kern w:val="44"/>
                <w:sz w:val="24"/>
                <w:szCs w:val="24"/>
                <w:lang w:val="en-US" w:eastAsia="zh-CN" w:bidi="ar-SA"/>
              </w:rPr>
              <w:t>0.04</w:t>
            </w:r>
            <w:r>
              <w:rPr>
                <w:rFonts w:ascii="仿宋" w:eastAsia="仿宋" w:hAnsi="仿宋" w:cs="仿宋" w:hint="eastAsia"/>
                <w:color w:val="000000"/>
                <w:kern w:val="0"/>
                <w:sz w:val="24"/>
              </w:rPr>
              <w:t>≥</w:t>
            </w:r>
            <w:r>
              <w:rPr>
                <w:rFonts w:ascii="仿宋" w:eastAsia="仿宋" w:hAnsi="仿宋" w:cs="仿宋" w:hint="eastAsia"/>
                <w:bCs/>
                <w:kern w:val="44"/>
                <w:sz w:val="24"/>
                <w:szCs w:val="24"/>
                <w:lang w:val="en-US" w:eastAsia="zh-CN" w:bidi="ar-SA"/>
              </w:rPr>
              <w:t>R&gt;0</w:t>
            </w:r>
          </w:p>
        </w:tc>
        <w:tc>
          <w:tcPr>
            <w:tcW w:w="1788" w:type="dxa"/>
            <w:shd w:val="clear" w:color="auto" w:fill="auto"/>
            <w:vAlign w:val="center"/>
          </w:tcPr>
          <w:p w:rsidR="00E2524B" w:rsidRDefault="00651EE7">
            <w:pPr>
              <w:widowControl/>
              <w:adjustRightInd w:val="0"/>
              <w:snapToGrid w:val="0"/>
              <w:spacing w:line="240" w:lineRule="auto"/>
              <w:ind w:firstLineChars="0" w:firstLine="0"/>
              <w:jc w:val="center"/>
              <w:rPr>
                <w:rFonts w:ascii="仿宋" w:eastAsia="仿宋" w:hAnsi="仿宋" w:cs="仿宋"/>
                <w:bCs/>
                <w:kern w:val="44"/>
                <w:sz w:val="24"/>
                <w:highlight w:val="yellow"/>
              </w:rPr>
            </w:pPr>
            <w:r>
              <w:rPr>
                <w:rFonts w:ascii="仿宋" w:eastAsia="仿宋" w:hAnsi="仿宋" w:cs="仿宋" w:hint="eastAsia"/>
                <w:color w:val="000000"/>
                <w:kern w:val="0"/>
                <w:sz w:val="24"/>
              </w:rPr>
              <w:t>低</w:t>
            </w:r>
          </w:p>
        </w:tc>
      </w:tr>
    </w:tbl>
    <w:p w:rsidR="00E2524B" w:rsidRDefault="00651EE7" w:rsidP="008051E2">
      <w:pPr>
        <w:spacing w:beforeLines="50"/>
        <w:ind w:firstLine="643"/>
        <w:rPr>
          <w:rFonts w:ascii="仿宋" w:eastAsia="仿宋" w:hAnsi="仿宋" w:cs="仿宋"/>
          <w:b/>
          <w:kern w:val="44"/>
          <w:szCs w:val="32"/>
        </w:rPr>
      </w:pPr>
      <w:bookmarkStart w:id="583" w:name="bookmark184"/>
      <w:bookmarkStart w:id="584" w:name="bookmark183"/>
      <w:bookmarkStart w:id="585" w:name="bookmark185"/>
      <w:r>
        <w:rPr>
          <w:rFonts w:ascii="仿宋" w:eastAsia="仿宋" w:hAnsi="仿宋" w:cs="仿宋" w:hint="eastAsia"/>
          <w:b/>
          <w:bCs/>
          <w:sz w:val="32"/>
          <w:szCs w:val="32"/>
        </w:rPr>
        <w:t>单因素风险程度等级表（见附表</w:t>
      </w:r>
      <w:r>
        <w:rPr>
          <w:rFonts w:ascii="仿宋" w:eastAsia="仿宋" w:hAnsi="仿宋" w:cs="仿宋" w:hint="eastAsia"/>
          <w:b/>
          <w:bCs/>
          <w:sz w:val="32"/>
          <w:szCs w:val="32"/>
        </w:rPr>
        <w:t>2</w:t>
      </w:r>
      <w:r>
        <w:rPr>
          <w:rFonts w:ascii="仿宋" w:eastAsia="仿宋" w:hAnsi="仿宋" w:cs="仿宋" w:hint="eastAsia"/>
          <w:b/>
          <w:bCs/>
          <w:sz w:val="32"/>
          <w:szCs w:val="32"/>
        </w:rPr>
        <w:t>）</w:t>
      </w:r>
      <w:bookmarkEnd w:id="583"/>
      <w:bookmarkEnd w:id="584"/>
      <w:bookmarkEnd w:id="585"/>
      <w:r>
        <w:rPr>
          <w:rFonts w:ascii="仿宋" w:eastAsia="仿宋" w:hAnsi="仿宋" w:cs="仿宋" w:hint="eastAsia"/>
          <w:b/>
          <w:bCs/>
          <w:sz w:val="32"/>
          <w:szCs w:val="32"/>
        </w:rPr>
        <w:t>。</w:t>
      </w:r>
    </w:p>
    <w:p w:rsidR="00E2524B" w:rsidRDefault="00651EE7">
      <w:pPr>
        <w:widowControl/>
        <w:ind w:firstLine="640"/>
        <w:jc w:val="left"/>
        <w:rPr>
          <w:rFonts w:ascii="仿宋" w:eastAsia="仿宋" w:hAnsi="仿宋" w:cs="仿宋_GB2312"/>
          <w:bCs/>
          <w:kern w:val="0"/>
          <w:sz w:val="32"/>
          <w:szCs w:val="32"/>
        </w:rPr>
      </w:pPr>
      <w:r>
        <w:rPr>
          <w:rFonts w:ascii="仿宋" w:eastAsia="仿宋" w:hAnsi="仿宋" w:cs="仿宋" w:hint="eastAsia"/>
          <w:sz w:val="32"/>
          <w:szCs w:val="32"/>
        </w:rPr>
        <w:t>依据</w:t>
      </w:r>
      <w:r>
        <w:rPr>
          <w:rFonts w:ascii="仿宋" w:eastAsia="仿宋" w:hAnsi="仿宋" w:cs="仿宋" w:hint="eastAsia"/>
          <w:bCs/>
          <w:sz w:val="32"/>
          <w:szCs w:val="32"/>
        </w:rPr>
        <w:t>单因素风险程度等级表</w:t>
      </w:r>
      <w:r>
        <w:rPr>
          <w:rFonts w:ascii="仿宋" w:eastAsia="仿宋" w:hAnsi="仿宋" w:cs="仿宋" w:hint="eastAsia"/>
          <w:sz w:val="32"/>
          <w:szCs w:val="32"/>
        </w:rPr>
        <w:t>确定风险等级。</w:t>
      </w:r>
      <w:bookmarkStart w:id="586" w:name="_Toc1028"/>
      <w:bookmarkStart w:id="587" w:name="_Toc9703"/>
      <w:bookmarkStart w:id="588" w:name="_Toc8319"/>
      <w:bookmarkStart w:id="589" w:name="_Toc5761"/>
      <w:bookmarkStart w:id="590" w:name="_Toc26188"/>
      <w:bookmarkStart w:id="591" w:name="_Toc8196"/>
      <w:bookmarkStart w:id="592" w:name="_Toc8600"/>
      <w:bookmarkStart w:id="593" w:name="_Toc51143782"/>
      <w:bookmarkStart w:id="594" w:name="_Toc483"/>
      <w:bookmarkStart w:id="595" w:name="_Toc27930"/>
      <w:bookmarkStart w:id="596" w:name="bookmark192"/>
      <w:bookmarkStart w:id="597" w:name="bookmark193"/>
      <w:bookmarkStart w:id="598" w:name="bookmark194"/>
    </w:p>
    <w:p w:rsidR="00E2524B" w:rsidRDefault="00651EE7" w:rsidP="008051E2">
      <w:pPr>
        <w:pStyle w:val="20"/>
        <w:spacing w:before="120" w:line="360" w:lineRule="auto"/>
        <w:ind w:firstLineChars="200" w:firstLine="643"/>
        <w:rPr>
          <w:rFonts w:ascii="仿宋" w:eastAsia="仿宋" w:hAnsi="仿宋" w:cs="仿宋"/>
          <w:szCs w:val="32"/>
        </w:rPr>
      </w:pPr>
      <w:bookmarkStart w:id="599" w:name="_Toc9668"/>
      <w:bookmarkStart w:id="600" w:name="_Toc11417"/>
      <w:bookmarkStart w:id="601" w:name="_Toc30452"/>
      <w:bookmarkStart w:id="602" w:name="_Toc5764"/>
      <w:bookmarkStart w:id="603" w:name="_Toc5722"/>
      <w:bookmarkStart w:id="604" w:name="_Toc12564"/>
      <w:bookmarkStart w:id="605" w:name="_Toc6437"/>
      <w:bookmarkStart w:id="606" w:name="_Toc952"/>
      <w:bookmarkStart w:id="607" w:name="_Toc14820"/>
      <w:bookmarkStart w:id="608" w:name="_Toc31177"/>
      <w:bookmarkStart w:id="609" w:name="_Toc16542"/>
      <w:bookmarkStart w:id="610" w:name="_Toc15189"/>
      <w:bookmarkStart w:id="611" w:name="_Toc8765"/>
      <w:bookmarkStart w:id="612" w:name="_Toc8246"/>
      <w:bookmarkEnd w:id="586"/>
      <w:bookmarkEnd w:id="587"/>
      <w:bookmarkEnd w:id="588"/>
      <w:bookmarkEnd w:id="589"/>
      <w:bookmarkEnd w:id="590"/>
      <w:r>
        <w:rPr>
          <w:rFonts w:ascii="仿宋" w:eastAsia="仿宋" w:hAnsi="仿宋" w:cs="仿宋" w:hint="eastAsia"/>
          <w:b/>
          <w:bCs w:val="0"/>
          <w:sz w:val="32"/>
          <w:szCs w:val="32"/>
        </w:rPr>
        <w:t>7.</w:t>
      </w:r>
      <w:r>
        <w:rPr>
          <w:rFonts w:ascii="仿宋" w:eastAsia="仿宋" w:hAnsi="仿宋" w:cs="仿宋" w:hint="eastAsia"/>
          <w:b/>
          <w:bCs w:val="0"/>
          <w:sz w:val="32"/>
          <w:szCs w:val="32"/>
        </w:rPr>
        <w:t>4</w:t>
      </w:r>
      <w:r>
        <w:rPr>
          <w:rFonts w:ascii="仿宋" w:eastAsia="仿宋" w:hAnsi="仿宋" w:cs="仿宋" w:hint="eastAsia"/>
          <w:b/>
          <w:bCs w:val="0"/>
          <w:sz w:val="32"/>
          <w:szCs w:val="32"/>
        </w:rPr>
        <w:t>确定单</w:t>
      </w:r>
      <w:r>
        <w:rPr>
          <w:rFonts w:ascii="仿宋" w:eastAsia="仿宋" w:hAnsi="仿宋" w:cs="仿宋" w:hint="eastAsia"/>
          <w:b/>
          <w:bCs w:val="0"/>
          <w:sz w:val="32"/>
          <w:szCs w:val="32"/>
        </w:rPr>
        <w:t>因素风险权重值</w:t>
      </w:r>
      <w:bookmarkEnd w:id="591"/>
      <w:bookmarkEnd w:id="592"/>
      <w:bookmarkEnd w:id="593"/>
      <w:bookmarkEnd w:id="594"/>
      <w:bookmarkEnd w:id="595"/>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p>
    <w:p w:rsidR="00E2524B" w:rsidRDefault="00651EE7">
      <w:pPr>
        <w:widowControl/>
        <w:ind w:firstLine="640"/>
        <w:jc w:val="left"/>
        <w:rPr>
          <w:rFonts w:ascii="仿宋" w:eastAsia="仿宋" w:hAnsi="仿宋" w:cs="仿宋_GB2312"/>
          <w:bCs/>
          <w:kern w:val="0"/>
          <w:sz w:val="32"/>
          <w:szCs w:val="32"/>
        </w:rPr>
      </w:pPr>
      <w:r>
        <w:rPr>
          <w:rFonts w:ascii="仿宋" w:eastAsia="仿宋" w:hAnsi="仿宋" w:cs="仿宋_GB2312" w:hint="eastAsia"/>
          <w:bCs/>
          <w:color w:val="231F20"/>
          <w:kern w:val="0"/>
          <w:sz w:val="32"/>
          <w:szCs w:val="32"/>
        </w:rPr>
        <w:t>采用</w:t>
      </w:r>
      <w:r>
        <w:rPr>
          <w:rFonts w:ascii="仿宋" w:eastAsia="仿宋" w:hAnsi="仿宋" w:cs="仿宋_GB2312" w:hint="eastAsia"/>
          <w:bCs/>
          <w:kern w:val="0"/>
          <w:sz w:val="32"/>
          <w:szCs w:val="32"/>
        </w:rPr>
        <w:t>特尔菲测定法、因素成对比较法或层次分析法确定</w:t>
      </w:r>
      <w:r>
        <w:rPr>
          <w:rFonts w:ascii="仿宋" w:eastAsia="仿宋" w:hAnsi="仿宋" w:cs="仿宋_GB2312" w:hint="eastAsia"/>
          <w:bCs/>
          <w:kern w:val="0"/>
          <w:sz w:val="32"/>
          <w:szCs w:val="32"/>
        </w:rPr>
        <w:t>单</w:t>
      </w:r>
      <w:r>
        <w:rPr>
          <w:rFonts w:ascii="仿宋" w:eastAsia="仿宋" w:hAnsi="仿宋" w:cs="仿宋_GB2312" w:hint="eastAsia"/>
          <w:bCs/>
          <w:kern w:val="0"/>
          <w:sz w:val="32"/>
          <w:szCs w:val="32"/>
        </w:rPr>
        <w:t>因素</w:t>
      </w:r>
      <w:r>
        <w:rPr>
          <w:rFonts w:ascii="仿宋" w:eastAsia="仿宋" w:hAnsi="仿宋" w:cs="仿宋_GB2312" w:hint="eastAsia"/>
          <w:bCs/>
          <w:kern w:val="0"/>
          <w:sz w:val="32"/>
          <w:szCs w:val="32"/>
        </w:rPr>
        <w:t>风险</w:t>
      </w:r>
      <w:r>
        <w:rPr>
          <w:rFonts w:ascii="仿宋" w:eastAsia="仿宋" w:hAnsi="仿宋" w:cs="仿宋_GB2312" w:hint="eastAsia"/>
          <w:bCs/>
          <w:kern w:val="0"/>
          <w:sz w:val="32"/>
          <w:szCs w:val="32"/>
        </w:rPr>
        <w:t>的权重值</w:t>
      </w:r>
      <w:r>
        <w:rPr>
          <w:rFonts w:ascii="仿宋" w:eastAsia="仿宋" w:hAnsi="仿宋" w:cs="仿宋_GB2312" w:hint="eastAsia"/>
          <w:bCs/>
          <w:color w:val="231F20"/>
          <w:kern w:val="0"/>
          <w:sz w:val="32"/>
          <w:szCs w:val="32"/>
        </w:rPr>
        <w:t>。</w:t>
      </w:r>
    </w:p>
    <w:p w:rsidR="00E2524B" w:rsidRDefault="00651EE7">
      <w:pPr>
        <w:widowControl/>
        <w:ind w:firstLine="640"/>
        <w:jc w:val="left"/>
        <w:rPr>
          <w:rFonts w:ascii="仿宋" w:eastAsia="仿宋" w:hAnsi="仿宋" w:cs="仿宋_GB2312"/>
          <w:bCs/>
          <w:kern w:val="0"/>
          <w:sz w:val="32"/>
          <w:szCs w:val="32"/>
        </w:rPr>
      </w:pPr>
      <w:r>
        <w:rPr>
          <w:rFonts w:ascii="仿宋" w:eastAsia="仿宋" w:hAnsi="仿宋" w:cs="仿宋_GB2312" w:hint="eastAsia"/>
          <w:bCs/>
          <w:kern w:val="0"/>
          <w:sz w:val="32"/>
          <w:szCs w:val="32"/>
        </w:rPr>
        <w:t>（</w:t>
      </w:r>
      <w:r>
        <w:rPr>
          <w:rFonts w:ascii="仿宋" w:eastAsia="仿宋" w:hAnsi="仿宋" w:cs="仿宋_GB2312" w:hint="eastAsia"/>
          <w:bCs/>
          <w:kern w:val="0"/>
          <w:sz w:val="32"/>
          <w:szCs w:val="32"/>
        </w:rPr>
        <w:t>1</w:t>
      </w:r>
      <w:r>
        <w:rPr>
          <w:rFonts w:ascii="仿宋" w:eastAsia="仿宋" w:hAnsi="仿宋" w:cs="仿宋_GB2312" w:hint="eastAsia"/>
          <w:bCs/>
          <w:kern w:val="0"/>
          <w:sz w:val="32"/>
          <w:szCs w:val="32"/>
        </w:rPr>
        <w:t>）特尔菲测定法</w:t>
      </w:r>
    </w:p>
    <w:p w:rsidR="00E2524B" w:rsidRDefault="00651EE7">
      <w:pPr>
        <w:widowControl/>
        <w:ind w:firstLine="640"/>
        <w:jc w:val="left"/>
        <w:rPr>
          <w:rFonts w:ascii="仿宋" w:eastAsia="仿宋" w:hAnsi="仿宋" w:cs="仿宋_GB2312"/>
          <w:bCs/>
          <w:kern w:val="0"/>
          <w:sz w:val="32"/>
          <w:szCs w:val="32"/>
        </w:rPr>
      </w:pPr>
      <w:r>
        <w:rPr>
          <w:rFonts w:ascii="仿宋" w:eastAsia="仿宋" w:hAnsi="仿宋" w:cs="仿宋_GB2312" w:hint="eastAsia"/>
          <w:bCs/>
          <w:kern w:val="0"/>
          <w:sz w:val="32"/>
          <w:szCs w:val="32"/>
        </w:rPr>
        <w:t>邀请不少于</w:t>
      </w:r>
      <w:r>
        <w:rPr>
          <w:rFonts w:ascii="仿宋" w:eastAsia="仿宋" w:hAnsi="仿宋" w:cs="仿宋_GB2312" w:hint="eastAsia"/>
          <w:bCs/>
          <w:kern w:val="0"/>
          <w:sz w:val="32"/>
          <w:szCs w:val="32"/>
        </w:rPr>
        <w:t>10</w:t>
      </w:r>
      <w:r>
        <w:rPr>
          <w:rFonts w:ascii="仿宋" w:eastAsia="仿宋" w:hAnsi="仿宋" w:cs="仿宋_GB2312" w:hint="eastAsia"/>
          <w:bCs/>
          <w:kern w:val="0"/>
          <w:sz w:val="32"/>
          <w:szCs w:val="32"/>
        </w:rPr>
        <w:t>名专家参与打分，分别对各项风险因素进行甄选并确定其权重。</w:t>
      </w:r>
    </w:p>
    <w:p w:rsidR="00E2524B" w:rsidRDefault="00651EE7">
      <w:pPr>
        <w:widowControl/>
        <w:ind w:firstLine="640"/>
        <w:jc w:val="left"/>
        <w:rPr>
          <w:rFonts w:ascii="仿宋" w:eastAsia="仿宋" w:hAnsi="仿宋" w:cs="仿宋_GB2312"/>
          <w:bCs/>
          <w:kern w:val="0"/>
          <w:sz w:val="32"/>
          <w:szCs w:val="32"/>
        </w:rPr>
      </w:pPr>
      <w:r>
        <w:rPr>
          <w:rFonts w:ascii="仿宋" w:eastAsia="仿宋" w:hAnsi="仿宋" w:cs="仿宋_GB2312" w:hint="eastAsia"/>
          <w:bCs/>
          <w:kern w:val="0"/>
          <w:sz w:val="32"/>
          <w:szCs w:val="32"/>
        </w:rPr>
        <w:t>（</w:t>
      </w:r>
      <w:r>
        <w:rPr>
          <w:rFonts w:ascii="仿宋" w:eastAsia="仿宋" w:hAnsi="仿宋" w:cs="仿宋_GB2312" w:hint="eastAsia"/>
          <w:bCs/>
          <w:kern w:val="0"/>
          <w:sz w:val="32"/>
          <w:szCs w:val="32"/>
        </w:rPr>
        <w:t>2</w:t>
      </w:r>
      <w:r>
        <w:rPr>
          <w:rFonts w:ascii="仿宋" w:eastAsia="仿宋" w:hAnsi="仿宋" w:cs="仿宋_GB2312" w:hint="eastAsia"/>
          <w:bCs/>
          <w:kern w:val="0"/>
          <w:sz w:val="32"/>
          <w:szCs w:val="32"/>
        </w:rPr>
        <w:t>）因素成对比较法</w:t>
      </w:r>
    </w:p>
    <w:p w:rsidR="00E2524B" w:rsidRDefault="00651EE7">
      <w:pPr>
        <w:widowControl/>
        <w:ind w:firstLine="640"/>
        <w:jc w:val="left"/>
        <w:rPr>
          <w:rFonts w:ascii="仿宋" w:eastAsia="仿宋" w:hAnsi="仿宋" w:cs="仿宋_GB2312"/>
          <w:bCs/>
          <w:kern w:val="0"/>
          <w:sz w:val="32"/>
          <w:szCs w:val="32"/>
          <w:highlight w:val="yellow"/>
        </w:rPr>
      </w:pPr>
      <w:r>
        <w:rPr>
          <w:rFonts w:ascii="仿宋" w:eastAsia="仿宋" w:hAnsi="仿宋" w:cs="仿宋_GB2312" w:hint="eastAsia"/>
          <w:bCs/>
          <w:kern w:val="0"/>
          <w:sz w:val="32"/>
          <w:szCs w:val="32"/>
        </w:rPr>
        <w:t>对所选风险因素进行相对重要性两两比较赋值，计算权重。</w:t>
      </w:r>
    </w:p>
    <w:p w:rsidR="00E2524B" w:rsidRDefault="00651EE7">
      <w:pPr>
        <w:widowControl/>
        <w:ind w:firstLine="640"/>
        <w:jc w:val="left"/>
        <w:rPr>
          <w:rFonts w:ascii="仿宋" w:eastAsia="仿宋" w:hAnsi="仿宋" w:cs="仿宋_GB2312"/>
          <w:bCs/>
          <w:kern w:val="0"/>
          <w:sz w:val="32"/>
          <w:szCs w:val="32"/>
        </w:rPr>
      </w:pPr>
      <w:r>
        <w:rPr>
          <w:rFonts w:ascii="仿宋" w:eastAsia="仿宋" w:hAnsi="仿宋" w:cs="仿宋_GB2312" w:hint="eastAsia"/>
          <w:bCs/>
          <w:kern w:val="0"/>
          <w:sz w:val="32"/>
          <w:szCs w:val="32"/>
        </w:rPr>
        <w:t>（</w:t>
      </w:r>
      <w:r>
        <w:rPr>
          <w:rFonts w:ascii="仿宋" w:eastAsia="仿宋" w:hAnsi="仿宋" w:cs="仿宋_GB2312" w:hint="eastAsia"/>
          <w:bCs/>
          <w:kern w:val="0"/>
          <w:sz w:val="32"/>
          <w:szCs w:val="32"/>
        </w:rPr>
        <w:t>3</w:t>
      </w:r>
      <w:r>
        <w:rPr>
          <w:rFonts w:ascii="仿宋" w:eastAsia="仿宋" w:hAnsi="仿宋" w:cs="仿宋_GB2312" w:hint="eastAsia"/>
          <w:bCs/>
          <w:kern w:val="0"/>
          <w:sz w:val="32"/>
          <w:szCs w:val="32"/>
        </w:rPr>
        <w:t>）层次分析法</w:t>
      </w:r>
    </w:p>
    <w:p w:rsidR="00E2524B" w:rsidRDefault="00651EE7">
      <w:pPr>
        <w:widowControl/>
        <w:ind w:firstLine="640"/>
        <w:jc w:val="left"/>
        <w:rPr>
          <w:rFonts w:ascii="仿宋" w:eastAsia="仿宋" w:hAnsi="仿宋" w:cs="仿宋_GB2312"/>
          <w:bCs/>
          <w:kern w:val="0"/>
          <w:sz w:val="32"/>
          <w:szCs w:val="32"/>
        </w:rPr>
      </w:pPr>
      <w:r>
        <w:rPr>
          <w:rFonts w:ascii="仿宋" w:eastAsia="仿宋" w:hAnsi="仿宋" w:cs="仿宋_GB2312" w:hint="eastAsia"/>
          <w:bCs/>
          <w:kern w:val="0"/>
          <w:sz w:val="32"/>
          <w:szCs w:val="32"/>
        </w:rPr>
        <w:t>对风险因素相对重要性进行判断，组成判断矩阵，计算权重值。</w:t>
      </w:r>
    </w:p>
    <w:p w:rsidR="00E2524B" w:rsidRDefault="00651EE7" w:rsidP="008051E2">
      <w:pPr>
        <w:pStyle w:val="20"/>
        <w:spacing w:before="120" w:line="360" w:lineRule="auto"/>
        <w:ind w:firstLineChars="200" w:firstLine="643"/>
        <w:rPr>
          <w:rFonts w:ascii="仿宋" w:eastAsia="仿宋" w:hAnsi="仿宋" w:cs="仿宋"/>
          <w:szCs w:val="32"/>
        </w:rPr>
      </w:pPr>
      <w:bookmarkStart w:id="613" w:name="_Toc13005"/>
      <w:bookmarkStart w:id="614" w:name="_Toc754"/>
      <w:bookmarkStart w:id="615" w:name="_Toc51143783"/>
      <w:bookmarkStart w:id="616" w:name="_Toc4458"/>
      <w:bookmarkStart w:id="617" w:name="_Toc23567"/>
      <w:bookmarkStart w:id="618" w:name="_Toc23237"/>
      <w:bookmarkStart w:id="619" w:name="_Toc32251"/>
      <w:bookmarkStart w:id="620" w:name="_Toc22451"/>
      <w:bookmarkStart w:id="621" w:name="_Toc7641"/>
      <w:bookmarkStart w:id="622" w:name="_Toc817"/>
      <w:bookmarkStart w:id="623" w:name="_Toc28959"/>
      <w:bookmarkStart w:id="624" w:name="_Toc2371"/>
      <w:bookmarkStart w:id="625" w:name="_Toc17725"/>
      <w:bookmarkStart w:id="626" w:name="_Toc6907"/>
      <w:bookmarkStart w:id="627" w:name="_Toc5019"/>
      <w:bookmarkStart w:id="628" w:name="_Toc32614"/>
      <w:bookmarkStart w:id="629" w:name="_Toc24983"/>
      <w:bookmarkStart w:id="630" w:name="_Toc22680"/>
      <w:bookmarkStart w:id="631" w:name="_Toc15603"/>
      <w:bookmarkStart w:id="632" w:name="_Toc6962"/>
      <w:r>
        <w:rPr>
          <w:rFonts w:ascii="仿宋" w:eastAsia="仿宋" w:hAnsi="仿宋" w:cs="仿宋" w:hint="eastAsia"/>
          <w:b/>
          <w:bCs w:val="0"/>
          <w:sz w:val="32"/>
          <w:szCs w:val="32"/>
        </w:rPr>
        <w:t>7.</w:t>
      </w:r>
      <w:r>
        <w:rPr>
          <w:rFonts w:ascii="仿宋" w:eastAsia="仿宋" w:hAnsi="仿宋" w:cs="仿宋" w:hint="eastAsia"/>
          <w:b/>
          <w:bCs w:val="0"/>
          <w:sz w:val="32"/>
          <w:szCs w:val="32"/>
        </w:rPr>
        <w:t>5</w:t>
      </w:r>
      <w:r>
        <w:rPr>
          <w:rFonts w:ascii="仿宋" w:eastAsia="仿宋" w:hAnsi="仿宋" w:cs="仿宋" w:hint="eastAsia"/>
          <w:b/>
          <w:bCs w:val="0"/>
          <w:sz w:val="32"/>
          <w:szCs w:val="32"/>
        </w:rPr>
        <w:t>确定</w:t>
      </w:r>
      <w:r>
        <w:rPr>
          <w:rFonts w:ascii="仿宋" w:eastAsia="仿宋" w:hAnsi="仿宋" w:cs="仿宋" w:hint="eastAsia"/>
          <w:b/>
          <w:bCs w:val="0"/>
          <w:sz w:val="32"/>
          <w:szCs w:val="32"/>
        </w:rPr>
        <w:t>综合风险等级</w:t>
      </w:r>
      <w:bookmarkEnd w:id="613"/>
      <w:bookmarkEnd w:id="614"/>
      <w:bookmarkEnd w:id="615"/>
      <w:bookmarkEnd w:id="616"/>
      <w:r>
        <w:rPr>
          <w:rFonts w:ascii="仿宋" w:eastAsia="仿宋" w:hAnsi="仿宋" w:cs="仿宋" w:hint="eastAsia"/>
          <w:b/>
          <w:bCs w:val="0"/>
          <w:sz w:val="32"/>
          <w:szCs w:val="32"/>
        </w:rPr>
        <w:t>指数</w:t>
      </w:r>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p>
    <w:p w:rsidR="00E2524B" w:rsidRDefault="00651EE7">
      <w:pPr>
        <w:ind w:firstLine="640"/>
        <w:rPr>
          <w:rFonts w:ascii="仿宋" w:eastAsia="仿宋" w:hAnsi="仿宋" w:cs="仿宋_GB2312"/>
          <w:bCs/>
          <w:kern w:val="0"/>
          <w:sz w:val="32"/>
          <w:szCs w:val="32"/>
        </w:rPr>
      </w:pPr>
      <w:r>
        <w:rPr>
          <w:rFonts w:ascii="仿宋" w:eastAsia="仿宋" w:hAnsi="仿宋" w:cs="仿宋_GB2312" w:hint="eastAsia"/>
          <w:bCs/>
          <w:kern w:val="0"/>
          <w:sz w:val="32"/>
          <w:szCs w:val="32"/>
        </w:rPr>
        <w:t>根据各单因素风险</w:t>
      </w:r>
      <w:r>
        <w:rPr>
          <w:rFonts w:ascii="仿宋" w:eastAsia="仿宋" w:hAnsi="仿宋" w:cs="仿宋_GB2312" w:hint="eastAsia"/>
          <w:bCs/>
          <w:kern w:val="0"/>
          <w:sz w:val="32"/>
          <w:szCs w:val="32"/>
        </w:rPr>
        <w:t>等级指数</w:t>
      </w:r>
      <w:r>
        <w:rPr>
          <w:rFonts w:ascii="仿宋" w:eastAsia="仿宋" w:hAnsi="仿宋" w:cs="仿宋_GB2312" w:hint="eastAsia"/>
          <w:bCs/>
          <w:kern w:val="0"/>
          <w:sz w:val="32"/>
          <w:szCs w:val="32"/>
        </w:rPr>
        <w:t>（</w:t>
      </w:r>
      <w:r>
        <w:rPr>
          <w:rFonts w:ascii="仿宋" w:eastAsia="仿宋" w:hAnsi="仿宋" w:cs="仿宋_GB2312" w:hint="eastAsia"/>
          <w:bCs/>
          <w:kern w:val="0"/>
          <w:sz w:val="32"/>
          <w:szCs w:val="32"/>
        </w:rPr>
        <w:t>R</w:t>
      </w:r>
      <w:r>
        <w:rPr>
          <w:rFonts w:ascii="仿宋" w:eastAsia="仿宋" w:hAnsi="仿宋" w:cs="仿宋_GB2312" w:hint="eastAsia"/>
          <w:bCs/>
          <w:kern w:val="0"/>
          <w:sz w:val="32"/>
          <w:szCs w:val="32"/>
        </w:rPr>
        <w:t>）及权重（</w:t>
      </w:r>
      <w:r>
        <w:rPr>
          <w:rFonts w:ascii="仿宋" w:eastAsia="仿宋" w:hAnsi="仿宋" w:cs="仿宋_GB2312" w:hint="eastAsia"/>
          <w:bCs/>
          <w:kern w:val="0"/>
          <w:sz w:val="32"/>
          <w:szCs w:val="32"/>
        </w:rPr>
        <w:t>I</w:t>
      </w:r>
      <w:r>
        <w:rPr>
          <w:rFonts w:ascii="仿宋" w:eastAsia="仿宋" w:hAnsi="仿宋" w:cs="仿宋_GB2312" w:hint="eastAsia"/>
          <w:bCs/>
          <w:kern w:val="0"/>
          <w:sz w:val="32"/>
          <w:szCs w:val="32"/>
        </w:rPr>
        <w:t>），按照下</w:t>
      </w:r>
      <w:r>
        <w:rPr>
          <w:rFonts w:ascii="仿宋" w:eastAsia="仿宋" w:hAnsi="仿宋" w:cs="仿宋_GB2312" w:hint="eastAsia"/>
          <w:bCs/>
          <w:kern w:val="0"/>
          <w:sz w:val="32"/>
          <w:szCs w:val="32"/>
        </w:rPr>
        <w:lastRenderedPageBreak/>
        <w:t>式计算：</w:t>
      </w:r>
    </w:p>
    <w:p w:rsidR="00E2524B" w:rsidRDefault="00651EE7" w:rsidP="008051E2">
      <w:pPr>
        <w:ind w:firstLine="640"/>
        <w:rPr>
          <w:rFonts w:ascii="仿宋" w:eastAsia="仿宋" w:hAnsi="仿宋" w:cs="仿宋_GB2312"/>
          <w:bCs/>
          <w:kern w:val="0"/>
          <w:szCs w:val="32"/>
        </w:rPr>
      </w:pPr>
      <w:r>
        <w:rPr>
          <w:rFonts w:ascii="仿宋" w:eastAsia="仿宋" w:hAnsi="仿宋" w:cs="仿宋" w:hint="eastAsia"/>
          <w:sz w:val="32"/>
          <w:szCs w:val="32"/>
        </w:rPr>
        <w:t>T</w:t>
      </w:r>
      <w:r>
        <w:rPr>
          <w:rFonts w:ascii="仿宋" w:eastAsia="仿宋" w:hAnsi="仿宋" w:cs="仿宋" w:hint="eastAsia"/>
          <w:sz w:val="32"/>
          <w:szCs w:val="32"/>
        </w:rPr>
        <w:t>（综合风险等级指数）</w:t>
      </w:r>
      <w:r>
        <w:rPr>
          <w:rFonts w:ascii="仿宋" w:eastAsia="仿宋" w:hAnsi="仿宋" w:cs="仿宋" w:hint="eastAsia"/>
          <w:sz w:val="32"/>
          <w:szCs w:val="32"/>
        </w:rPr>
        <w:t>=</w:t>
      </w:r>
      <w:r>
        <w:rPr>
          <w:rFonts w:ascii="仿宋" w:eastAsia="仿宋" w:hAnsi="仿宋" w:cs="仿宋" w:hint="eastAsia"/>
          <w:sz w:val="32"/>
          <w:szCs w:val="32"/>
        </w:rPr>
        <w:t>∑（</w:t>
      </w:r>
      <w:r>
        <w:rPr>
          <w:rFonts w:ascii="仿宋" w:eastAsia="仿宋" w:hAnsi="仿宋" w:cs="仿宋" w:hint="eastAsia"/>
          <w:sz w:val="32"/>
          <w:szCs w:val="32"/>
        </w:rPr>
        <w:t>Rn</w:t>
      </w:r>
      <w:r>
        <w:rPr>
          <w:rFonts w:ascii="仿宋" w:eastAsia="仿宋" w:hAnsi="仿宋" w:cs="仿宋" w:hint="eastAsia"/>
          <w:sz w:val="32"/>
          <w:szCs w:val="32"/>
        </w:rPr>
        <w:t>×</w:t>
      </w:r>
      <w:r>
        <w:rPr>
          <w:rFonts w:ascii="仿宋" w:eastAsia="仿宋" w:hAnsi="仿宋" w:cs="仿宋" w:hint="eastAsia"/>
          <w:sz w:val="32"/>
          <w:szCs w:val="32"/>
        </w:rPr>
        <w:t>In</w:t>
      </w:r>
      <w:r>
        <w:rPr>
          <w:rFonts w:ascii="仿宋" w:eastAsia="仿宋" w:hAnsi="仿宋" w:cs="仿宋" w:hint="eastAsia"/>
          <w:sz w:val="32"/>
          <w:szCs w:val="32"/>
        </w:rPr>
        <w:t>）计算。（</w:t>
      </w:r>
      <w:r>
        <w:rPr>
          <w:rFonts w:ascii="仿宋" w:eastAsia="仿宋" w:hAnsi="仿宋" w:cs="仿宋" w:hint="eastAsia"/>
          <w:sz w:val="32"/>
          <w:szCs w:val="32"/>
        </w:rPr>
        <w:t>Rn</w:t>
      </w:r>
      <w:r>
        <w:rPr>
          <w:rFonts w:ascii="仿宋" w:eastAsia="仿宋" w:hAnsi="仿宋" w:cs="仿宋" w:hint="eastAsia"/>
          <w:sz w:val="32"/>
          <w:szCs w:val="32"/>
        </w:rPr>
        <w:t>单因素风险程度；</w:t>
      </w:r>
      <w:r>
        <w:rPr>
          <w:rFonts w:ascii="仿宋" w:eastAsia="仿宋" w:hAnsi="仿宋" w:cs="仿宋" w:hint="eastAsia"/>
          <w:sz w:val="32"/>
          <w:szCs w:val="32"/>
        </w:rPr>
        <w:t>In</w:t>
      </w:r>
      <w:r>
        <w:rPr>
          <w:rFonts w:ascii="仿宋" w:eastAsia="仿宋" w:hAnsi="仿宋" w:cs="仿宋" w:hint="eastAsia"/>
          <w:sz w:val="32"/>
          <w:szCs w:val="32"/>
        </w:rPr>
        <w:t>单因素权重值，</w:t>
      </w:r>
      <w:r>
        <w:rPr>
          <w:rFonts w:ascii="仿宋" w:eastAsia="仿宋" w:hAnsi="仿宋" w:cs="仿宋" w:hint="eastAsia"/>
          <w:sz w:val="32"/>
          <w:szCs w:val="32"/>
        </w:rPr>
        <w:t>n</w:t>
      </w:r>
      <w:r>
        <w:rPr>
          <w:rFonts w:ascii="仿宋" w:eastAsia="仿宋" w:hAnsi="仿宋" w:cs="仿宋" w:hint="eastAsia"/>
          <w:sz w:val="32"/>
          <w:szCs w:val="32"/>
        </w:rPr>
        <w:t>指风险因素数量）。</w:t>
      </w:r>
    </w:p>
    <w:p w:rsidR="00E2524B" w:rsidRDefault="00651EE7">
      <w:pPr>
        <w:pStyle w:val="Bodytext1"/>
        <w:spacing w:line="360" w:lineRule="auto"/>
        <w:ind w:firstLine="643"/>
        <w:rPr>
          <w:rFonts w:ascii="仿宋" w:eastAsia="仿宋" w:hAnsi="仿宋" w:cs="仿宋"/>
          <w:b/>
          <w:bCs/>
          <w:kern w:val="44"/>
          <w:sz w:val="32"/>
          <w:szCs w:val="32"/>
          <w:lang w:val="en-US" w:eastAsia="zh-CN" w:bidi="ar-SA"/>
        </w:rPr>
      </w:pPr>
      <w:r>
        <w:rPr>
          <w:rFonts w:ascii="仿宋" w:eastAsia="仿宋" w:hAnsi="仿宋" w:cs="仿宋" w:hint="eastAsia"/>
          <w:b/>
          <w:bCs/>
          <w:kern w:val="44"/>
          <w:sz w:val="32"/>
          <w:szCs w:val="32"/>
          <w:lang w:val="en-US" w:eastAsia="zh-CN" w:bidi="ar-SA"/>
        </w:rPr>
        <w:t>综合风险等级指数表（见附表</w:t>
      </w:r>
      <w:r>
        <w:rPr>
          <w:rFonts w:ascii="仿宋" w:eastAsia="仿宋" w:hAnsi="仿宋" w:cs="仿宋" w:hint="eastAsia"/>
          <w:b/>
          <w:bCs/>
          <w:kern w:val="44"/>
          <w:sz w:val="32"/>
          <w:szCs w:val="32"/>
          <w:lang w:val="en-US" w:eastAsia="zh-CN" w:bidi="ar-SA"/>
        </w:rPr>
        <w:t>3</w:t>
      </w:r>
      <w:r>
        <w:rPr>
          <w:rFonts w:ascii="仿宋" w:eastAsia="仿宋" w:hAnsi="仿宋" w:cs="仿宋" w:hint="eastAsia"/>
          <w:b/>
          <w:bCs/>
          <w:kern w:val="44"/>
          <w:sz w:val="32"/>
          <w:szCs w:val="32"/>
          <w:lang w:val="en-US" w:eastAsia="zh-CN" w:bidi="ar-SA"/>
        </w:rPr>
        <w:t>）。</w:t>
      </w:r>
    </w:p>
    <w:p w:rsidR="00E2524B" w:rsidRDefault="00651EE7">
      <w:pPr>
        <w:pStyle w:val="20"/>
        <w:spacing w:beforeLines="0" w:line="360" w:lineRule="auto"/>
        <w:ind w:firstLineChars="200" w:firstLine="643"/>
        <w:rPr>
          <w:rFonts w:ascii="仿宋" w:eastAsia="仿宋" w:hAnsi="仿宋" w:cs="仿宋"/>
          <w:b/>
          <w:bCs w:val="0"/>
          <w:sz w:val="30"/>
          <w:szCs w:val="30"/>
        </w:rPr>
      </w:pPr>
      <w:bookmarkStart w:id="633" w:name="_Toc22148"/>
      <w:bookmarkStart w:id="634" w:name="_Toc8875"/>
      <w:bookmarkStart w:id="635" w:name="_Toc14430"/>
      <w:bookmarkStart w:id="636" w:name="_Toc28300"/>
      <w:bookmarkStart w:id="637" w:name="_Toc10063"/>
      <w:bookmarkStart w:id="638" w:name="_Toc29709"/>
      <w:bookmarkStart w:id="639" w:name="_Toc12534"/>
      <w:bookmarkStart w:id="640" w:name="_Toc19726"/>
      <w:bookmarkStart w:id="641" w:name="_Toc13224"/>
      <w:bookmarkStart w:id="642" w:name="_Toc11067"/>
      <w:bookmarkStart w:id="643" w:name="_Toc9234"/>
      <w:bookmarkStart w:id="644" w:name="_Toc27338"/>
      <w:r>
        <w:rPr>
          <w:rFonts w:ascii="仿宋" w:eastAsia="仿宋" w:hAnsi="仿宋" w:cs="仿宋" w:hint="eastAsia"/>
          <w:b/>
          <w:bCs w:val="0"/>
          <w:sz w:val="32"/>
          <w:szCs w:val="32"/>
        </w:rPr>
        <w:t>7.</w:t>
      </w:r>
      <w:r>
        <w:rPr>
          <w:rFonts w:ascii="仿宋" w:eastAsia="仿宋" w:hAnsi="仿宋" w:cs="仿宋" w:hint="eastAsia"/>
          <w:b/>
          <w:bCs w:val="0"/>
          <w:sz w:val="32"/>
          <w:szCs w:val="32"/>
        </w:rPr>
        <w:t>6</w:t>
      </w:r>
      <w:r>
        <w:rPr>
          <w:rFonts w:ascii="仿宋" w:eastAsia="仿宋" w:hAnsi="仿宋" w:cs="仿宋" w:hint="eastAsia"/>
          <w:b/>
          <w:bCs w:val="0"/>
          <w:sz w:val="32"/>
          <w:szCs w:val="32"/>
        </w:rPr>
        <w:t>综合评判初始风险等级</w:t>
      </w:r>
      <w:bookmarkEnd w:id="633"/>
      <w:bookmarkEnd w:id="634"/>
      <w:bookmarkEnd w:id="635"/>
      <w:bookmarkEnd w:id="636"/>
      <w:bookmarkEnd w:id="637"/>
      <w:bookmarkEnd w:id="638"/>
      <w:bookmarkEnd w:id="639"/>
      <w:bookmarkEnd w:id="640"/>
      <w:bookmarkEnd w:id="641"/>
      <w:bookmarkEnd w:id="642"/>
      <w:bookmarkEnd w:id="643"/>
      <w:bookmarkEnd w:id="644"/>
    </w:p>
    <w:p w:rsidR="00E2524B" w:rsidRDefault="00651EE7">
      <w:pPr>
        <w:ind w:firstLine="640"/>
        <w:rPr>
          <w:rFonts w:ascii="仿宋" w:eastAsia="仿宋" w:hAnsi="仿宋" w:cs="仿宋"/>
          <w:b/>
          <w:bCs/>
          <w:sz w:val="28"/>
          <w:szCs w:val="28"/>
          <w:highlight w:val="yellow"/>
        </w:rPr>
      </w:pPr>
      <w:r>
        <w:rPr>
          <w:rFonts w:ascii="仿宋" w:eastAsia="仿宋" w:hAnsi="仿宋" w:cs="仿宋_GB2312" w:hint="eastAsia"/>
          <w:bCs/>
          <w:kern w:val="0"/>
          <w:sz w:val="32"/>
          <w:szCs w:val="32"/>
          <w:lang w:val="zh-TW" w:eastAsia="zh-TW" w:bidi="zh-TW"/>
        </w:rPr>
        <w:t>根据单个风险因素和主要特征风险因素对征地的影响程度，综合评判初始风险等级。</w:t>
      </w:r>
    </w:p>
    <w:p w:rsidR="00E2524B" w:rsidRDefault="00651EE7" w:rsidP="008051E2">
      <w:pPr>
        <w:widowControl/>
        <w:adjustRightInd w:val="0"/>
        <w:snapToGrid w:val="0"/>
        <w:spacing w:beforeLines="50"/>
        <w:ind w:firstLineChars="0" w:firstLine="0"/>
        <w:jc w:val="center"/>
      </w:pPr>
      <w:r>
        <w:rPr>
          <w:rFonts w:ascii="仿宋" w:eastAsia="仿宋" w:hAnsi="仿宋" w:cs="仿宋" w:hint="eastAsia"/>
          <w:b/>
          <w:bCs/>
          <w:sz w:val="28"/>
          <w:szCs w:val="28"/>
        </w:rPr>
        <w:t>表</w:t>
      </w:r>
      <w:r>
        <w:rPr>
          <w:rFonts w:ascii="仿宋" w:eastAsia="仿宋" w:hAnsi="仿宋" w:cs="仿宋" w:hint="eastAsia"/>
          <w:b/>
          <w:bCs/>
          <w:sz w:val="28"/>
          <w:szCs w:val="28"/>
        </w:rPr>
        <w:t xml:space="preserve">7-4 </w:t>
      </w:r>
      <w:r>
        <w:rPr>
          <w:rFonts w:ascii="仿宋" w:eastAsia="仿宋" w:hAnsi="仿宋" w:cs="仿宋" w:hint="eastAsia"/>
          <w:b/>
          <w:bCs/>
          <w:sz w:val="28"/>
          <w:szCs w:val="28"/>
        </w:rPr>
        <w:t>风险等级</w:t>
      </w:r>
      <w:r>
        <w:rPr>
          <w:rFonts w:ascii="仿宋" w:eastAsia="仿宋" w:hAnsi="仿宋" w:cs="仿宋" w:hint="eastAsia"/>
          <w:b/>
          <w:bCs/>
          <w:sz w:val="28"/>
          <w:szCs w:val="28"/>
        </w:rPr>
        <w:t>综合</w:t>
      </w:r>
      <w:r>
        <w:rPr>
          <w:rFonts w:ascii="仿宋" w:eastAsia="仿宋" w:hAnsi="仿宋" w:cs="仿宋" w:hint="eastAsia"/>
          <w:b/>
          <w:bCs/>
          <w:sz w:val="28"/>
          <w:szCs w:val="28"/>
        </w:rPr>
        <w:t>评判标准表</w:t>
      </w:r>
    </w:p>
    <w:tbl>
      <w:tblPr>
        <w:tblW w:w="9085" w:type="dxa"/>
        <w:jc w:val="center"/>
        <w:tblLook w:val="04A0"/>
      </w:tblPr>
      <w:tblGrid>
        <w:gridCol w:w="1324"/>
        <w:gridCol w:w="2869"/>
        <w:gridCol w:w="2502"/>
        <w:gridCol w:w="2390"/>
      </w:tblGrid>
      <w:tr w:rsidR="00E2524B">
        <w:trPr>
          <w:trHeight w:val="414"/>
          <w:tblHeader/>
          <w:jc w:val="center"/>
        </w:trPr>
        <w:tc>
          <w:tcPr>
            <w:tcW w:w="1324" w:type="dxa"/>
            <w:tcBorders>
              <w:top w:val="single" w:sz="4" w:space="0" w:color="auto"/>
              <w:left w:val="single" w:sz="4" w:space="0" w:color="auto"/>
              <w:bottom w:val="single" w:sz="4" w:space="0" w:color="auto"/>
              <w:right w:val="single" w:sz="4" w:space="0" w:color="auto"/>
            </w:tcBorders>
            <w:shd w:val="clear" w:color="auto" w:fill="auto"/>
            <w:vAlign w:val="center"/>
          </w:tcPr>
          <w:p w:rsidR="00E2524B" w:rsidRDefault="00651EE7">
            <w:pPr>
              <w:widowControl/>
              <w:spacing w:line="240" w:lineRule="auto"/>
              <w:ind w:firstLineChars="0" w:firstLine="0"/>
              <w:jc w:val="center"/>
              <w:rPr>
                <w:rFonts w:ascii="仿宋" w:eastAsia="仿宋" w:hAnsi="仿宋" w:cs="仿宋"/>
                <w:kern w:val="0"/>
                <w:sz w:val="24"/>
              </w:rPr>
            </w:pPr>
            <w:r>
              <w:rPr>
                <w:rFonts w:ascii="仿宋" w:eastAsia="仿宋" w:hAnsi="仿宋" w:cs="仿宋" w:hint="eastAsia"/>
                <w:kern w:val="0"/>
                <w:sz w:val="24"/>
              </w:rPr>
              <w:t>风险等级</w:t>
            </w:r>
          </w:p>
        </w:tc>
        <w:tc>
          <w:tcPr>
            <w:tcW w:w="2869" w:type="dxa"/>
            <w:tcBorders>
              <w:top w:val="single" w:sz="4" w:space="0" w:color="auto"/>
              <w:left w:val="nil"/>
              <w:bottom w:val="single" w:sz="4" w:space="0" w:color="auto"/>
              <w:right w:val="single" w:sz="4" w:space="0" w:color="auto"/>
            </w:tcBorders>
            <w:shd w:val="clear" w:color="auto" w:fill="auto"/>
            <w:vAlign w:val="center"/>
          </w:tcPr>
          <w:p w:rsidR="00E2524B" w:rsidRDefault="00651EE7">
            <w:pPr>
              <w:widowControl/>
              <w:spacing w:line="240" w:lineRule="auto"/>
              <w:ind w:firstLineChars="0" w:firstLine="0"/>
              <w:jc w:val="center"/>
              <w:rPr>
                <w:rFonts w:ascii="仿宋" w:eastAsia="仿宋" w:hAnsi="仿宋" w:cs="仿宋"/>
                <w:kern w:val="0"/>
                <w:sz w:val="24"/>
              </w:rPr>
            </w:pPr>
            <w:r>
              <w:rPr>
                <w:rFonts w:ascii="仿宋" w:eastAsia="仿宋" w:hAnsi="仿宋" w:cs="仿宋" w:hint="eastAsia"/>
                <w:kern w:val="0"/>
                <w:sz w:val="24"/>
              </w:rPr>
              <w:t>高风险</w:t>
            </w:r>
            <w:r>
              <w:rPr>
                <w:rFonts w:ascii="仿宋" w:eastAsia="仿宋" w:hAnsi="仿宋" w:cs="仿宋" w:hint="eastAsia"/>
                <w:kern w:val="0"/>
                <w:sz w:val="24"/>
              </w:rPr>
              <w:br/>
              <w:t>(</w:t>
            </w:r>
            <w:r>
              <w:rPr>
                <w:rFonts w:ascii="仿宋" w:eastAsia="仿宋" w:hAnsi="仿宋" w:cs="仿宋" w:hint="eastAsia"/>
                <w:kern w:val="0"/>
                <w:sz w:val="24"/>
              </w:rPr>
              <w:t>重大负面影响）</w:t>
            </w:r>
          </w:p>
        </w:tc>
        <w:tc>
          <w:tcPr>
            <w:tcW w:w="2502" w:type="dxa"/>
            <w:tcBorders>
              <w:top w:val="single" w:sz="4" w:space="0" w:color="auto"/>
              <w:left w:val="nil"/>
              <w:bottom w:val="single" w:sz="4" w:space="0" w:color="auto"/>
              <w:right w:val="single" w:sz="4" w:space="0" w:color="auto"/>
            </w:tcBorders>
            <w:shd w:val="clear" w:color="auto" w:fill="auto"/>
            <w:vAlign w:val="center"/>
          </w:tcPr>
          <w:p w:rsidR="00E2524B" w:rsidRDefault="00651EE7">
            <w:pPr>
              <w:widowControl/>
              <w:spacing w:line="240" w:lineRule="auto"/>
              <w:ind w:firstLineChars="0" w:firstLine="0"/>
              <w:jc w:val="center"/>
              <w:rPr>
                <w:rFonts w:ascii="仿宋" w:eastAsia="仿宋" w:hAnsi="仿宋" w:cs="仿宋"/>
                <w:kern w:val="0"/>
                <w:sz w:val="24"/>
              </w:rPr>
            </w:pPr>
            <w:r>
              <w:rPr>
                <w:rFonts w:ascii="仿宋" w:eastAsia="仿宋" w:hAnsi="仿宋" w:cs="仿宋" w:hint="eastAsia"/>
                <w:kern w:val="0"/>
                <w:sz w:val="24"/>
              </w:rPr>
              <w:t>中风险</w:t>
            </w:r>
            <w:r>
              <w:rPr>
                <w:rFonts w:ascii="仿宋" w:eastAsia="仿宋" w:hAnsi="仿宋" w:cs="仿宋" w:hint="eastAsia"/>
                <w:kern w:val="0"/>
                <w:sz w:val="24"/>
              </w:rPr>
              <w:br/>
              <w:t>(</w:t>
            </w:r>
            <w:r>
              <w:rPr>
                <w:rFonts w:ascii="仿宋" w:eastAsia="仿宋" w:hAnsi="仿宋" w:cs="仿宋" w:hint="eastAsia"/>
                <w:kern w:val="0"/>
                <w:sz w:val="24"/>
              </w:rPr>
              <w:t>较大负面影响）</w:t>
            </w:r>
          </w:p>
        </w:tc>
        <w:tc>
          <w:tcPr>
            <w:tcW w:w="2390" w:type="dxa"/>
            <w:tcBorders>
              <w:top w:val="single" w:sz="4" w:space="0" w:color="auto"/>
              <w:left w:val="nil"/>
              <w:bottom w:val="single" w:sz="4" w:space="0" w:color="auto"/>
              <w:right w:val="single" w:sz="4" w:space="0" w:color="auto"/>
            </w:tcBorders>
            <w:shd w:val="clear" w:color="auto" w:fill="auto"/>
            <w:vAlign w:val="center"/>
          </w:tcPr>
          <w:p w:rsidR="00E2524B" w:rsidRDefault="00651EE7">
            <w:pPr>
              <w:widowControl/>
              <w:spacing w:line="240" w:lineRule="auto"/>
              <w:ind w:firstLineChars="0" w:firstLine="0"/>
              <w:jc w:val="center"/>
              <w:rPr>
                <w:rFonts w:ascii="仿宋" w:eastAsia="仿宋" w:hAnsi="仿宋" w:cs="仿宋"/>
                <w:kern w:val="0"/>
                <w:sz w:val="24"/>
              </w:rPr>
            </w:pPr>
            <w:r>
              <w:rPr>
                <w:rFonts w:ascii="仿宋" w:eastAsia="仿宋" w:hAnsi="仿宋" w:cs="仿宋" w:hint="eastAsia"/>
                <w:kern w:val="0"/>
                <w:sz w:val="24"/>
              </w:rPr>
              <w:t>低风险</w:t>
            </w:r>
            <w:r>
              <w:rPr>
                <w:rFonts w:ascii="仿宋" w:eastAsia="仿宋" w:hAnsi="仿宋" w:cs="仿宋" w:hint="eastAsia"/>
                <w:kern w:val="0"/>
                <w:sz w:val="24"/>
              </w:rPr>
              <w:br/>
              <w:t>(</w:t>
            </w:r>
            <w:r>
              <w:rPr>
                <w:rFonts w:ascii="仿宋" w:eastAsia="仿宋" w:hAnsi="仿宋" w:cs="仿宋" w:hint="eastAsia"/>
                <w:kern w:val="0"/>
                <w:sz w:val="24"/>
              </w:rPr>
              <w:t>一般负面影响）</w:t>
            </w:r>
          </w:p>
        </w:tc>
      </w:tr>
      <w:tr w:rsidR="00E2524B">
        <w:trPr>
          <w:trHeight w:val="918"/>
          <w:jc w:val="center"/>
        </w:trPr>
        <w:tc>
          <w:tcPr>
            <w:tcW w:w="1324" w:type="dxa"/>
            <w:tcBorders>
              <w:top w:val="nil"/>
              <w:left w:val="single" w:sz="4" w:space="0" w:color="auto"/>
              <w:bottom w:val="single" w:sz="4" w:space="0" w:color="auto"/>
              <w:right w:val="single" w:sz="4" w:space="0" w:color="auto"/>
            </w:tcBorders>
            <w:shd w:val="clear" w:color="auto" w:fill="auto"/>
            <w:vAlign w:val="center"/>
          </w:tcPr>
          <w:p w:rsidR="00E2524B" w:rsidRDefault="00651EE7">
            <w:pPr>
              <w:widowControl/>
              <w:spacing w:line="240" w:lineRule="auto"/>
              <w:ind w:firstLineChars="0" w:firstLine="0"/>
              <w:jc w:val="center"/>
              <w:rPr>
                <w:rFonts w:ascii="仿宋" w:eastAsia="仿宋" w:hAnsi="仿宋" w:cs="仿宋"/>
                <w:kern w:val="0"/>
                <w:sz w:val="24"/>
              </w:rPr>
            </w:pPr>
            <w:r>
              <w:rPr>
                <w:rFonts w:ascii="仿宋" w:eastAsia="仿宋" w:hAnsi="仿宋" w:cs="仿宋" w:hint="eastAsia"/>
                <w:kern w:val="0"/>
                <w:sz w:val="24"/>
              </w:rPr>
              <w:t>总体判断标准</w:t>
            </w:r>
          </w:p>
        </w:tc>
        <w:tc>
          <w:tcPr>
            <w:tcW w:w="2869" w:type="dxa"/>
            <w:tcBorders>
              <w:top w:val="nil"/>
              <w:left w:val="nil"/>
              <w:bottom w:val="single" w:sz="4" w:space="0" w:color="auto"/>
              <w:right w:val="single" w:sz="4" w:space="0" w:color="auto"/>
            </w:tcBorders>
            <w:shd w:val="clear" w:color="auto" w:fill="auto"/>
            <w:vAlign w:val="center"/>
          </w:tcPr>
          <w:p w:rsidR="00E2524B" w:rsidRDefault="00651EE7">
            <w:pPr>
              <w:widowControl/>
              <w:spacing w:line="240" w:lineRule="auto"/>
              <w:ind w:firstLineChars="0" w:firstLine="0"/>
              <w:jc w:val="center"/>
              <w:rPr>
                <w:rFonts w:ascii="仿宋" w:eastAsia="仿宋" w:hAnsi="仿宋" w:cs="仿宋"/>
                <w:kern w:val="0"/>
                <w:sz w:val="24"/>
              </w:rPr>
            </w:pPr>
            <w:r>
              <w:rPr>
                <w:rFonts w:ascii="仿宋" w:eastAsia="仿宋" w:hAnsi="仿宋" w:cs="仿宋" w:hint="eastAsia"/>
                <w:kern w:val="0"/>
                <w:sz w:val="24"/>
              </w:rPr>
              <w:t>大部分群众对项目建设实施有意见、反应特别强烈，可能引发大规模群体性事件</w:t>
            </w:r>
          </w:p>
        </w:tc>
        <w:tc>
          <w:tcPr>
            <w:tcW w:w="2502" w:type="dxa"/>
            <w:tcBorders>
              <w:top w:val="nil"/>
              <w:left w:val="nil"/>
              <w:bottom w:val="single" w:sz="4" w:space="0" w:color="auto"/>
              <w:right w:val="single" w:sz="4" w:space="0" w:color="auto"/>
            </w:tcBorders>
            <w:shd w:val="clear" w:color="auto" w:fill="auto"/>
            <w:vAlign w:val="center"/>
          </w:tcPr>
          <w:p w:rsidR="00E2524B" w:rsidRDefault="00651EE7">
            <w:pPr>
              <w:widowControl/>
              <w:spacing w:line="240" w:lineRule="auto"/>
              <w:ind w:firstLineChars="0" w:firstLine="0"/>
              <w:jc w:val="center"/>
              <w:rPr>
                <w:rFonts w:ascii="仿宋" w:eastAsia="仿宋" w:hAnsi="仿宋" w:cs="仿宋"/>
                <w:kern w:val="0"/>
                <w:sz w:val="24"/>
              </w:rPr>
            </w:pPr>
            <w:r>
              <w:rPr>
                <w:rFonts w:ascii="仿宋" w:eastAsia="仿宋" w:hAnsi="仿宋" w:cs="仿宋" w:hint="eastAsia"/>
                <w:kern w:val="0"/>
                <w:sz w:val="24"/>
              </w:rPr>
              <w:t>部分群众对项目建设实施有意见、反应强烈，可能引发矛盾冲突</w:t>
            </w:r>
          </w:p>
        </w:tc>
        <w:tc>
          <w:tcPr>
            <w:tcW w:w="2390" w:type="dxa"/>
            <w:tcBorders>
              <w:top w:val="nil"/>
              <w:left w:val="nil"/>
              <w:bottom w:val="single" w:sz="4" w:space="0" w:color="auto"/>
              <w:right w:val="single" w:sz="4" w:space="0" w:color="auto"/>
            </w:tcBorders>
            <w:shd w:val="clear" w:color="auto" w:fill="auto"/>
            <w:vAlign w:val="center"/>
          </w:tcPr>
          <w:p w:rsidR="00E2524B" w:rsidRDefault="00651EE7">
            <w:pPr>
              <w:widowControl/>
              <w:spacing w:line="240" w:lineRule="auto"/>
              <w:ind w:firstLineChars="0" w:firstLine="0"/>
              <w:jc w:val="center"/>
              <w:rPr>
                <w:rFonts w:ascii="仿宋" w:eastAsia="仿宋" w:hAnsi="仿宋" w:cs="仿宋"/>
                <w:kern w:val="0"/>
                <w:sz w:val="24"/>
              </w:rPr>
            </w:pPr>
            <w:r>
              <w:rPr>
                <w:rFonts w:ascii="仿宋" w:eastAsia="仿宋" w:hAnsi="仿宋" w:cs="仿宋" w:hint="eastAsia"/>
                <w:kern w:val="0"/>
                <w:sz w:val="24"/>
              </w:rPr>
              <w:t>多数群众理解支持，但少部分人对项目建设实施有意见，通过有效工作可防范和化解矛盾</w:t>
            </w:r>
          </w:p>
        </w:tc>
      </w:tr>
      <w:tr w:rsidR="00E2524B">
        <w:trPr>
          <w:trHeight w:val="20"/>
          <w:jc w:val="center"/>
        </w:trPr>
        <w:tc>
          <w:tcPr>
            <w:tcW w:w="1324" w:type="dxa"/>
            <w:tcBorders>
              <w:top w:val="nil"/>
              <w:left w:val="single" w:sz="4" w:space="0" w:color="auto"/>
              <w:bottom w:val="single" w:sz="4" w:space="0" w:color="auto"/>
              <w:right w:val="single" w:sz="4" w:space="0" w:color="auto"/>
            </w:tcBorders>
            <w:shd w:val="clear" w:color="auto" w:fill="auto"/>
            <w:vAlign w:val="center"/>
          </w:tcPr>
          <w:p w:rsidR="00E2524B" w:rsidRDefault="00651EE7">
            <w:pPr>
              <w:widowControl/>
              <w:spacing w:line="240" w:lineRule="auto"/>
              <w:ind w:firstLineChars="0" w:firstLine="0"/>
              <w:jc w:val="center"/>
              <w:rPr>
                <w:rFonts w:ascii="仿宋" w:eastAsia="仿宋" w:hAnsi="仿宋" w:cs="仿宋"/>
                <w:kern w:val="0"/>
                <w:sz w:val="24"/>
              </w:rPr>
            </w:pPr>
            <w:r>
              <w:rPr>
                <w:rFonts w:ascii="仿宋" w:eastAsia="仿宋" w:hAnsi="仿宋" w:cs="仿宋" w:hint="eastAsia"/>
                <w:kern w:val="0"/>
                <w:sz w:val="24"/>
              </w:rPr>
              <w:t>可能引发风险事件评判标准</w:t>
            </w:r>
          </w:p>
        </w:tc>
        <w:tc>
          <w:tcPr>
            <w:tcW w:w="2869" w:type="dxa"/>
            <w:tcBorders>
              <w:top w:val="nil"/>
              <w:left w:val="nil"/>
              <w:bottom w:val="single" w:sz="4" w:space="0" w:color="auto"/>
              <w:right w:val="single" w:sz="4" w:space="0" w:color="auto"/>
            </w:tcBorders>
            <w:shd w:val="clear" w:color="auto" w:fill="auto"/>
            <w:vAlign w:val="center"/>
          </w:tcPr>
          <w:p w:rsidR="00E2524B" w:rsidRDefault="00651EE7">
            <w:pPr>
              <w:widowControl/>
              <w:spacing w:line="240" w:lineRule="auto"/>
              <w:ind w:firstLineChars="0" w:firstLine="0"/>
              <w:jc w:val="center"/>
              <w:rPr>
                <w:rFonts w:ascii="仿宋" w:eastAsia="仿宋" w:hAnsi="仿宋" w:cs="仿宋"/>
                <w:kern w:val="0"/>
                <w:sz w:val="24"/>
              </w:rPr>
            </w:pPr>
            <w:r>
              <w:rPr>
                <w:rFonts w:ascii="仿宋" w:eastAsia="仿宋" w:hAnsi="仿宋" w:cs="仿宋" w:hint="eastAsia"/>
                <w:kern w:val="0"/>
                <w:sz w:val="24"/>
              </w:rPr>
              <w:t>如冲击、围攻党政机关、要害部门及重点地区、部位、场所、发生打、砸、抢、烧等集体械斗、聚众闹事、人员伤亡事件，非法集会、示威、游行，罢工、罢市、罢课等</w:t>
            </w:r>
          </w:p>
        </w:tc>
        <w:tc>
          <w:tcPr>
            <w:tcW w:w="2502" w:type="dxa"/>
            <w:tcBorders>
              <w:top w:val="nil"/>
              <w:left w:val="nil"/>
              <w:bottom w:val="single" w:sz="4" w:space="0" w:color="auto"/>
              <w:right w:val="single" w:sz="4" w:space="0" w:color="auto"/>
            </w:tcBorders>
            <w:shd w:val="clear" w:color="auto" w:fill="auto"/>
            <w:vAlign w:val="center"/>
          </w:tcPr>
          <w:p w:rsidR="00E2524B" w:rsidRDefault="00651EE7">
            <w:pPr>
              <w:widowControl/>
              <w:spacing w:line="240" w:lineRule="auto"/>
              <w:ind w:firstLineChars="0" w:firstLine="0"/>
              <w:jc w:val="center"/>
              <w:rPr>
                <w:rFonts w:ascii="仿宋" w:eastAsia="仿宋" w:hAnsi="仿宋" w:cs="仿宋"/>
                <w:kern w:val="0"/>
                <w:sz w:val="24"/>
              </w:rPr>
            </w:pPr>
            <w:r>
              <w:rPr>
                <w:rFonts w:ascii="仿宋" w:eastAsia="仿宋" w:hAnsi="仿宋" w:cs="仿宋" w:hint="eastAsia"/>
                <w:kern w:val="0"/>
                <w:sz w:val="24"/>
              </w:rPr>
              <w:t>如集体上访、请愿、发生极端个人事件，围堵施工现场，堵塞、阻断交通，媒体</w:t>
            </w:r>
            <w:r>
              <w:rPr>
                <w:rFonts w:ascii="仿宋" w:eastAsia="仿宋" w:hAnsi="仿宋" w:cs="仿宋" w:hint="eastAsia"/>
                <w:kern w:val="0"/>
                <w:sz w:val="24"/>
              </w:rPr>
              <w:t>(</w:t>
            </w:r>
            <w:r>
              <w:rPr>
                <w:rFonts w:ascii="仿宋" w:eastAsia="仿宋" w:hAnsi="仿宋" w:cs="仿宋" w:hint="eastAsia"/>
                <w:kern w:val="0"/>
                <w:sz w:val="24"/>
              </w:rPr>
              <w:t>网络</w:t>
            </w:r>
            <w:r>
              <w:rPr>
                <w:rFonts w:ascii="仿宋" w:eastAsia="仿宋" w:hAnsi="仿宋" w:cs="仿宋" w:hint="eastAsia"/>
                <w:kern w:val="0"/>
                <w:sz w:val="24"/>
              </w:rPr>
              <w:t>)</w:t>
            </w:r>
            <w:r>
              <w:rPr>
                <w:rFonts w:ascii="仿宋" w:eastAsia="仿宋" w:hAnsi="仿宋" w:cs="仿宋" w:hint="eastAsia"/>
                <w:kern w:val="0"/>
                <w:sz w:val="24"/>
              </w:rPr>
              <w:t>出现负面舆情等</w:t>
            </w:r>
          </w:p>
        </w:tc>
        <w:tc>
          <w:tcPr>
            <w:tcW w:w="2390" w:type="dxa"/>
            <w:tcBorders>
              <w:top w:val="nil"/>
              <w:left w:val="nil"/>
              <w:bottom w:val="single" w:sz="4" w:space="0" w:color="auto"/>
              <w:right w:val="single" w:sz="4" w:space="0" w:color="auto"/>
            </w:tcBorders>
            <w:shd w:val="clear" w:color="auto" w:fill="auto"/>
            <w:vAlign w:val="center"/>
          </w:tcPr>
          <w:p w:rsidR="00E2524B" w:rsidRDefault="00651EE7">
            <w:pPr>
              <w:widowControl/>
              <w:spacing w:line="240" w:lineRule="auto"/>
              <w:ind w:firstLineChars="0" w:firstLine="0"/>
              <w:jc w:val="center"/>
              <w:rPr>
                <w:rFonts w:ascii="仿宋" w:eastAsia="仿宋" w:hAnsi="仿宋" w:cs="仿宋"/>
                <w:kern w:val="0"/>
                <w:sz w:val="24"/>
              </w:rPr>
            </w:pPr>
            <w:r>
              <w:rPr>
                <w:rFonts w:ascii="仿宋" w:eastAsia="仿宋" w:hAnsi="仿宋" w:cs="仿宋" w:hint="eastAsia"/>
                <w:kern w:val="0"/>
                <w:sz w:val="24"/>
              </w:rPr>
              <w:t>如个人非正常上访，静坐、拉横幅、喊口号、散发宣传品，散布有害信息等</w:t>
            </w:r>
          </w:p>
        </w:tc>
      </w:tr>
      <w:tr w:rsidR="00E2524B">
        <w:trPr>
          <w:trHeight w:val="622"/>
          <w:jc w:val="center"/>
        </w:trPr>
        <w:tc>
          <w:tcPr>
            <w:tcW w:w="1324" w:type="dxa"/>
            <w:tcBorders>
              <w:top w:val="single" w:sz="4" w:space="0" w:color="auto"/>
              <w:left w:val="single" w:sz="4" w:space="0" w:color="auto"/>
              <w:bottom w:val="single" w:sz="4" w:space="0" w:color="auto"/>
              <w:right w:val="single" w:sz="4" w:space="0" w:color="auto"/>
            </w:tcBorders>
            <w:shd w:val="clear" w:color="auto" w:fill="auto"/>
            <w:vAlign w:val="center"/>
          </w:tcPr>
          <w:p w:rsidR="00E2524B" w:rsidRDefault="00651EE7">
            <w:pPr>
              <w:widowControl/>
              <w:spacing w:line="240" w:lineRule="auto"/>
              <w:ind w:firstLineChars="0" w:firstLine="0"/>
              <w:jc w:val="center"/>
              <w:rPr>
                <w:rFonts w:ascii="仿宋" w:eastAsia="仿宋" w:hAnsi="仿宋" w:cs="仿宋"/>
                <w:kern w:val="0"/>
                <w:sz w:val="24"/>
              </w:rPr>
            </w:pPr>
            <w:r>
              <w:rPr>
                <w:rFonts w:ascii="仿宋" w:eastAsia="仿宋" w:hAnsi="仿宋" w:cs="仿宋" w:hint="eastAsia"/>
                <w:kern w:val="0"/>
                <w:sz w:val="24"/>
              </w:rPr>
              <w:t>风险事件参与人数评判标准</w:t>
            </w:r>
          </w:p>
        </w:tc>
        <w:tc>
          <w:tcPr>
            <w:tcW w:w="2869" w:type="dxa"/>
            <w:tcBorders>
              <w:top w:val="single" w:sz="4" w:space="0" w:color="auto"/>
              <w:left w:val="nil"/>
              <w:bottom w:val="single" w:sz="4" w:space="0" w:color="auto"/>
              <w:right w:val="single" w:sz="4" w:space="0" w:color="auto"/>
            </w:tcBorders>
            <w:shd w:val="clear" w:color="auto" w:fill="auto"/>
            <w:vAlign w:val="center"/>
          </w:tcPr>
          <w:p w:rsidR="00E2524B" w:rsidRDefault="00651EE7">
            <w:pPr>
              <w:widowControl/>
              <w:spacing w:line="240" w:lineRule="auto"/>
              <w:ind w:firstLineChars="0" w:firstLine="0"/>
              <w:jc w:val="center"/>
              <w:rPr>
                <w:rFonts w:ascii="仿宋" w:eastAsia="仿宋" w:hAnsi="仿宋" w:cs="仿宋"/>
                <w:kern w:val="0"/>
                <w:sz w:val="24"/>
              </w:rPr>
            </w:pPr>
            <w:r>
              <w:rPr>
                <w:rFonts w:ascii="仿宋" w:eastAsia="仿宋" w:hAnsi="仿宋" w:cs="仿宋" w:hint="eastAsia"/>
                <w:kern w:val="0"/>
                <w:sz w:val="24"/>
              </w:rPr>
              <w:t>200</w:t>
            </w:r>
            <w:r>
              <w:rPr>
                <w:rFonts w:ascii="仿宋" w:eastAsia="仿宋" w:hAnsi="仿宋" w:cs="仿宋" w:hint="eastAsia"/>
                <w:kern w:val="0"/>
                <w:sz w:val="24"/>
              </w:rPr>
              <w:t>人以上</w:t>
            </w:r>
          </w:p>
        </w:tc>
        <w:tc>
          <w:tcPr>
            <w:tcW w:w="2502" w:type="dxa"/>
            <w:tcBorders>
              <w:top w:val="single" w:sz="4" w:space="0" w:color="auto"/>
              <w:left w:val="nil"/>
              <w:bottom w:val="single" w:sz="4" w:space="0" w:color="auto"/>
              <w:right w:val="single" w:sz="4" w:space="0" w:color="auto"/>
            </w:tcBorders>
            <w:shd w:val="clear" w:color="auto" w:fill="auto"/>
            <w:vAlign w:val="center"/>
          </w:tcPr>
          <w:p w:rsidR="00E2524B" w:rsidRDefault="00651EE7">
            <w:pPr>
              <w:widowControl/>
              <w:spacing w:line="240" w:lineRule="auto"/>
              <w:ind w:firstLineChars="0" w:firstLine="0"/>
              <w:jc w:val="center"/>
              <w:rPr>
                <w:rFonts w:ascii="仿宋" w:eastAsia="仿宋" w:hAnsi="仿宋" w:cs="仿宋"/>
                <w:kern w:val="0"/>
                <w:sz w:val="24"/>
              </w:rPr>
            </w:pPr>
            <w:r>
              <w:rPr>
                <w:rFonts w:ascii="仿宋" w:eastAsia="仿宋" w:hAnsi="仿宋" w:cs="仿宋" w:hint="eastAsia"/>
                <w:kern w:val="0"/>
                <w:sz w:val="24"/>
              </w:rPr>
              <w:t>10</w:t>
            </w:r>
            <w:r>
              <w:rPr>
                <w:rFonts w:ascii="仿宋" w:eastAsia="仿宋" w:hAnsi="仿宋" w:cs="仿宋" w:hint="eastAsia"/>
                <w:kern w:val="0"/>
                <w:sz w:val="24"/>
              </w:rPr>
              <w:t>人～</w:t>
            </w:r>
            <w:r>
              <w:rPr>
                <w:rFonts w:ascii="仿宋" w:eastAsia="仿宋" w:hAnsi="仿宋" w:cs="仿宋" w:hint="eastAsia"/>
                <w:kern w:val="0"/>
                <w:sz w:val="24"/>
              </w:rPr>
              <w:t>200</w:t>
            </w:r>
            <w:r>
              <w:rPr>
                <w:rFonts w:ascii="仿宋" w:eastAsia="仿宋" w:hAnsi="仿宋" w:cs="仿宋" w:hint="eastAsia"/>
                <w:kern w:val="0"/>
                <w:sz w:val="24"/>
              </w:rPr>
              <w:t>人</w:t>
            </w:r>
          </w:p>
        </w:tc>
        <w:tc>
          <w:tcPr>
            <w:tcW w:w="2390" w:type="dxa"/>
            <w:tcBorders>
              <w:top w:val="single" w:sz="4" w:space="0" w:color="auto"/>
              <w:left w:val="nil"/>
              <w:bottom w:val="single" w:sz="4" w:space="0" w:color="auto"/>
              <w:right w:val="single" w:sz="4" w:space="0" w:color="auto"/>
            </w:tcBorders>
            <w:shd w:val="clear" w:color="auto" w:fill="auto"/>
            <w:vAlign w:val="center"/>
          </w:tcPr>
          <w:p w:rsidR="00E2524B" w:rsidRDefault="00651EE7">
            <w:pPr>
              <w:widowControl/>
              <w:spacing w:line="240" w:lineRule="auto"/>
              <w:ind w:firstLineChars="0" w:firstLine="0"/>
              <w:jc w:val="center"/>
              <w:rPr>
                <w:rFonts w:ascii="仿宋" w:eastAsia="仿宋" w:hAnsi="仿宋" w:cs="仿宋"/>
                <w:kern w:val="0"/>
                <w:sz w:val="24"/>
              </w:rPr>
            </w:pPr>
            <w:r>
              <w:rPr>
                <w:rFonts w:ascii="仿宋" w:eastAsia="仿宋" w:hAnsi="仿宋" w:cs="仿宋" w:hint="eastAsia"/>
                <w:kern w:val="0"/>
                <w:sz w:val="24"/>
              </w:rPr>
              <w:t>10</w:t>
            </w:r>
            <w:r>
              <w:rPr>
                <w:rFonts w:ascii="仿宋" w:eastAsia="仿宋" w:hAnsi="仿宋" w:cs="仿宋" w:hint="eastAsia"/>
                <w:kern w:val="0"/>
                <w:sz w:val="24"/>
              </w:rPr>
              <w:t>人以下</w:t>
            </w:r>
          </w:p>
        </w:tc>
      </w:tr>
      <w:tr w:rsidR="00E2524B">
        <w:trPr>
          <w:trHeight w:val="699"/>
          <w:jc w:val="center"/>
        </w:trPr>
        <w:tc>
          <w:tcPr>
            <w:tcW w:w="1324" w:type="dxa"/>
            <w:tcBorders>
              <w:top w:val="nil"/>
              <w:left w:val="single" w:sz="4" w:space="0" w:color="auto"/>
              <w:bottom w:val="single" w:sz="4" w:space="0" w:color="auto"/>
              <w:right w:val="single" w:sz="4" w:space="0" w:color="auto"/>
            </w:tcBorders>
            <w:shd w:val="clear" w:color="auto" w:fill="auto"/>
            <w:vAlign w:val="center"/>
          </w:tcPr>
          <w:p w:rsidR="00E2524B" w:rsidRDefault="00651EE7">
            <w:pPr>
              <w:widowControl/>
              <w:spacing w:line="240" w:lineRule="auto"/>
              <w:ind w:firstLineChars="0" w:firstLine="0"/>
              <w:jc w:val="center"/>
              <w:rPr>
                <w:rFonts w:ascii="仿宋" w:eastAsia="仿宋" w:hAnsi="仿宋" w:cs="仿宋"/>
                <w:kern w:val="0"/>
                <w:sz w:val="24"/>
              </w:rPr>
            </w:pPr>
            <w:r>
              <w:rPr>
                <w:rFonts w:ascii="仿宋" w:eastAsia="仿宋" w:hAnsi="仿宋" w:cs="仿宋" w:hint="eastAsia"/>
                <w:kern w:val="0"/>
                <w:sz w:val="24"/>
              </w:rPr>
              <w:t>单因素风险程度评判标准</w:t>
            </w:r>
          </w:p>
        </w:tc>
        <w:tc>
          <w:tcPr>
            <w:tcW w:w="2869" w:type="dxa"/>
            <w:tcBorders>
              <w:top w:val="nil"/>
              <w:left w:val="nil"/>
              <w:bottom w:val="single" w:sz="4" w:space="0" w:color="auto"/>
              <w:right w:val="single" w:sz="4" w:space="0" w:color="auto"/>
            </w:tcBorders>
            <w:shd w:val="clear" w:color="auto" w:fill="auto"/>
            <w:vAlign w:val="center"/>
          </w:tcPr>
          <w:p w:rsidR="00E2524B" w:rsidRDefault="00651EE7">
            <w:pPr>
              <w:widowControl/>
              <w:spacing w:line="240" w:lineRule="auto"/>
              <w:ind w:firstLineChars="0" w:firstLine="0"/>
              <w:jc w:val="center"/>
              <w:rPr>
                <w:rFonts w:ascii="仿宋" w:eastAsia="仿宋" w:hAnsi="仿宋" w:cs="仿宋"/>
                <w:kern w:val="0"/>
                <w:sz w:val="24"/>
              </w:rPr>
            </w:pPr>
            <w:r>
              <w:rPr>
                <w:rFonts w:ascii="仿宋" w:eastAsia="仿宋" w:hAnsi="仿宋" w:cs="仿宋" w:hint="eastAsia"/>
                <w:kern w:val="0"/>
                <w:sz w:val="24"/>
              </w:rPr>
              <w:t xml:space="preserve">2 </w:t>
            </w:r>
            <w:r>
              <w:rPr>
                <w:rFonts w:ascii="仿宋" w:eastAsia="仿宋" w:hAnsi="仿宋" w:cs="仿宋" w:hint="eastAsia"/>
                <w:kern w:val="0"/>
                <w:sz w:val="24"/>
              </w:rPr>
              <w:t>个及以上重大或</w:t>
            </w:r>
            <w:r>
              <w:rPr>
                <w:rFonts w:ascii="仿宋" w:eastAsia="仿宋" w:hAnsi="仿宋" w:cs="仿宋" w:hint="eastAsia"/>
                <w:kern w:val="0"/>
                <w:sz w:val="24"/>
              </w:rPr>
              <w:t xml:space="preserve"> 5 </w:t>
            </w:r>
            <w:r>
              <w:rPr>
                <w:rFonts w:ascii="仿宋" w:eastAsia="仿宋" w:hAnsi="仿宋" w:cs="仿宋" w:hint="eastAsia"/>
                <w:kern w:val="0"/>
                <w:sz w:val="24"/>
              </w:rPr>
              <w:t>个及以上较大单因素风险</w:t>
            </w:r>
          </w:p>
        </w:tc>
        <w:tc>
          <w:tcPr>
            <w:tcW w:w="2502" w:type="dxa"/>
            <w:tcBorders>
              <w:top w:val="nil"/>
              <w:left w:val="nil"/>
              <w:bottom w:val="single" w:sz="4" w:space="0" w:color="auto"/>
              <w:right w:val="single" w:sz="4" w:space="0" w:color="auto"/>
            </w:tcBorders>
            <w:shd w:val="clear" w:color="auto" w:fill="auto"/>
            <w:vAlign w:val="center"/>
          </w:tcPr>
          <w:p w:rsidR="00E2524B" w:rsidRDefault="00651EE7">
            <w:pPr>
              <w:widowControl/>
              <w:spacing w:line="240" w:lineRule="auto"/>
              <w:ind w:firstLineChars="0" w:firstLine="0"/>
              <w:jc w:val="center"/>
              <w:rPr>
                <w:rFonts w:ascii="仿宋" w:eastAsia="仿宋" w:hAnsi="仿宋" w:cs="仿宋"/>
                <w:kern w:val="0"/>
                <w:sz w:val="24"/>
              </w:rPr>
            </w:pPr>
            <w:r>
              <w:rPr>
                <w:rFonts w:ascii="仿宋" w:eastAsia="仿宋" w:hAnsi="仿宋" w:cs="仿宋" w:hint="eastAsia"/>
                <w:kern w:val="0"/>
                <w:sz w:val="24"/>
              </w:rPr>
              <w:t>1</w:t>
            </w:r>
            <w:r>
              <w:rPr>
                <w:rFonts w:ascii="仿宋" w:eastAsia="仿宋" w:hAnsi="仿宋" w:cs="仿宋" w:hint="eastAsia"/>
                <w:kern w:val="0"/>
                <w:sz w:val="24"/>
              </w:rPr>
              <w:t>个重大或</w:t>
            </w:r>
            <w:r>
              <w:rPr>
                <w:rFonts w:ascii="仿宋" w:eastAsia="仿宋" w:hAnsi="仿宋" w:cs="仿宋" w:hint="eastAsia"/>
                <w:kern w:val="0"/>
                <w:sz w:val="24"/>
              </w:rPr>
              <w:t>2</w:t>
            </w:r>
            <w:r>
              <w:rPr>
                <w:rFonts w:ascii="仿宋" w:eastAsia="仿宋" w:hAnsi="仿宋" w:cs="仿宋" w:hint="eastAsia"/>
                <w:kern w:val="0"/>
                <w:sz w:val="24"/>
              </w:rPr>
              <w:t>到</w:t>
            </w:r>
            <w:r>
              <w:rPr>
                <w:rFonts w:ascii="仿宋" w:eastAsia="仿宋" w:hAnsi="仿宋" w:cs="仿宋" w:hint="eastAsia"/>
                <w:kern w:val="0"/>
                <w:sz w:val="24"/>
              </w:rPr>
              <w:t xml:space="preserve"> 4</w:t>
            </w:r>
            <w:r>
              <w:rPr>
                <w:rFonts w:ascii="仿宋" w:eastAsia="仿宋" w:hAnsi="仿宋" w:cs="仿宋" w:hint="eastAsia"/>
                <w:kern w:val="0"/>
                <w:sz w:val="24"/>
              </w:rPr>
              <w:t>个较大单因素风险</w:t>
            </w:r>
          </w:p>
        </w:tc>
        <w:tc>
          <w:tcPr>
            <w:tcW w:w="2390" w:type="dxa"/>
            <w:tcBorders>
              <w:top w:val="nil"/>
              <w:left w:val="nil"/>
              <w:bottom w:val="single" w:sz="4" w:space="0" w:color="auto"/>
              <w:right w:val="single" w:sz="4" w:space="0" w:color="auto"/>
            </w:tcBorders>
            <w:shd w:val="clear" w:color="auto" w:fill="auto"/>
            <w:vAlign w:val="center"/>
          </w:tcPr>
          <w:p w:rsidR="00E2524B" w:rsidRDefault="00651EE7">
            <w:pPr>
              <w:widowControl/>
              <w:spacing w:line="240" w:lineRule="auto"/>
              <w:ind w:firstLineChars="0" w:firstLine="0"/>
              <w:jc w:val="center"/>
              <w:rPr>
                <w:rFonts w:ascii="仿宋" w:eastAsia="仿宋" w:hAnsi="仿宋" w:cs="仿宋"/>
                <w:kern w:val="0"/>
                <w:sz w:val="24"/>
              </w:rPr>
            </w:pPr>
            <w:r>
              <w:rPr>
                <w:rFonts w:ascii="仿宋" w:eastAsia="仿宋" w:hAnsi="仿宋" w:cs="仿宋" w:hint="eastAsia"/>
                <w:kern w:val="0"/>
                <w:sz w:val="24"/>
              </w:rPr>
              <w:t>1</w:t>
            </w:r>
            <w:r>
              <w:rPr>
                <w:rFonts w:ascii="仿宋" w:eastAsia="仿宋" w:hAnsi="仿宋" w:cs="仿宋" w:hint="eastAsia"/>
                <w:kern w:val="0"/>
                <w:sz w:val="24"/>
              </w:rPr>
              <w:t>个较大或</w:t>
            </w:r>
            <w:r>
              <w:rPr>
                <w:rFonts w:ascii="仿宋" w:eastAsia="仿宋" w:hAnsi="仿宋" w:cs="仿宋" w:hint="eastAsia"/>
                <w:kern w:val="0"/>
                <w:sz w:val="24"/>
              </w:rPr>
              <w:t>1</w:t>
            </w:r>
            <w:r>
              <w:rPr>
                <w:rFonts w:ascii="仿宋" w:eastAsia="仿宋" w:hAnsi="仿宋" w:cs="仿宋" w:hint="eastAsia"/>
                <w:kern w:val="0"/>
                <w:sz w:val="24"/>
              </w:rPr>
              <w:t>到</w:t>
            </w:r>
            <w:r>
              <w:rPr>
                <w:rFonts w:ascii="仿宋" w:eastAsia="仿宋" w:hAnsi="仿宋" w:cs="仿宋" w:hint="eastAsia"/>
                <w:kern w:val="0"/>
                <w:sz w:val="24"/>
              </w:rPr>
              <w:t>4</w:t>
            </w:r>
            <w:r>
              <w:rPr>
                <w:rFonts w:ascii="仿宋" w:eastAsia="仿宋" w:hAnsi="仿宋" w:cs="仿宋" w:hint="eastAsia"/>
                <w:kern w:val="0"/>
                <w:sz w:val="24"/>
              </w:rPr>
              <w:t>个一般单因素风险</w:t>
            </w:r>
          </w:p>
        </w:tc>
      </w:tr>
      <w:tr w:rsidR="00E2524B">
        <w:trPr>
          <w:trHeight w:val="699"/>
          <w:jc w:val="center"/>
        </w:trPr>
        <w:tc>
          <w:tcPr>
            <w:tcW w:w="1324" w:type="dxa"/>
            <w:tcBorders>
              <w:top w:val="nil"/>
              <w:left w:val="single" w:sz="4" w:space="0" w:color="auto"/>
              <w:bottom w:val="single" w:sz="4" w:space="0" w:color="auto"/>
              <w:right w:val="single" w:sz="4" w:space="0" w:color="auto"/>
            </w:tcBorders>
            <w:shd w:val="clear" w:color="auto" w:fill="auto"/>
            <w:vAlign w:val="center"/>
          </w:tcPr>
          <w:p w:rsidR="00E2524B" w:rsidRDefault="00651EE7">
            <w:pPr>
              <w:widowControl/>
              <w:spacing w:line="240" w:lineRule="auto"/>
              <w:ind w:firstLineChars="0" w:firstLine="0"/>
              <w:jc w:val="center"/>
              <w:rPr>
                <w:rFonts w:ascii="仿宋" w:eastAsia="仿宋" w:hAnsi="仿宋" w:cs="仿宋"/>
                <w:kern w:val="0"/>
                <w:sz w:val="24"/>
              </w:rPr>
            </w:pPr>
            <w:r>
              <w:rPr>
                <w:rFonts w:ascii="仿宋" w:eastAsia="仿宋" w:hAnsi="仿宋" w:cs="仿宋" w:hint="eastAsia"/>
                <w:kern w:val="0"/>
                <w:sz w:val="24"/>
              </w:rPr>
              <w:t>调查结果</w:t>
            </w:r>
          </w:p>
        </w:tc>
        <w:tc>
          <w:tcPr>
            <w:tcW w:w="2869" w:type="dxa"/>
            <w:tcBorders>
              <w:top w:val="nil"/>
              <w:left w:val="nil"/>
              <w:bottom w:val="single" w:sz="4" w:space="0" w:color="auto"/>
              <w:right w:val="single" w:sz="4" w:space="0" w:color="auto"/>
            </w:tcBorders>
            <w:shd w:val="clear" w:color="auto" w:fill="auto"/>
            <w:vAlign w:val="center"/>
          </w:tcPr>
          <w:p w:rsidR="00E2524B" w:rsidRDefault="00651EE7">
            <w:pPr>
              <w:widowControl/>
              <w:spacing w:line="240" w:lineRule="auto"/>
              <w:ind w:firstLineChars="0" w:firstLine="0"/>
              <w:jc w:val="center"/>
              <w:rPr>
                <w:rFonts w:ascii="仿宋" w:eastAsia="仿宋" w:hAnsi="仿宋" w:cs="仿宋"/>
                <w:kern w:val="0"/>
                <w:sz w:val="24"/>
              </w:rPr>
            </w:pPr>
            <w:r>
              <w:rPr>
                <w:rFonts w:ascii="仿宋" w:eastAsia="仿宋" w:hAnsi="仿宋" w:cs="仿宋" w:hint="eastAsia"/>
                <w:kern w:val="0"/>
                <w:sz w:val="24"/>
              </w:rPr>
              <w:t>征求意见结果，明确反对者超过</w:t>
            </w:r>
            <w:r>
              <w:rPr>
                <w:rFonts w:ascii="仿宋" w:eastAsia="仿宋" w:hAnsi="仿宋" w:cs="仿宋" w:hint="eastAsia"/>
                <w:kern w:val="0"/>
                <w:sz w:val="24"/>
              </w:rPr>
              <w:t>33%</w:t>
            </w:r>
          </w:p>
        </w:tc>
        <w:tc>
          <w:tcPr>
            <w:tcW w:w="2502" w:type="dxa"/>
            <w:tcBorders>
              <w:top w:val="nil"/>
              <w:left w:val="nil"/>
              <w:bottom w:val="single" w:sz="4" w:space="0" w:color="auto"/>
              <w:right w:val="single" w:sz="4" w:space="0" w:color="auto"/>
            </w:tcBorders>
            <w:shd w:val="clear" w:color="auto" w:fill="auto"/>
            <w:vAlign w:val="center"/>
          </w:tcPr>
          <w:p w:rsidR="00E2524B" w:rsidRDefault="00651EE7">
            <w:pPr>
              <w:widowControl/>
              <w:spacing w:line="240" w:lineRule="auto"/>
              <w:ind w:firstLineChars="0" w:firstLine="0"/>
              <w:jc w:val="center"/>
              <w:rPr>
                <w:rFonts w:ascii="仿宋" w:eastAsia="仿宋" w:hAnsi="仿宋" w:cs="仿宋"/>
                <w:kern w:val="0"/>
                <w:sz w:val="24"/>
              </w:rPr>
            </w:pPr>
            <w:r>
              <w:rPr>
                <w:rFonts w:ascii="仿宋" w:eastAsia="仿宋" w:hAnsi="仿宋" w:cs="仿宋" w:hint="eastAsia"/>
                <w:kern w:val="0"/>
                <w:sz w:val="24"/>
              </w:rPr>
              <w:t>征求意见结果，明确反对者占</w:t>
            </w:r>
            <w:r>
              <w:rPr>
                <w:rFonts w:ascii="仿宋" w:eastAsia="仿宋" w:hAnsi="仿宋" w:cs="仿宋" w:hint="eastAsia"/>
                <w:kern w:val="0"/>
                <w:sz w:val="24"/>
              </w:rPr>
              <w:t>10%</w:t>
            </w:r>
            <w:r>
              <w:rPr>
                <w:rFonts w:ascii="仿宋" w:eastAsia="仿宋" w:hAnsi="仿宋" w:cs="仿宋" w:hint="eastAsia"/>
                <w:kern w:val="0"/>
                <w:sz w:val="24"/>
              </w:rPr>
              <w:t>到</w:t>
            </w:r>
            <w:r>
              <w:rPr>
                <w:rFonts w:ascii="仿宋" w:eastAsia="仿宋" w:hAnsi="仿宋" w:cs="仿宋" w:hint="eastAsia"/>
                <w:kern w:val="0"/>
                <w:sz w:val="24"/>
              </w:rPr>
              <w:t>33%</w:t>
            </w:r>
          </w:p>
        </w:tc>
        <w:tc>
          <w:tcPr>
            <w:tcW w:w="2390" w:type="dxa"/>
            <w:tcBorders>
              <w:top w:val="nil"/>
              <w:left w:val="nil"/>
              <w:bottom w:val="single" w:sz="4" w:space="0" w:color="auto"/>
              <w:right w:val="single" w:sz="4" w:space="0" w:color="auto"/>
            </w:tcBorders>
            <w:shd w:val="clear" w:color="auto" w:fill="auto"/>
            <w:vAlign w:val="center"/>
          </w:tcPr>
          <w:p w:rsidR="00E2524B" w:rsidRDefault="00651EE7">
            <w:pPr>
              <w:widowControl/>
              <w:spacing w:line="240" w:lineRule="auto"/>
              <w:ind w:firstLineChars="0" w:firstLine="0"/>
              <w:jc w:val="center"/>
              <w:rPr>
                <w:rFonts w:ascii="仿宋" w:eastAsia="仿宋" w:hAnsi="仿宋" w:cs="仿宋"/>
                <w:kern w:val="0"/>
                <w:sz w:val="24"/>
              </w:rPr>
            </w:pPr>
            <w:r>
              <w:rPr>
                <w:rFonts w:ascii="仿宋" w:eastAsia="仿宋" w:hAnsi="仿宋" w:cs="仿宋" w:hint="eastAsia"/>
                <w:kern w:val="0"/>
                <w:sz w:val="24"/>
              </w:rPr>
              <w:t>征求意见结果，明确反对者低于</w:t>
            </w:r>
            <w:r>
              <w:rPr>
                <w:rFonts w:ascii="仿宋" w:eastAsia="仿宋" w:hAnsi="仿宋" w:cs="仿宋" w:hint="eastAsia"/>
                <w:kern w:val="0"/>
                <w:sz w:val="24"/>
              </w:rPr>
              <w:t>10%</w:t>
            </w:r>
          </w:p>
        </w:tc>
      </w:tr>
      <w:tr w:rsidR="00E2524B">
        <w:trPr>
          <w:trHeight w:val="20"/>
          <w:jc w:val="center"/>
        </w:trPr>
        <w:tc>
          <w:tcPr>
            <w:tcW w:w="1324" w:type="dxa"/>
            <w:tcBorders>
              <w:top w:val="nil"/>
              <w:left w:val="single" w:sz="4" w:space="0" w:color="auto"/>
              <w:bottom w:val="single" w:sz="4" w:space="0" w:color="auto"/>
              <w:right w:val="single" w:sz="4" w:space="0" w:color="auto"/>
            </w:tcBorders>
            <w:shd w:val="clear" w:color="auto" w:fill="auto"/>
            <w:vAlign w:val="center"/>
          </w:tcPr>
          <w:p w:rsidR="00E2524B" w:rsidRDefault="00651EE7">
            <w:pPr>
              <w:widowControl/>
              <w:spacing w:line="240" w:lineRule="auto"/>
              <w:ind w:firstLineChars="0" w:firstLine="0"/>
              <w:jc w:val="center"/>
              <w:rPr>
                <w:rFonts w:ascii="仿宋" w:eastAsia="仿宋" w:hAnsi="仿宋" w:cs="仿宋"/>
                <w:kern w:val="0"/>
                <w:sz w:val="24"/>
              </w:rPr>
            </w:pPr>
            <w:r>
              <w:rPr>
                <w:rFonts w:ascii="仿宋" w:eastAsia="仿宋" w:hAnsi="仿宋" w:cs="仿宋" w:hint="eastAsia"/>
                <w:kern w:val="0"/>
                <w:sz w:val="24"/>
              </w:rPr>
              <w:t>综合风险指数评判标准</w:t>
            </w:r>
          </w:p>
        </w:tc>
        <w:tc>
          <w:tcPr>
            <w:tcW w:w="2869" w:type="dxa"/>
            <w:tcBorders>
              <w:top w:val="nil"/>
              <w:left w:val="nil"/>
              <w:bottom w:val="single" w:sz="4" w:space="0" w:color="auto"/>
              <w:right w:val="single" w:sz="4" w:space="0" w:color="auto"/>
            </w:tcBorders>
            <w:shd w:val="clear" w:color="auto" w:fill="auto"/>
            <w:vAlign w:val="center"/>
          </w:tcPr>
          <w:p w:rsidR="00E2524B" w:rsidRDefault="00651EE7">
            <w:pPr>
              <w:widowControl/>
              <w:spacing w:line="240" w:lineRule="auto"/>
              <w:ind w:firstLineChars="0" w:firstLine="0"/>
              <w:jc w:val="center"/>
              <w:rPr>
                <w:rFonts w:ascii="仿宋" w:eastAsia="仿宋" w:hAnsi="仿宋" w:cs="仿宋"/>
                <w:kern w:val="0"/>
                <w:sz w:val="24"/>
              </w:rPr>
            </w:pPr>
            <w:r>
              <w:rPr>
                <w:rFonts w:ascii="仿宋" w:eastAsia="仿宋" w:hAnsi="仿宋" w:cs="仿宋" w:hint="eastAsia"/>
                <w:kern w:val="0"/>
                <w:sz w:val="24"/>
              </w:rPr>
              <w:t>﹥</w:t>
            </w:r>
            <w:r>
              <w:rPr>
                <w:rFonts w:ascii="仿宋" w:eastAsia="仿宋" w:hAnsi="仿宋" w:cs="仿宋" w:hint="eastAsia"/>
                <w:kern w:val="0"/>
                <w:sz w:val="24"/>
              </w:rPr>
              <w:t>0.64</w:t>
            </w:r>
          </w:p>
        </w:tc>
        <w:tc>
          <w:tcPr>
            <w:tcW w:w="2502" w:type="dxa"/>
            <w:tcBorders>
              <w:top w:val="nil"/>
              <w:left w:val="nil"/>
              <w:bottom w:val="single" w:sz="4" w:space="0" w:color="auto"/>
              <w:right w:val="single" w:sz="4" w:space="0" w:color="auto"/>
            </w:tcBorders>
            <w:shd w:val="clear" w:color="auto" w:fill="auto"/>
            <w:vAlign w:val="center"/>
          </w:tcPr>
          <w:p w:rsidR="00E2524B" w:rsidRDefault="00651EE7">
            <w:pPr>
              <w:widowControl/>
              <w:spacing w:line="240" w:lineRule="auto"/>
              <w:ind w:firstLineChars="0" w:firstLine="0"/>
              <w:jc w:val="center"/>
              <w:rPr>
                <w:rFonts w:ascii="仿宋" w:eastAsia="仿宋" w:hAnsi="仿宋" w:cs="仿宋"/>
                <w:kern w:val="0"/>
                <w:sz w:val="24"/>
              </w:rPr>
            </w:pPr>
            <w:r>
              <w:rPr>
                <w:rFonts w:ascii="仿宋" w:eastAsia="仿宋" w:hAnsi="仿宋" w:cs="仿宋" w:hint="eastAsia"/>
                <w:kern w:val="0"/>
                <w:sz w:val="24"/>
              </w:rPr>
              <w:t>0.36</w:t>
            </w:r>
            <w:r>
              <w:rPr>
                <w:rFonts w:ascii="仿宋" w:eastAsia="仿宋" w:hAnsi="仿宋" w:cs="仿宋" w:hint="eastAsia"/>
                <w:kern w:val="0"/>
                <w:sz w:val="24"/>
              </w:rPr>
              <w:t>～</w:t>
            </w:r>
            <w:r>
              <w:rPr>
                <w:rFonts w:ascii="仿宋" w:eastAsia="仿宋" w:hAnsi="仿宋" w:cs="仿宋" w:hint="eastAsia"/>
                <w:kern w:val="0"/>
                <w:sz w:val="24"/>
              </w:rPr>
              <w:t>0.64</w:t>
            </w:r>
          </w:p>
        </w:tc>
        <w:tc>
          <w:tcPr>
            <w:tcW w:w="2390" w:type="dxa"/>
            <w:tcBorders>
              <w:top w:val="nil"/>
              <w:left w:val="nil"/>
              <w:bottom w:val="single" w:sz="4" w:space="0" w:color="auto"/>
              <w:right w:val="single" w:sz="4" w:space="0" w:color="auto"/>
            </w:tcBorders>
            <w:shd w:val="clear" w:color="auto" w:fill="auto"/>
            <w:vAlign w:val="center"/>
          </w:tcPr>
          <w:p w:rsidR="00E2524B" w:rsidRDefault="00651EE7">
            <w:pPr>
              <w:widowControl/>
              <w:spacing w:line="240" w:lineRule="auto"/>
              <w:ind w:firstLineChars="0" w:firstLine="0"/>
              <w:jc w:val="center"/>
              <w:rPr>
                <w:rFonts w:ascii="仿宋" w:eastAsia="仿宋" w:hAnsi="仿宋" w:cs="仿宋"/>
                <w:kern w:val="0"/>
                <w:sz w:val="24"/>
              </w:rPr>
            </w:pPr>
            <w:r>
              <w:rPr>
                <w:rFonts w:ascii="仿宋" w:eastAsia="仿宋" w:hAnsi="仿宋" w:cs="仿宋" w:hint="eastAsia"/>
                <w:kern w:val="0"/>
                <w:sz w:val="24"/>
              </w:rPr>
              <w:t>﹤</w:t>
            </w:r>
            <w:r>
              <w:rPr>
                <w:rFonts w:ascii="仿宋" w:eastAsia="仿宋" w:hAnsi="仿宋" w:cs="仿宋" w:hint="eastAsia"/>
                <w:kern w:val="0"/>
                <w:sz w:val="24"/>
              </w:rPr>
              <w:t>0.36</w:t>
            </w:r>
          </w:p>
        </w:tc>
      </w:tr>
    </w:tbl>
    <w:p w:rsidR="00E2524B" w:rsidRDefault="00651EE7" w:rsidP="008051E2">
      <w:pPr>
        <w:pStyle w:val="Bodytext1"/>
        <w:spacing w:beforeLines="50" w:line="360" w:lineRule="auto"/>
        <w:ind w:firstLineChars="0" w:firstLine="0"/>
        <w:rPr>
          <w:rFonts w:ascii="仿宋" w:eastAsia="仿宋" w:hAnsi="仿宋" w:cs="仿宋"/>
          <w:b/>
          <w:bCs/>
          <w:kern w:val="44"/>
          <w:sz w:val="32"/>
          <w:szCs w:val="32"/>
          <w:lang w:val="en-US" w:eastAsia="zh-CN" w:bidi="ar-SA"/>
        </w:rPr>
      </w:pPr>
      <w:r>
        <w:rPr>
          <w:rFonts w:ascii="仿宋" w:eastAsia="仿宋" w:hAnsi="仿宋" w:cs="仿宋" w:hint="eastAsia"/>
          <w:kern w:val="44"/>
          <w:sz w:val="24"/>
          <w:szCs w:val="24"/>
          <w:lang w:val="en-US" w:eastAsia="zh-CN" w:bidi="ar-SA"/>
        </w:rPr>
        <w:t>注：综合考虑上述条件后确定风险等级，一般只要满足其中的一项就判定相应的风险等级（等级就高判定）。</w:t>
      </w:r>
    </w:p>
    <w:p w:rsidR="00E2524B" w:rsidRDefault="00651EE7">
      <w:pPr>
        <w:pStyle w:val="1"/>
        <w:ind w:firstLineChars="200" w:firstLine="643"/>
        <w:rPr>
          <w:rFonts w:ascii="仿宋" w:eastAsia="仿宋" w:hAnsi="仿宋" w:cs="仿宋" w:hint="default"/>
          <w:sz w:val="32"/>
          <w:szCs w:val="32"/>
        </w:rPr>
      </w:pPr>
      <w:bookmarkStart w:id="645" w:name="_Toc4841"/>
      <w:bookmarkStart w:id="646" w:name="_Toc18598"/>
      <w:bookmarkStart w:id="647" w:name="_Toc11456"/>
      <w:bookmarkStart w:id="648" w:name="_Toc22227"/>
      <w:bookmarkStart w:id="649" w:name="_Toc27623"/>
      <w:bookmarkStart w:id="650" w:name="_Toc18240"/>
      <w:bookmarkStart w:id="651" w:name="_Toc19298"/>
      <w:bookmarkStart w:id="652" w:name="_Toc6427"/>
      <w:bookmarkStart w:id="653" w:name="bookmark196"/>
      <w:bookmarkStart w:id="654" w:name="_Toc29911"/>
      <w:bookmarkStart w:id="655" w:name="_Toc27565"/>
      <w:bookmarkStart w:id="656" w:name="bookmark197"/>
      <w:bookmarkStart w:id="657" w:name="bookmark195"/>
      <w:bookmarkEnd w:id="596"/>
      <w:bookmarkEnd w:id="597"/>
      <w:bookmarkEnd w:id="598"/>
      <w:r>
        <w:rPr>
          <w:rFonts w:ascii="仿宋" w:eastAsia="仿宋" w:hAnsi="仿宋" w:cs="仿宋"/>
          <w:sz w:val="32"/>
          <w:szCs w:val="32"/>
        </w:rPr>
        <w:lastRenderedPageBreak/>
        <w:t>8</w:t>
      </w:r>
      <w:r>
        <w:rPr>
          <w:rFonts w:ascii="仿宋" w:eastAsia="仿宋" w:hAnsi="仿宋" w:cs="仿宋"/>
          <w:sz w:val="32"/>
          <w:szCs w:val="32"/>
        </w:rPr>
        <w:t>风险防范和化解措施</w:t>
      </w:r>
      <w:bookmarkEnd w:id="645"/>
      <w:bookmarkEnd w:id="646"/>
      <w:bookmarkEnd w:id="647"/>
      <w:bookmarkEnd w:id="648"/>
      <w:bookmarkEnd w:id="649"/>
      <w:bookmarkEnd w:id="650"/>
      <w:bookmarkEnd w:id="651"/>
      <w:bookmarkEnd w:id="652"/>
    </w:p>
    <w:p w:rsidR="00E2524B" w:rsidRDefault="00651EE7">
      <w:pPr>
        <w:ind w:firstLine="640"/>
        <w:rPr>
          <w:rFonts w:ascii="仿宋" w:eastAsia="仿宋" w:hAnsi="仿宋" w:cs="仿宋"/>
          <w:bCs/>
          <w:szCs w:val="32"/>
        </w:rPr>
      </w:pPr>
      <w:r>
        <w:rPr>
          <w:rFonts w:ascii="仿宋" w:eastAsia="仿宋" w:hAnsi="仿宋" w:cs="仿宋" w:hint="eastAsia"/>
          <w:sz w:val="32"/>
          <w:szCs w:val="32"/>
        </w:rPr>
        <w:t>研究风险防范和化解措施，为从源头上减少和控制征地引发的风险提供决策依据。</w:t>
      </w:r>
    </w:p>
    <w:p w:rsidR="00E2524B" w:rsidRDefault="00651EE7">
      <w:pPr>
        <w:ind w:firstLine="640"/>
        <w:rPr>
          <w:rFonts w:ascii="仿宋" w:eastAsia="仿宋" w:hAnsi="仿宋" w:cs="仿宋"/>
          <w:sz w:val="32"/>
          <w:szCs w:val="32"/>
        </w:rPr>
      </w:pPr>
      <w:r>
        <w:rPr>
          <w:rFonts w:ascii="仿宋" w:eastAsia="仿宋" w:hAnsi="仿宋" w:cs="仿宋" w:hint="eastAsia"/>
          <w:sz w:val="32"/>
          <w:szCs w:val="32"/>
        </w:rPr>
        <w:t>针对主要风险因素，应重点关注规范征地程序、实施过程和补偿资金管理，同时从保障利害关系人利益、防控纠纷、宣传工作和应急预案等角度，提出在物力、财力、人力以及技术上可行的风险防范和化解措施。</w:t>
      </w:r>
      <w:bookmarkEnd w:id="653"/>
      <w:bookmarkEnd w:id="654"/>
      <w:bookmarkEnd w:id="655"/>
      <w:bookmarkEnd w:id="656"/>
      <w:bookmarkEnd w:id="657"/>
    </w:p>
    <w:p w:rsidR="00E2524B" w:rsidRDefault="00651EE7">
      <w:pPr>
        <w:pStyle w:val="1"/>
        <w:ind w:firstLineChars="200" w:firstLine="643"/>
        <w:rPr>
          <w:rFonts w:ascii="仿宋" w:eastAsia="仿宋" w:hAnsi="仿宋" w:cs="仿宋" w:hint="default"/>
          <w:sz w:val="32"/>
          <w:szCs w:val="32"/>
        </w:rPr>
      </w:pPr>
      <w:bookmarkStart w:id="658" w:name="_Toc32521"/>
      <w:bookmarkStart w:id="659" w:name="_Toc5118"/>
      <w:bookmarkStart w:id="660" w:name="_Toc7088"/>
      <w:bookmarkStart w:id="661" w:name="_Toc1750"/>
      <w:bookmarkStart w:id="662" w:name="_Toc7077"/>
      <w:bookmarkStart w:id="663" w:name="_Toc1824"/>
      <w:bookmarkStart w:id="664" w:name="_Toc6941"/>
      <w:bookmarkStart w:id="665" w:name="_Toc19509"/>
      <w:bookmarkStart w:id="666" w:name="_Toc32654"/>
      <w:bookmarkStart w:id="667" w:name="_Toc15827"/>
      <w:bookmarkStart w:id="668" w:name="_Toc18761"/>
      <w:bookmarkStart w:id="669" w:name="_Toc32285"/>
      <w:r>
        <w:rPr>
          <w:rFonts w:ascii="仿宋" w:eastAsia="仿宋" w:hAnsi="仿宋" w:cs="仿宋"/>
          <w:sz w:val="32"/>
          <w:szCs w:val="32"/>
        </w:rPr>
        <w:t>9</w:t>
      </w:r>
      <w:r>
        <w:rPr>
          <w:rFonts w:ascii="仿宋" w:eastAsia="仿宋" w:hAnsi="仿宋" w:cs="仿宋"/>
          <w:sz w:val="32"/>
          <w:szCs w:val="32"/>
        </w:rPr>
        <w:t>采取风险防范措施和处置预案后的风险等级确定</w:t>
      </w:r>
      <w:bookmarkEnd w:id="658"/>
      <w:bookmarkEnd w:id="659"/>
      <w:bookmarkEnd w:id="660"/>
      <w:bookmarkEnd w:id="661"/>
      <w:bookmarkEnd w:id="662"/>
      <w:bookmarkEnd w:id="663"/>
      <w:bookmarkEnd w:id="664"/>
      <w:bookmarkEnd w:id="665"/>
      <w:bookmarkEnd w:id="666"/>
      <w:bookmarkEnd w:id="667"/>
      <w:bookmarkEnd w:id="668"/>
      <w:bookmarkEnd w:id="669"/>
    </w:p>
    <w:p w:rsidR="00E2524B" w:rsidRDefault="00651EE7">
      <w:pPr>
        <w:ind w:firstLine="640"/>
        <w:rPr>
          <w:rFonts w:ascii="仿宋" w:eastAsia="仿宋" w:hAnsi="仿宋" w:cs="仿宋"/>
          <w:sz w:val="32"/>
          <w:szCs w:val="32"/>
        </w:rPr>
      </w:pPr>
      <w:r>
        <w:rPr>
          <w:rFonts w:ascii="仿宋" w:eastAsia="仿宋" w:hAnsi="仿宋" w:cs="仿宋" w:hint="eastAsia"/>
          <w:sz w:val="32"/>
          <w:szCs w:val="32"/>
        </w:rPr>
        <w:t>采取风险防范措施和处置预案后，社会稳定风险概率值将有不同程度的下降，进而影响到风险等级指数的确定，需计算采取措施后的风险等级指数，此过程中风险等级指数的评估方法同上。</w:t>
      </w:r>
    </w:p>
    <w:p w:rsidR="00E2524B" w:rsidRDefault="00651EE7">
      <w:pPr>
        <w:pStyle w:val="1"/>
        <w:ind w:firstLineChars="200" w:firstLine="643"/>
        <w:rPr>
          <w:rFonts w:ascii="仿宋" w:eastAsia="仿宋" w:hAnsi="仿宋" w:cs="仿宋" w:hint="default"/>
          <w:szCs w:val="32"/>
        </w:rPr>
      </w:pPr>
      <w:bookmarkStart w:id="670" w:name="_Toc21671"/>
      <w:bookmarkStart w:id="671" w:name="_Toc26254"/>
      <w:bookmarkStart w:id="672" w:name="bookmark201"/>
      <w:bookmarkStart w:id="673" w:name="bookmark203"/>
      <w:bookmarkStart w:id="674" w:name="bookmark202"/>
      <w:bookmarkStart w:id="675" w:name="_Toc12593"/>
      <w:bookmarkStart w:id="676" w:name="_Toc29338"/>
      <w:bookmarkStart w:id="677" w:name="_Toc1347"/>
      <w:bookmarkStart w:id="678" w:name="_Toc5929"/>
      <w:bookmarkStart w:id="679" w:name="_Toc9953"/>
      <w:bookmarkStart w:id="680" w:name="_Toc20858"/>
      <w:bookmarkStart w:id="681" w:name="_Toc20082"/>
      <w:r>
        <w:rPr>
          <w:rFonts w:ascii="仿宋" w:eastAsia="仿宋" w:hAnsi="仿宋" w:cs="仿宋"/>
          <w:sz w:val="32"/>
          <w:szCs w:val="32"/>
        </w:rPr>
        <w:t>10</w:t>
      </w:r>
      <w:r>
        <w:rPr>
          <w:rFonts w:ascii="仿宋" w:eastAsia="仿宋" w:hAnsi="仿宋" w:cs="仿宋"/>
          <w:sz w:val="32"/>
          <w:szCs w:val="32"/>
        </w:rPr>
        <w:t>风险评估</w:t>
      </w:r>
      <w:bookmarkEnd w:id="670"/>
      <w:bookmarkEnd w:id="671"/>
      <w:bookmarkEnd w:id="672"/>
      <w:bookmarkEnd w:id="673"/>
      <w:bookmarkEnd w:id="674"/>
      <w:r>
        <w:rPr>
          <w:rFonts w:ascii="仿宋" w:eastAsia="仿宋" w:hAnsi="仿宋" w:cs="仿宋"/>
          <w:sz w:val="32"/>
          <w:szCs w:val="32"/>
        </w:rPr>
        <w:t>的种类</w:t>
      </w:r>
      <w:bookmarkEnd w:id="675"/>
      <w:bookmarkEnd w:id="676"/>
      <w:bookmarkEnd w:id="677"/>
      <w:bookmarkEnd w:id="678"/>
      <w:bookmarkEnd w:id="679"/>
      <w:bookmarkEnd w:id="680"/>
      <w:bookmarkEnd w:id="681"/>
    </w:p>
    <w:p w:rsidR="00E2524B" w:rsidRDefault="00651EE7">
      <w:pPr>
        <w:ind w:firstLine="640"/>
        <w:rPr>
          <w:rFonts w:ascii="仿宋" w:eastAsia="仿宋" w:hAnsi="仿宋" w:cs="仿宋"/>
          <w:bCs/>
          <w:szCs w:val="32"/>
        </w:rPr>
      </w:pPr>
      <w:r>
        <w:rPr>
          <w:rFonts w:ascii="仿宋" w:eastAsia="仿宋" w:hAnsi="仿宋" w:cs="仿宋" w:hint="eastAsia"/>
          <w:sz w:val="32"/>
          <w:szCs w:val="32"/>
        </w:rPr>
        <w:t>本指引适用批次用地的风险评估；单独选址类型的用地除参考本指引外，建议添加选址合理性分析、经</w:t>
      </w:r>
      <w:r>
        <w:rPr>
          <w:rFonts w:ascii="仿宋" w:eastAsia="仿宋" w:hAnsi="仿宋" w:cs="仿宋" w:hint="eastAsia"/>
          <w:sz w:val="32"/>
          <w:szCs w:val="32"/>
        </w:rPr>
        <w:t>济和社会效益分析、项目单位简介、预审等情况介绍。</w:t>
      </w:r>
      <w:bookmarkStart w:id="682" w:name="bookmark213"/>
      <w:bookmarkStart w:id="683" w:name="bookmark214"/>
      <w:bookmarkStart w:id="684" w:name="bookmark215"/>
    </w:p>
    <w:p w:rsidR="00E2524B" w:rsidRDefault="00651EE7">
      <w:pPr>
        <w:pStyle w:val="1"/>
        <w:ind w:firstLineChars="200" w:firstLine="643"/>
        <w:rPr>
          <w:rFonts w:ascii="仿宋" w:eastAsia="仿宋" w:hAnsi="仿宋" w:cs="仿宋" w:hint="default"/>
          <w:szCs w:val="32"/>
        </w:rPr>
      </w:pPr>
      <w:bookmarkStart w:id="685" w:name="_Toc8980"/>
      <w:bookmarkStart w:id="686" w:name="_Toc25718"/>
      <w:bookmarkStart w:id="687" w:name="_Toc376"/>
      <w:bookmarkStart w:id="688" w:name="_Toc16214"/>
      <w:bookmarkStart w:id="689" w:name="_Toc467"/>
      <w:bookmarkStart w:id="690" w:name="_Toc23269"/>
      <w:bookmarkStart w:id="691" w:name="_Toc30082"/>
      <w:bookmarkStart w:id="692" w:name="_Toc8323"/>
      <w:bookmarkStart w:id="693" w:name="_Toc29009"/>
      <w:r>
        <w:rPr>
          <w:rFonts w:ascii="仿宋" w:eastAsia="仿宋" w:hAnsi="仿宋" w:cs="仿宋"/>
          <w:sz w:val="32"/>
          <w:szCs w:val="32"/>
        </w:rPr>
        <w:t>1</w:t>
      </w:r>
      <w:r>
        <w:rPr>
          <w:rFonts w:ascii="仿宋" w:eastAsia="仿宋" w:hAnsi="仿宋" w:cs="仿宋"/>
          <w:sz w:val="32"/>
          <w:szCs w:val="32"/>
        </w:rPr>
        <w:t>1</w:t>
      </w:r>
      <w:r>
        <w:rPr>
          <w:rFonts w:ascii="仿宋" w:eastAsia="仿宋" w:hAnsi="仿宋" w:cs="仿宋"/>
          <w:sz w:val="32"/>
          <w:szCs w:val="32"/>
        </w:rPr>
        <w:t>评估程序</w:t>
      </w:r>
      <w:bookmarkEnd w:id="682"/>
      <w:bookmarkEnd w:id="683"/>
      <w:bookmarkEnd w:id="684"/>
      <w:bookmarkEnd w:id="685"/>
      <w:bookmarkEnd w:id="686"/>
      <w:bookmarkEnd w:id="687"/>
      <w:bookmarkEnd w:id="688"/>
      <w:bookmarkEnd w:id="689"/>
      <w:bookmarkEnd w:id="690"/>
      <w:bookmarkEnd w:id="691"/>
      <w:bookmarkEnd w:id="692"/>
      <w:bookmarkEnd w:id="693"/>
    </w:p>
    <w:p w:rsidR="00E2524B" w:rsidRDefault="00651EE7">
      <w:pPr>
        <w:pStyle w:val="20"/>
        <w:spacing w:before="120" w:line="360" w:lineRule="auto"/>
        <w:ind w:firstLineChars="200" w:firstLine="643"/>
        <w:rPr>
          <w:rFonts w:ascii="仿宋" w:eastAsia="仿宋" w:hAnsi="仿宋" w:cs="仿宋"/>
          <w:b/>
          <w:bCs w:val="0"/>
          <w:kern w:val="44"/>
          <w:szCs w:val="32"/>
        </w:rPr>
      </w:pPr>
      <w:bookmarkStart w:id="694" w:name="bookmark217"/>
      <w:bookmarkStart w:id="695" w:name="_Toc7326"/>
      <w:bookmarkStart w:id="696" w:name="_Toc3182"/>
      <w:bookmarkStart w:id="697" w:name="_Toc17509"/>
      <w:bookmarkStart w:id="698" w:name="_Toc816"/>
      <w:bookmarkStart w:id="699" w:name="_Toc13360"/>
      <w:bookmarkStart w:id="700" w:name="bookmark216"/>
      <w:bookmarkStart w:id="701" w:name="bookmark218"/>
      <w:bookmarkStart w:id="702" w:name="_Toc6493"/>
      <w:bookmarkStart w:id="703" w:name="_Toc3402"/>
      <w:bookmarkStart w:id="704" w:name="_Toc8605"/>
      <w:bookmarkStart w:id="705" w:name="_Toc22351"/>
      <w:r>
        <w:rPr>
          <w:rFonts w:ascii="仿宋" w:eastAsia="仿宋" w:hAnsi="仿宋" w:cs="仿宋" w:hint="eastAsia"/>
          <w:b/>
          <w:bCs w:val="0"/>
          <w:sz w:val="32"/>
          <w:szCs w:val="32"/>
        </w:rPr>
        <w:t>1</w:t>
      </w:r>
      <w:r>
        <w:rPr>
          <w:rFonts w:ascii="仿宋" w:eastAsia="仿宋" w:hAnsi="仿宋" w:cs="仿宋" w:hint="eastAsia"/>
          <w:b/>
          <w:bCs w:val="0"/>
          <w:sz w:val="32"/>
          <w:szCs w:val="32"/>
        </w:rPr>
        <w:t>1</w:t>
      </w:r>
      <w:r>
        <w:rPr>
          <w:rFonts w:ascii="仿宋" w:eastAsia="仿宋" w:hAnsi="仿宋" w:cs="仿宋" w:hint="eastAsia"/>
          <w:b/>
          <w:bCs w:val="0"/>
          <w:sz w:val="32"/>
          <w:szCs w:val="32"/>
        </w:rPr>
        <w:t>.1</w:t>
      </w:r>
      <w:r>
        <w:rPr>
          <w:rFonts w:ascii="仿宋" w:eastAsia="仿宋" w:hAnsi="仿宋" w:cs="仿宋" w:hint="eastAsia"/>
          <w:b/>
          <w:bCs w:val="0"/>
          <w:sz w:val="32"/>
          <w:szCs w:val="32"/>
        </w:rPr>
        <w:t>确定评估事项，制定评估方案</w:t>
      </w:r>
      <w:bookmarkEnd w:id="694"/>
      <w:bookmarkEnd w:id="695"/>
      <w:bookmarkEnd w:id="696"/>
      <w:bookmarkEnd w:id="697"/>
      <w:bookmarkEnd w:id="698"/>
      <w:bookmarkEnd w:id="699"/>
      <w:bookmarkEnd w:id="700"/>
      <w:bookmarkEnd w:id="701"/>
      <w:bookmarkEnd w:id="702"/>
      <w:bookmarkEnd w:id="703"/>
      <w:bookmarkEnd w:id="704"/>
      <w:bookmarkEnd w:id="705"/>
    </w:p>
    <w:p w:rsidR="00E2524B" w:rsidRDefault="00651EE7">
      <w:pPr>
        <w:ind w:firstLine="640"/>
        <w:rPr>
          <w:rFonts w:ascii="仿宋" w:eastAsia="仿宋" w:hAnsi="仿宋" w:cs="仿宋"/>
          <w:sz w:val="32"/>
          <w:szCs w:val="32"/>
        </w:rPr>
      </w:pPr>
      <w:r>
        <w:rPr>
          <w:rFonts w:ascii="仿宋" w:eastAsia="仿宋" w:hAnsi="仿宋" w:cs="仿宋" w:hint="eastAsia"/>
          <w:sz w:val="32"/>
          <w:szCs w:val="32"/>
        </w:rPr>
        <w:t>根据评估的要求和原则，结合拟征地实际情况，制定评估方案，明确评估具体内容、方法步骤和时限要求等。必要时可组织有关部门和单位成立专门小组，组织开展评估工作。</w:t>
      </w:r>
    </w:p>
    <w:p w:rsidR="00E2524B" w:rsidRDefault="00651EE7">
      <w:pPr>
        <w:pStyle w:val="20"/>
        <w:spacing w:before="120" w:line="360" w:lineRule="auto"/>
        <w:ind w:firstLineChars="200" w:firstLine="643"/>
        <w:rPr>
          <w:rFonts w:ascii="仿宋" w:eastAsia="仿宋" w:hAnsi="仿宋" w:cs="仿宋"/>
          <w:b/>
          <w:bCs w:val="0"/>
          <w:sz w:val="32"/>
          <w:szCs w:val="32"/>
        </w:rPr>
      </w:pPr>
      <w:bookmarkStart w:id="706" w:name="_Toc20324"/>
      <w:bookmarkStart w:id="707" w:name="bookmark219"/>
      <w:bookmarkStart w:id="708" w:name="_Toc32199"/>
      <w:bookmarkStart w:id="709" w:name="bookmark220"/>
      <w:bookmarkStart w:id="710" w:name="_Toc21324"/>
      <w:bookmarkStart w:id="711" w:name="_Toc1057"/>
      <w:bookmarkStart w:id="712" w:name="bookmark221"/>
      <w:bookmarkStart w:id="713" w:name="_Toc17291"/>
      <w:bookmarkStart w:id="714" w:name="_Toc26362"/>
      <w:bookmarkStart w:id="715" w:name="_Toc26339"/>
      <w:bookmarkStart w:id="716" w:name="_Toc2493"/>
      <w:bookmarkStart w:id="717" w:name="_Toc23286"/>
      <w:r>
        <w:rPr>
          <w:rFonts w:ascii="仿宋" w:eastAsia="仿宋" w:hAnsi="仿宋" w:cs="仿宋" w:hint="eastAsia"/>
          <w:b/>
          <w:bCs w:val="0"/>
          <w:sz w:val="32"/>
          <w:szCs w:val="32"/>
        </w:rPr>
        <w:lastRenderedPageBreak/>
        <w:t>1</w:t>
      </w:r>
      <w:r>
        <w:rPr>
          <w:rFonts w:ascii="仿宋" w:eastAsia="仿宋" w:hAnsi="仿宋" w:cs="仿宋" w:hint="eastAsia"/>
          <w:b/>
          <w:bCs w:val="0"/>
          <w:sz w:val="32"/>
          <w:szCs w:val="32"/>
        </w:rPr>
        <w:t>1</w:t>
      </w:r>
      <w:r>
        <w:rPr>
          <w:rFonts w:ascii="仿宋" w:eastAsia="仿宋" w:hAnsi="仿宋" w:cs="仿宋" w:hint="eastAsia"/>
          <w:b/>
          <w:bCs w:val="0"/>
          <w:sz w:val="32"/>
          <w:szCs w:val="32"/>
        </w:rPr>
        <w:t>.2</w:t>
      </w:r>
      <w:r>
        <w:rPr>
          <w:rFonts w:ascii="仿宋" w:eastAsia="仿宋" w:hAnsi="仿宋" w:cs="仿宋" w:hint="eastAsia"/>
          <w:b/>
          <w:bCs w:val="0"/>
          <w:sz w:val="32"/>
          <w:szCs w:val="32"/>
        </w:rPr>
        <w:t>资料收集、实地查勘、民意调查</w:t>
      </w:r>
      <w:bookmarkEnd w:id="706"/>
      <w:bookmarkEnd w:id="707"/>
      <w:bookmarkEnd w:id="708"/>
      <w:bookmarkEnd w:id="709"/>
      <w:bookmarkEnd w:id="710"/>
      <w:bookmarkEnd w:id="711"/>
      <w:bookmarkEnd w:id="712"/>
      <w:bookmarkEnd w:id="713"/>
      <w:bookmarkEnd w:id="714"/>
      <w:bookmarkEnd w:id="715"/>
      <w:bookmarkEnd w:id="716"/>
      <w:bookmarkEnd w:id="717"/>
    </w:p>
    <w:p w:rsidR="00E2524B" w:rsidRDefault="00651EE7">
      <w:pPr>
        <w:ind w:firstLine="640"/>
        <w:rPr>
          <w:rFonts w:ascii="仿宋" w:eastAsia="仿宋" w:hAnsi="仿宋" w:cs="仿宋_GB2312"/>
          <w:bCs/>
          <w:kern w:val="0"/>
          <w:sz w:val="32"/>
          <w:szCs w:val="32"/>
        </w:rPr>
      </w:pPr>
      <w:bookmarkStart w:id="718" w:name="bookmark224"/>
      <w:bookmarkStart w:id="719" w:name="_Toc7925"/>
      <w:bookmarkStart w:id="720" w:name="bookmark222"/>
      <w:bookmarkStart w:id="721" w:name="_Toc23423"/>
      <w:bookmarkStart w:id="722" w:name="bookmark225"/>
      <w:bookmarkStart w:id="723" w:name="bookmark223"/>
      <w:bookmarkEnd w:id="718"/>
      <w:r>
        <w:rPr>
          <w:rFonts w:ascii="仿宋" w:eastAsia="仿宋" w:hAnsi="仿宋" w:cs="仿宋_GB2312" w:hint="eastAsia"/>
          <w:bCs/>
          <w:kern w:val="0"/>
          <w:sz w:val="32"/>
          <w:szCs w:val="32"/>
        </w:rPr>
        <w:t>收集拟征地的基本资料，包括公告照片、规划图件、补偿标准等，并对征地现场进行查勘。</w:t>
      </w:r>
    </w:p>
    <w:p w:rsidR="00E2524B" w:rsidRDefault="00651EE7">
      <w:pPr>
        <w:ind w:firstLine="640"/>
        <w:rPr>
          <w:rFonts w:ascii="仿宋" w:eastAsia="仿宋" w:hAnsi="仿宋" w:cs="仿宋_GB2312"/>
          <w:bCs/>
          <w:kern w:val="0"/>
          <w:sz w:val="32"/>
          <w:szCs w:val="32"/>
        </w:rPr>
      </w:pPr>
      <w:r>
        <w:rPr>
          <w:rFonts w:ascii="仿宋" w:eastAsia="仿宋" w:hAnsi="仿宋" w:cs="仿宋_GB2312" w:hint="eastAsia"/>
          <w:bCs/>
          <w:kern w:val="0"/>
          <w:sz w:val="32"/>
          <w:szCs w:val="32"/>
        </w:rPr>
        <w:t>通过查阅资料、走访群众、问卷调查、民意测评、开会座谈等形式，广泛征求意见，准确把握群众对评估事项的反应及心理动态，为征地社会稳定风险评估提供科学、真实、准确的第一手资料。</w:t>
      </w:r>
    </w:p>
    <w:p w:rsidR="00E2524B" w:rsidRDefault="00651EE7">
      <w:pPr>
        <w:pStyle w:val="20"/>
        <w:keepNext w:val="0"/>
        <w:keepLines w:val="0"/>
        <w:spacing w:beforeLines="0" w:line="360" w:lineRule="auto"/>
        <w:ind w:firstLineChars="200" w:firstLine="643"/>
        <w:rPr>
          <w:rFonts w:ascii="仿宋" w:eastAsia="仿宋" w:hAnsi="仿宋" w:cs="仿宋"/>
          <w:b/>
          <w:bCs w:val="0"/>
          <w:sz w:val="32"/>
          <w:szCs w:val="32"/>
        </w:rPr>
      </w:pPr>
      <w:bookmarkStart w:id="724" w:name="_Toc19049"/>
      <w:bookmarkStart w:id="725" w:name="_Toc22120"/>
      <w:bookmarkStart w:id="726" w:name="_Toc3216"/>
      <w:bookmarkStart w:id="727" w:name="_Toc2238"/>
      <w:bookmarkStart w:id="728" w:name="_Toc11603"/>
      <w:bookmarkStart w:id="729" w:name="_Toc20934"/>
      <w:bookmarkStart w:id="730" w:name="_Toc51143792"/>
      <w:bookmarkStart w:id="731" w:name="_Toc27163"/>
      <w:bookmarkStart w:id="732" w:name="_Toc1735"/>
      <w:bookmarkStart w:id="733" w:name="_Toc19261"/>
      <w:bookmarkStart w:id="734" w:name="_Toc5949"/>
      <w:bookmarkStart w:id="735" w:name="_Toc16424"/>
      <w:bookmarkStart w:id="736" w:name="_Toc10147"/>
      <w:bookmarkStart w:id="737" w:name="_Toc2307"/>
      <w:bookmarkStart w:id="738" w:name="_Toc27820"/>
      <w:bookmarkStart w:id="739" w:name="_Toc13161"/>
      <w:bookmarkStart w:id="740" w:name="_Toc11505"/>
      <w:bookmarkStart w:id="741" w:name="_Toc2761"/>
      <w:bookmarkEnd w:id="719"/>
      <w:bookmarkEnd w:id="720"/>
      <w:bookmarkEnd w:id="721"/>
      <w:bookmarkEnd w:id="722"/>
      <w:bookmarkEnd w:id="723"/>
      <w:r>
        <w:rPr>
          <w:rFonts w:ascii="仿宋" w:eastAsia="仿宋" w:hAnsi="仿宋" w:cs="仿宋" w:hint="eastAsia"/>
          <w:b/>
          <w:bCs w:val="0"/>
          <w:sz w:val="32"/>
          <w:szCs w:val="32"/>
        </w:rPr>
        <w:t>1</w:t>
      </w:r>
      <w:r>
        <w:rPr>
          <w:rFonts w:ascii="仿宋" w:eastAsia="仿宋" w:hAnsi="仿宋" w:cs="仿宋" w:hint="eastAsia"/>
          <w:b/>
          <w:bCs w:val="0"/>
          <w:sz w:val="32"/>
          <w:szCs w:val="32"/>
        </w:rPr>
        <w:t>1</w:t>
      </w:r>
      <w:r>
        <w:rPr>
          <w:rFonts w:ascii="仿宋" w:eastAsia="仿宋" w:hAnsi="仿宋" w:cs="仿宋" w:hint="eastAsia"/>
          <w:b/>
          <w:bCs w:val="0"/>
          <w:sz w:val="32"/>
          <w:szCs w:val="32"/>
        </w:rPr>
        <w:t>.3</w:t>
      </w:r>
      <w:r>
        <w:rPr>
          <w:rFonts w:ascii="仿宋" w:eastAsia="仿宋" w:hAnsi="仿宋" w:cs="仿宋" w:hint="eastAsia"/>
          <w:b/>
          <w:bCs w:val="0"/>
          <w:sz w:val="32"/>
          <w:szCs w:val="32"/>
        </w:rPr>
        <w:t>风险分析和评估</w:t>
      </w:r>
      <w:bookmarkEnd w:id="724"/>
      <w:bookmarkEnd w:id="725"/>
      <w:bookmarkEnd w:id="726"/>
      <w:bookmarkEnd w:id="727"/>
      <w:bookmarkEnd w:id="728"/>
      <w:bookmarkEnd w:id="729"/>
      <w:bookmarkEnd w:id="730"/>
      <w:bookmarkEnd w:id="731"/>
      <w:bookmarkEnd w:id="732"/>
      <w:bookmarkEnd w:id="733"/>
      <w:bookmarkEnd w:id="734"/>
      <w:r>
        <w:rPr>
          <w:rFonts w:ascii="仿宋" w:eastAsia="仿宋" w:hAnsi="仿宋" w:cs="仿宋" w:hint="eastAsia"/>
          <w:b/>
          <w:bCs w:val="0"/>
          <w:sz w:val="32"/>
          <w:szCs w:val="32"/>
        </w:rPr>
        <w:t>预测</w:t>
      </w:r>
      <w:bookmarkEnd w:id="735"/>
      <w:bookmarkEnd w:id="736"/>
      <w:bookmarkEnd w:id="737"/>
      <w:bookmarkEnd w:id="738"/>
      <w:bookmarkEnd w:id="739"/>
      <w:bookmarkEnd w:id="740"/>
      <w:bookmarkEnd w:id="741"/>
    </w:p>
    <w:p w:rsidR="00E2524B" w:rsidRDefault="00651EE7">
      <w:pPr>
        <w:ind w:firstLine="640"/>
        <w:rPr>
          <w:rFonts w:ascii="仿宋" w:eastAsia="仿宋" w:hAnsi="仿宋" w:cs="仿宋_GB2312"/>
          <w:bCs/>
          <w:kern w:val="0"/>
          <w:sz w:val="32"/>
          <w:szCs w:val="32"/>
        </w:rPr>
      </w:pPr>
      <w:r>
        <w:rPr>
          <w:rFonts w:ascii="仿宋" w:eastAsia="仿宋" w:hAnsi="仿宋" w:cs="仿宋_GB2312" w:hint="eastAsia"/>
          <w:bCs/>
          <w:kern w:val="0"/>
          <w:sz w:val="32"/>
          <w:szCs w:val="32"/>
        </w:rPr>
        <w:t>针对征地事项的合法性、合理性、可行性、可控性等主要风险因素，对待评项目进行风险分析。</w:t>
      </w:r>
    </w:p>
    <w:p w:rsidR="00E2524B" w:rsidRDefault="00651EE7">
      <w:pPr>
        <w:ind w:firstLine="640"/>
        <w:rPr>
          <w:rFonts w:ascii="仿宋" w:eastAsia="仿宋" w:hAnsi="仿宋" w:cs="仿宋_GB2312"/>
          <w:bCs/>
          <w:kern w:val="0"/>
          <w:sz w:val="32"/>
          <w:szCs w:val="32"/>
        </w:rPr>
      </w:pPr>
      <w:r>
        <w:rPr>
          <w:rFonts w:ascii="仿宋" w:eastAsia="仿宋" w:hAnsi="仿宋" w:cs="仿宋_GB2312" w:hint="eastAsia"/>
          <w:bCs/>
          <w:kern w:val="0"/>
          <w:sz w:val="32"/>
          <w:szCs w:val="32"/>
        </w:rPr>
        <w:t>参照表</w:t>
      </w:r>
      <w:r>
        <w:rPr>
          <w:rFonts w:ascii="仿宋" w:eastAsia="仿宋" w:hAnsi="仿宋" w:cs="仿宋_GB2312" w:hint="eastAsia"/>
          <w:bCs/>
          <w:kern w:val="0"/>
          <w:sz w:val="32"/>
          <w:szCs w:val="32"/>
        </w:rPr>
        <w:t>7-1</w:t>
      </w:r>
      <w:r>
        <w:rPr>
          <w:rFonts w:ascii="仿宋" w:eastAsia="仿宋" w:hAnsi="仿宋" w:cs="仿宋_GB2312" w:hint="eastAsia"/>
          <w:bCs/>
          <w:kern w:val="0"/>
          <w:sz w:val="32"/>
          <w:szCs w:val="32"/>
        </w:rPr>
        <w:t>、表</w:t>
      </w:r>
      <w:r>
        <w:rPr>
          <w:rFonts w:ascii="仿宋" w:eastAsia="仿宋" w:hAnsi="仿宋" w:cs="仿宋_GB2312" w:hint="eastAsia"/>
          <w:bCs/>
          <w:kern w:val="0"/>
          <w:sz w:val="32"/>
          <w:szCs w:val="32"/>
        </w:rPr>
        <w:t>7-2</w:t>
      </w:r>
      <w:r>
        <w:rPr>
          <w:rFonts w:ascii="仿宋" w:eastAsia="仿宋" w:hAnsi="仿宋" w:cs="仿宋_GB2312" w:hint="eastAsia"/>
          <w:bCs/>
          <w:kern w:val="0"/>
          <w:sz w:val="32"/>
          <w:szCs w:val="32"/>
        </w:rPr>
        <w:t>、表</w:t>
      </w:r>
      <w:r>
        <w:rPr>
          <w:rFonts w:ascii="仿宋" w:eastAsia="仿宋" w:hAnsi="仿宋" w:cs="仿宋_GB2312" w:hint="eastAsia"/>
          <w:bCs/>
          <w:kern w:val="0"/>
          <w:sz w:val="32"/>
          <w:szCs w:val="32"/>
        </w:rPr>
        <w:t>7-3</w:t>
      </w:r>
      <w:r>
        <w:rPr>
          <w:rFonts w:ascii="仿宋" w:eastAsia="仿宋" w:hAnsi="仿宋" w:cs="仿宋_GB2312" w:hint="eastAsia"/>
          <w:bCs/>
          <w:kern w:val="0"/>
          <w:sz w:val="32"/>
          <w:szCs w:val="32"/>
        </w:rPr>
        <w:t>对可能出现的风险因素进行单因素风险</w:t>
      </w:r>
      <w:r>
        <w:rPr>
          <w:rFonts w:ascii="仿宋" w:eastAsia="仿宋" w:hAnsi="仿宋" w:cs="仿宋_GB2312" w:hint="eastAsia"/>
          <w:bCs/>
          <w:kern w:val="0"/>
          <w:sz w:val="32"/>
          <w:szCs w:val="32"/>
        </w:rPr>
        <w:t>识别</w:t>
      </w:r>
      <w:r>
        <w:rPr>
          <w:rFonts w:ascii="仿宋" w:eastAsia="仿宋" w:hAnsi="仿宋" w:cs="仿宋_GB2312" w:hint="eastAsia"/>
          <w:bCs/>
          <w:kern w:val="0"/>
          <w:sz w:val="32"/>
          <w:szCs w:val="32"/>
        </w:rPr>
        <w:t>、综合研判预测</w:t>
      </w:r>
      <w:r>
        <w:rPr>
          <w:rFonts w:ascii="仿宋" w:eastAsia="仿宋" w:hAnsi="仿宋" w:cs="仿宋_GB2312" w:hint="eastAsia"/>
          <w:bCs/>
          <w:kern w:val="0"/>
          <w:sz w:val="32"/>
          <w:szCs w:val="32"/>
        </w:rPr>
        <w:t>风险概率</w:t>
      </w:r>
      <w:r>
        <w:rPr>
          <w:rFonts w:ascii="仿宋" w:eastAsia="仿宋" w:hAnsi="仿宋" w:cs="仿宋_GB2312" w:hint="eastAsia"/>
          <w:bCs/>
          <w:kern w:val="0"/>
          <w:sz w:val="32"/>
          <w:szCs w:val="32"/>
        </w:rPr>
        <w:t>和相关风险的可控程度，评判初始风险等级。</w:t>
      </w:r>
    </w:p>
    <w:p w:rsidR="00E2524B" w:rsidRDefault="00651EE7">
      <w:pPr>
        <w:pStyle w:val="20"/>
        <w:spacing w:before="120" w:line="360" w:lineRule="auto"/>
        <w:ind w:firstLineChars="200" w:firstLine="643"/>
        <w:rPr>
          <w:rFonts w:ascii="仿宋" w:eastAsia="仿宋" w:hAnsi="仿宋" w:cs="仿宋"/>
          <w:b/>
          <w:bCs w:val="0"/>
          <w:sz w:val="32"/>
          <w:szCs w:val="32"/>
        </w:rPr>
      </w:pPr>
      <w:bookmarkStart w:id="742" w:name="_Toc9692"/>
      <w:bookmarkStart w:id="743" w:name="_Toc18842"/>
      <w:bookmarkStart w:id="744" w:name="_Toc12906"/>
      <w:bookmarkStart w:id="745" w:name="_Toc14321"/>
      <w:bookmarkStart w:id="746" w:name="_Toc8451"/>
      <w:bookmarkStart w:id="747" w:name="_Toc5845"/>
      <w:bookmarkStart w:id="748" w:name="_Toc16202"/>
      <w:bookmarkStart w:id="749" w:name="_Toc30702"/>
      <w:r>
        <w:rPr>
          <w:rFonts w:ascii="仿宋" w:eastAsia="仿宋" w:hAnsi="仿宋" w:cs="仿宋" w:hint="eastAsia"/>
          <w:b/>
          <w:bCs w:val="0"/>
          <w:sz w:val="32"/>
          <w:szCs w:val="32"/>
        </w:rPr>
        <w:t>1</w:t>
      </w:r>
      <w:r>
        <w:rPr>
          <w:rFonts w:ascii="仿宋" w:eastAsia="仿宋" w:hAnsi="仿宋" w:cs="仿宋" w:hint="eastAsia"/>
          <w:b/>
          <w:bCs w:val="0"/>
          <w:sz w:val="32"/>
          <w:szCs w:val="32"/>
        </w:rPr>
        <w:t>1</w:t>
      </w:r>
      <w:r>
        <w:rPr>
          <w:rFonts w:ascii="仿宋" w:eastAsia="仿宋" w:hAnsi="仿宋" w:cs="仿宋" w:hint="eastAsia"/>
          <w:b/>
          <w:bCs w:val="0"/>
          <w:sz w:val="32"/>
          <w:szCs w:val="32"/>
        </w:rPr>
        <w:t>.4</w:t>
      </w:r>
      <w:r>
        <w:rPr>
          <w:rFonts w:ascii="仿宋" w:eastAsia="仿宋" w:hAnsi="仿宋" w:cs="仿宋" w:hint="eastAsia"/>
          <w:b/>
          <w:bCs w:val="0"/>
          <w:sz w:val="32"/>
          <w:szCs w:val="32"/>
        </w:rPr>
        <w:t>风险防范和化解措施</w:t>
      </w:r>
      <w:bookmarkEnd w:id="742"/>
      <w:bookmarkEnd w:id="743"/>
      <w:bookmarkEnd w:id="744"/>
      <w:bookmarkEnd w:id="745"/>
      <w:bookmarkEnd w:id="746"/>
      <w:bookmarkEnd w:id="747"/>
      <w:bookmarkEnd w:id="748"/>
      <w:bookmarkEnd w:id="749"/>
    </w:p>
    <w:p w:rsidR="00E2524B" w:rsidRDefault="00651EE7">
      <w:pPr>
        <w:ind w:firstLine="640"/>
      </w:pPr>
      <w:r>
        <w:rPr>
          <w:rFonts w:ascii="仿宋" w:eastAsia="仿宋" w:hAnsi="仿宋" w:cs="仿宋_GB2312" w:hint="eastAsia"/>
          <w:bCs/>
          <w:kern w:val="0"/>
          <w:sz w:val="32"/>
          <w:szCs w:val="32"/>
        </w:rPr>
        <w:t>根据风险分析和评估预测的结果，研究提出风险防范和化解措施，提出落</w:t>
      </w:r>
      <w:r>
        <w:rPr>
          <w:rFonts w:ascii="仿宋" w:eastAsia="仿宋" w:hAnsi="仿宋" w:cs="仿宋_GB2312" w:hint="eastAsia"/>
          <w:bCs/>
          <w:kern w:val="0"/>
          <w:sz w:val="32"/>
          <w:szCs w:val="32"/>
        </w:rPr>
        <w:t>实各项措施的责任主体和协助单位、防范责任、具体工作内容、风险控制节点、实施时间和要求的建议。</w:t>
      </w:r>
    </w:p>
    <w:p w:rsidR="00E2524B" w:rsidRDefault="00651EE7">
      <w:pPr>
        <w:pStyle w:val="20"/>
        <w:spacing w:before="120" w:line="360" w:lineRule="auto"/>
        <w:ind w:firstLineChars="200" w:firstLine="643"/>
        <w:rPr>
          <w:rFonts w:ascii="仿宋" w:eastAsia="仿宋" w:hAnsi="仿宋" w:cs="仿宋"/>
          <w:b/>
          <w:bCs w:val="0"/>
          <w:sz w:val="32"/>
          <w:szCs w:val="32"/>
        </w:rPr>
      </w:pPr>
      <w:bookmarkStart w:id="750" w:name="bookmark228"/>
      <w:bookmarkStart w:id="751" w:name="_Toc28544"/>
      <w:bookmarkStart w:id="752" w:name="_Toc2341"/>
      <w:bookmarkStart w:id="753" w:name="bookmark227"/>
      <w:bookmarkStart w:id="754" w:name="_Toc8481"/>
      <w:bookmarkStart w:id="755" w:name="bookmark229"/>
      <w:bookmarkStart w:id="756" w:name="_Toc21788"/>
      <w:bookmarkStart w:id="757" w:name="_Toc32752"/>
      <w:bookmarkStart w:id="758" w:name="bookmark226"/>
      <w:bookmarkStart w:id="759" w:name="_Toc15999"/>
      <w:bookmarkStart w:id="760" w:name="_Toc21190"/>
      <w:bookmarkStart w:id="761" w:name="_Toc10321"/>
      <w:bookmarkStart w:id="762" w:name="_Toc29657"/>
      <w:bookmarkEnd w:id="750"/>
      <w:r>
        <w:rPr>
          <w:rFonts w:ascii="仿宋" w:eastAsia="仿宋" w:hAnsi="仿宋" w:cs="仿宋" w:hint="eastAsia"/>
          <w:b/>
          <w:bCs w:val="0"/>
          <w:sz w:val="32"/>
          <w:szCs w:val="32"/>
        </w:rPr>
        <w:t>1</w:t>
      </w:r>
      <w:r>
        <w:rPr>
          <w:rFonts w:ascii="仿宋" w:eastAsia="仿宋" w:hAnsi="仿宋" w:cs="仿宋" w:hint="eastAsia"/>
          <w:b/>
          <w:bCs w:val="0"/>
          <w:sz w:val="32"/>
          <w:szCs w:val="32"/>
        </w:rPr>
        <w:t>1</w:t>
      </w:r>
      <w:r>
        <w:rPr>
          <w:rFonts w:ascii="仿宋" w:eastAsia="仿宋" w:hAnsi="仿宋" w:cs="仿宋" w:hint="eastAsia"/>
          <w:b/>
          <w:bCs w:val="0"/>
          <w:sz w:val="32"/>
          <w:szCs w:val="32"/>
        </w:rPr>
        <w:t>.5</w:t>
      </w:r>
      <w:r>
        <w:rPr>
          <w:rFonts w:ascii="仿宋" w:eastAsia="仿宋" w:hAnsi="仿宋" w:cs="仿宋" w:hint="eastAsia"/>
          <w:b/>
          <w:bCs w:val="0"/>
          <w:sz w:val="32"/>
          <w:szCs w:val="32"/>
        </w:rPr>
        <w:t>风险等级确定</w:t>
      </w:r>
      <w:bookmarkEnd w:id="751"/>
      <w:bookmarkEnd w:id="752"/>
      <w:bookmarkEnd w:id="753"/>
      <w:bookmarkEnd w:id="754"/>
      <w:bookmarkEnd w:id="755"/>
      <w:bookmarkEnd w:id="756"/>
      <w:bookmarkEnd w:id="757"/>
      <w:bookmarkEnd w:id="758"/>
      <w:bookmarkEnd w:id="759"/>
      <w:bookmarkEnd w:id="760"/>
      <w:bookmarkEnd w:id="761"/>
      <w:bookmarkEnd w:id="762"/>
    </w:p>
    <w:p w:rsidR="00E2524B" w:rsidRDefault="00651EE7">
      <w:pPr>
        <w:ind w:firstLine="640"/>
        <w:rPr>
          <w:rFonts w:ascii="仿宋" w:eastAsia="仿宋" w:hAnsi="仿宋" w:cs="仿宋"/>
          <w:bCs/>
          <w:sz w:val="32"/>
          <w:szCs w:val="32"/>
        </w:rPr>
      </w:pPr>
      <w:r>
        <w:rPr>
          <w:rFonts w:ascii="仿宋" w:eastAsia="仿宋" w:hAnsi="仿宋" w:cs="仿宋" w:hint="eastAsia"/>
          <w:sz w:val="32"/>
          <w:szCs w:val="32"/>
        </w:rPr>
        <w:t>按照征地决策实施可能对社会稳定造成的影响程度确定风险等级。风险等级参照表</w:t>
      </w:r>
      <w:r>
        <w:rPr>
          <w:rFonts w:ascii="仿宋" w:eastAsia="仿宋" w:hAnsi="仿宋" w:cs="仿宋" w:hint="eastAsia"/>
          <w:sz w:val="32"/>
          <w:szCs w:val="32"/>
        </w:rPr>
        <w:t>7-4</w:t>
      </w:r>
      <w:r>
        <w:rPr>
          <w:rFonts w:ascii="仿宋" w:eastAsia="仿宋" w:hAnsi="仿宋" w:cs="仿宋" w:hint="eastAsia"/>
          <w:sz w:val="32"/>
          <w:szCs w:val="32"/>
        </w:rPr>
        <w:t>分为高风险、中风险、低风险三类。被征地农民、周边居民及相关权利人对征地持反</w:t>
      </w:r>
      <w:r>
        <w:rPr>
          <w:rFonts w:ascii="仿宋" w:eastAsia="仿宋" w:hAnsi="仿宋" w:cs="仿宋" w:hint="eastAsia"/>
          <w:sz w:val="32"/>
          <w:szCs w:val="32"/>
        </w:rPr>
        <w:lastRenderedPageBreak/>
        <w:t>对意见，且反应特别强烈，可能引发大规模群体性事件或个人极端事件的，为高风险；持反对意见且反应较为强烈，可能引发矛盾冲突的，为中风险</w:t>
      </w:r>
      <w:r>
        <w:rPr>
          <w:rFonts w:ascii="仿宋" w:eastAsia="仿宋" w:hAnsi="仿宋" w:cs="仿宋" w:hint="eastAsia"/>
          <w:sz w:val="32"/>
          <w:szCs w:val="32"/>
        </w:rPr>
        <w:t>;</w:t>
      </w:r>
      <w:r>
        <w:rPr>
          <w:rFonts w:ascii="仿宋" w:eastAsia="仿宋" w:hAnsi="仿宋" w:cs="仿宋" w:hint="eastAsia"/>
          <w:sz w:val="32"/>
          <w:szCs w:val="32"/>
        </w:rPr>
        <w:t>个别反对意见为低风险。</w:t>
      </w:r>
      <w:bookmarkStart w:id="763" w:name="bookmark232"/>
      <w:bookmarkStart w:id="764" w:name="bookmark230"/>
      <w:bookmarkStart w:id="765" w:name="bookmark231"/>
    </w:p>
    <w:p w:rsidR="00E2524B" w:rsidRDefault="00651EE7">
      <w:pPr>
        <w:pStyle w:val="20"/>
        <w:spacing w:before="120" w:line="360" w:lineRule="auto"/>
        <w:ind w:firstLineChars="200" w:firstLine="643"/>
        <w:rPr>
          <w:rFonts w:ascii="仿宋" w:eastAsia="仿宋" w:hAnsi="仿宋" w:cs="仿宋"/>
          <w:b/>
          <w:kern w:val="44"/>
          <w:szCs w:val="32"/>
        </w:rPr>
      </w:pPr>
      <w:bookmarkStart w:id="766" w:name="_Toc19639"/>
      <w:bookmarkStart w:id="767" w:name="_Toc16961"/>
      <w:bookmarkStart w:id="768" w:name="_Toc20831"/>
      <w:bookmarkStart w:id="769" w:name="_Toc4456"/>
      <w:bookmarkStart w:id="770" w:name="_Toc30578"/>
      <w:bookmarkStart w:id="771" w:name="_Toc8322"/>
      <w:bookmarkStart w:id="772" w:name="_Toc26823"/>
      <w:bookmarkStart w:id="773" w:name="_Toc4403"/>
      <w:bookmarkStart w:id="774" w:name="_Toc19064"/>
      <w:r>
        <w:rPr>
          <w:rFonts w:ascii="仿宋" w:eastAsia="仿宋" w:hAnsi="仿宋" w:cs="仿宋" w:hint="eastAsia"/>
          <w:b/>
          <w:bCs w:val="0"/>
          <w:sz w:val="32"/>
          <w:szCs w:val="32"/>
        </w:rPr>
        <w:t>1</w:t>
      </w:r>
      <w:r>
        <w:rPr>
          <w:rFonts w:ascii="仿宋" w:eastAsia="仿宋" w:hAnsi="仿宋" w:cs="仿宋" w:hint="eastAsia"/>
          <w:b/>
          <w:bCs w:val="0"/>
          <w:sz w:val="32"/>
          <w:szCs w:val="32"/>
        </w:rPr>
        <w:t>1</w:t>
      </w:r>
      <w:r>
        <w:rPr>
          <w:rFonts w:ascii="仿宋" w:eastAsia="仿宋" w:hAnsi="仿宋" w:cs="仿宋" w:hint="eastAsia"/>
          <w:b/>
          <w:bCs w:val="0"/>
          <w:sz w:val="32"/>
          <w:szCs w:val="32"/>
        </w:rPr>
        <w:t>.6</w:t>
      </w:r>
      <w:r>
        <w:rPr>
          <w:rFonts w:ascii="仿宋" w:eastAsia="仿宋" w:hAnsi="仿宋" w:cs="仿宋" w:hint="eastAsia"/>
          <w:b/>
          <w:bCs w:val="0"/>
          <w:sz w:val="32"/>
          <w:szCs w:val="32"/>
        </w:rPr>
        <w:t>编制风险评估报告及工作预案</w:t>
      </w:r>
      <w:bookmarkEnd w:id="763"/>
      <w:bookmarkEnd w:id="764"/>
      <w:bookmarkEnd w:id="765"/>
      <w:bookmarkEnd w:id="766"/>
      <w:bookmarkEnd w:id="767"/>
      <w:bookmarkEnd w:id="768"/>
      <w:bookmarkEnd w:id="769"/>
      <w:bookmarkEnd w:id="770"/>
      <w:bookmarkEnd w:id="771"/>
      <w:bookmarkEnd w:id="772"/>
      <w:bookmarkEnd w:id="773"/>
      <w:bookmarkEnd w:id="774"/>
    </w:p>
    <w:p w:rsidR="00E2524B" w:rsidRDefault="00651EE7">
      <w:pPr>
        <w:ind w:firstLine="640"/>
        <w:rPr>
          <w:rFonts w:ascii="仿宋" w:eastAsia="仿宋" w:hAnsi="仿宋" w:cs="仿宋"/>
          <w:sz w:val="32"/>
          <w:szCs w:val="32"/>
        </w:rPr>
      </w:pPr>
      <w:r>
        <w:rPr>
          <w:rFonts w:ascii="仿宋" w:eastAsia="仿宋" w:hAnsi="仿宋" w:cs="仿宋" w:hint="eastAsia"/>
          <w:sz w:val="32"/>
          <w:szCs w:val="32"/>
        </w:rPr>
        <w:t>综合征求民意的资料、相关意见建议、分析预测、风险等级等情况，编制征地社会稳定风险评估报告，并邀请相关专家和社会组织、专业机构，以及征地所涉及村（居）民代表等成立评估论证小组进行论证，并作出实施、暂缓实施、暂不实施的论证结论。</w:t>
      </w:r>
      <w:r>
        <w:rPr>
          <w:rFonts w:ascii="仿宋" w:eastAsia="仿宋" w:hAnsi="仿宋" w:cs="仿宋" w:hint="eastAsia"/>
          <w:sz w:val="32"/>
          <w:szCs w:val="32"/>
        </w:rPr>
        <w:t>评估报告有效期为一年。若社会条件持续稳定，一年后未执行的应视情况对报告进行修订（补充说明）。</w:t>
      </w:r>
    </w:p>
    <w:p w:rsidR="00E2524B" w:rsidRDefault="00651EE7">
      <w:pPr>
        <w:ind w:firstLine="640"/>
        <w:rPr>
          <w:rFonts w:ascii="仿宋" w:eastAsia="仿宋" w:hAnsi="仿宋" w:cs="仿宋"/>
          <w:sz w:val="32"/>
          <w:szCs w:val="32"/>
        </w:rPr>
      </w:pPr>
      <w:r>
        <w:rPr>
          <w:rFonts w:ascii="仿宋" w:eastAsia="仿宋" w:hAnsi="仿宋" w:cs="仿宋" w:hint="eastAsia"/>
          <w:sz w:val="32"/>
          <w:szCs w:val="32"/>
        </w:rPr>
        <w:t>针对实施过程中可能出现的问题制定工作预案，按照“发现得早、控制得住、解决得好”的原则，加强预防，及时妥善化解社会稳定风险，保证征地顺利实施。</w:t>
      </w:r>
    </w:p>
    <w:p w:rsidR="00E2524B" w:rsidRDefault="00651EE7">
      <w:pPr>
        <w:pStyle w:val="20"/>
        <w:spacing w:before="120" w:line="360" w:lineRule="auto"/>
        <w:ind w:firstLineChars="200" w:firstLine="643"/>
        <w:rPr>
          <w:rFonts w:ascii="仿宋" w:eastAsia="仿宋" w:hAnsi="仿宋" w:cs="仿宋"/>
          <w:b/>
          <w:bCs w:val="0"/>
          <w:kern w:val="44"/>
          <w:szCs w:val="32"/>
        </w:rPr>
      </w:pPr>
      <w:bookmarkStart w:id="775" w:name="bookmark234"/>
      <w:bookmarkStart w:id="776" w:name="_Toc1010"/>
      <w:bookmarkStart w:id="777" w:name="_Toc3115"/>
      <w:bookmarkStart w:id="778" w:name="_Toc20209"/>
      <w:bookmarkStart w:id="779" w:name="bookmark233"/>
      <w:bookmarkStart w:id="780" w:name="_Toc31255"/>
      <w:bookmarkStart w:id="781" w:name="_Toc15472"/>
      <w:bookmarkStart w:id="782" w:name="_Toc22014"/>
      <w:bookmarkStart w:id="783" w:name="bookmark235"/>
      <w:bookmarkStart w:id="784" w:name="_Toc5115"/>
      <w:bookmarkStart w:id="785" w:name="_Toc7708"/>
      <w:bookmarkStart w:id="786" w:name="_Toc27177"/>
      <w:r>
        <w:rPr>
          <w:rFonts w:ascii="仿宋" w:eastAsia="仿宋" w:hAnsi="仿宋" w:cs="仿宋" w:hint="eastAsia"/>
          <w:b/>
          <w:bCs w:val="0"/>
          <w:sz w:val="32"/>
          <w:szCs w:val="32"/>
        </w:rPr>
        <w:t>1</w:t>
      </w:r>
      <w:r>
        <w:rPr>
          <w:rFonts w:ascii="仿宋" w:eastAsia="仿宋" w:hAnsi="仿宋" w:cs="仿宋" w:hint="eastAsia"/>
          <w:b/>
          <w:bCs w:val="0"/>
          <w:sz w:val="32"/>
          <w:szCs w:val="32"/>
        </w:rPr>
        <w:t>1</w:t>
      </w:r>
      <w:r>
        <w:rPr>
          <w:rFonts w:ascii="仿宋" w:eastAsia="仿宋" w:hAnsi="仿宋" w:cs="仿宋" w:hint="eastAsia"/>
          <w:b/>
          <w:bCs w:val="0"/>
          <w:sz w:val="32"/>
          <w:szCs w:val="32"/>
        </w:rPr>
        <w:t>.7</w:t>
      </w:r>
      <w:r>
        <w:rPr>
          <w:rFonts w:ascii="仿宋" w:eastAsia="仿宋" w:hAnsi="仿宋" w:cs="仿宋" w:hint="eastAsia"/>
          <w:b/>
          <w:bCs w:val="0"/>
          <w:sz w:val="32"/>
          <w:szCs w:val="32"/>
        </w:rPr>
        <w:t>评估报告评审</w:t>
      </w:r>
      <w:bookmarkEnd w:id="775"/>
      <w:bookmarkEnd w:id="776"/>
      <w:bookmarkEnd w:id="777"/>
      <w:bookmarkEnd w:id="778"/>
      <w:bookmarkEnd w:id="779"/>
      <w:bookmarkEnd w:id="780"/>
      <w:bookmarkEnd w:id="781"/>
      <w:bookmarkEnd w:id="782"/>
      <w:bookmarkEnd w:id="783"/>
      <w:bookmarkEnd w:id="784"/>
      <w:bookmarkEnd w:id="785"/>
      <w:bookmarkEnd w:id="786"/>
    </w:p>
    <w:p w:rsidR="00E2524B" w:rsidRDefault="00651EE7">
      <w:pPr>
        <w:ind w:firstLine="640"/>
        <w:rPr>
          <w:rFonts w:ascii="仿宋" w:eastAsia="仿宋" w:hAnsi="仿宋" w:cs="仿宋"/>
          <w:b/>
          <w:kern w:val="44"/>
          <w:szCs w:val="32"/>
        </w:rPr>
      </w:pPr>
      <w:r>
        <w:rPr>
          <w:rFonts w:ascii="仿宋" w:eastAsia="仿宋" w:hAnsi="仿宋" w:cs="仿宋" w:hint="eastAsia"/>
          <w:sz w:val="32"/>
          <w:szCs w:val="32"/>
        </w:rPr>
        <w:t>评估报告完成后，应当组织不少于</w:t>
      </w:r>
      <w:r>
        <w:rPr>
          <w:rFonts w:ascii="仿宋" w:eastAsia="仿宋" w:hAnsi="仿宋" w:cs="仿宋" w:hint="eastAsia"/>
          <w:sz w:val="32"/>
          <w:szCs w:val="32"/>
        </w:rPr>
        <w:t>三位专家进行评审，专家中应至少</w:t>
      </w:r>
      <w:r>
        <w:rPr>
          <w:rFonts w:ascii="仿宋" w:eastAsia="仿宋" w:hAnsi="仿宋" w:cs="仿宋" w:hint="eastAsia"/>
          <w:sz w:val="32"/>
          <w:szCs w:val="32"/>
        </w:rPr>
        <w:t>1</w:t>
      </w:r>
      <w:r>
        <w:rPr>
          <w:rFonts w:ascii="仿宋" w:eastAsia="仿宋" w:hAnsi="仿宋" w:cs="仿宋" w:hint="eastAsia"/>
          <w:sz w:val="32"/>
          <w:szCs w:val="32"/>
        </w:rPr>
        <w:t>名自然资源评价评估行业专家。对报告规范性、风险因素筛查的合理性、风险等级判定的准确性予以评审，报告经评审通过后方可使用。评估报告认为征地存在高风险的，应当作出“不予实施”的决策，或者调整征地方案、降低风险等级后再实施；存在中风险的，作出“暂缓实施”的决策，待采取有效的防范、化解风险措施后再实施；存在</w:t>
      </w:r>
      <w:r>
        <w:rPr>
          <w:rFonts w:ascii="仿宋" w:eastAsia="仿宋" w:hAnsi="仿宋" w:cs="仿宋" w:hint="eastAsia"/>
          <w:sz w:val="32"/>
          <w:szCs w:val="32"/>
        </w:rPr>
        <w:lastRenderedPageBreak/>
        <w:t>低风险的，可以作出“准予实施”的决策，但要妥善处理利害关系人的合理诉求。</w:t>
      </w:r>
    </w:p>
    <w:p w:rsidR="00E2524B" w:rsidRDefault="00651EE7">
      <w:pPr>
        <w:pStyle w:val="1"/>
        <w:ind w:firstLineChars="200" w:firstLine="643"/>
        <w:rPr>
          <w:rFonts w:ascii="仿宋" w:eastAsia="仿宋" w:hAnsi="仿宋" w:cs="仿宋" w:hint="default"/>
          <w:sz w:val="32"/>
          <w:szCs w:val="32"/>
        </w:rPr>
      </w:pPr>
      <w:bookmarkStart w:id="787" w:name="bookmark237"/>
      <w:bookmarkStart w:id="788" w:name="_Toc8506"/>
      <w:bookmarkStart w:id="789" w:name="bookmark236"/>
      <w:bookmarkStart w:id="790" w:name="_Toc6956"/>
      <w:bookmarkStart w:id="791" w:name="bookmark238"/>
      <w:bookmarkStart w:id="792" w:name="_Toc4212"/>
      <w:bookmarkStart w:id="793" w:name="_Toc1850"/>
      <w:bookmarkStart w:id="794" w:name="_Toc2559"/>
      <w:bookmarkStart w:id="795" w:name="_Toc12851"/>
      <w:bookmarkStart w:id="796" w:name="_Toc10921"/>
      <w:bookmarkStart w:id="797" w:name="_Toc18022"/>
      <w:bookmarkStart w:id="798" w:name="_Toc22621"/>
      <w:r>
        <w:rPr>
          <w:rFonts w:ascii="仿宋" w:eastAsia="仿宋" w:hAnsi="仿宋" w:cs="仿宋"/>
          <w:sz w:val="32"/>
          <w:szCs w:val="32"/>
        </w:rPr>
        <w:t>1</w:t>
      </w:r>
      <w:r>
        <w:rPr>
          <w:rFonts w:ascii="仿宋" w:eastAsia="仿宋" w:hAnsi="仿宋" w:cs="仿宋"/>
          <w:sz w:val="32"/>
          <w:szCs w:val="32"/>
        </w:rPr>
        <w:t>2</w:t>
      </w:r>
      <w:r>
        <w:rPr>
          <w:rFonts w:ascii="仿宋" w:eastAsia="仿宋" w:hAnsi="仿宋" w:cs="仿宋"/>
          <w:sz w:val="32"/>
          <w:szCs w:val="32"/>
        </w:rPr>
        <w:t>成果要求</w:t>
      </w:r>
      <w:bookmarkStart w:id="799" w:name="bookmark241"/>
      <w:bookmarkStart w:id="800" w:name="bookmark242"/>
      <w:bookmarkStart w:id="801" w:name="bookmark240"/>
      <w:bookmarkStart w:id="802" w:name="bookmark239"/>
      <w:bookmarkEnd w:id="787"/>
      <w:bookmarkEnd w:id="788"/>
      <w:bookmarkEnd w:id="789"/>
      <w:bookmarkEnd w:id="790"/>
      <w:bookmarkEnd w:id="791"/>
      <w:bookmarkEnd w:id="792"/>
      <w:bookmarkEnd w:id="793"/>
      <w:bookmarkEnd w:id="794"/>
      <w:bookmarkEnd w:id="795"/>
      <w:bookmarkEnd w:id="796"/>
      <w:bookmarkEnd w:id="797"/>
      <w:bookmarkEnd w:id="798"/>
      <w:bookmarkEnd w:id="799"/>
    </w:p>
    <w:p w:rsidR="00E2524B" w:rsidRDefault="00651EE7">
      <w:pPr>
        <w:pStyle w:val="20"/>
        <w:spacing w:before="120" w:line="360" w:lineRule="auto"/>
        <w:ind w:firstLineChars="200" w:firstLine="643"/>
        <w:rPr>
          <w:rFonts w:ascii="仿宋" w:eastAsia="仿宋" w:hAnsi="仿宋" w:cs="仿宋"/>
          <w:szCs w:val="32"/>
        </w:rPr>
      </w:pPr>
      <w:bookmarkStart w:id="803" w:name="_Toc28396"/>
      <w:bookmarkStart w:id="804" w:name="_Toc7591"/>
      <w:bookmarkStart w:id="805" w:name="_Toc1515"/>
      <w:bookmarkStart w:id="806" w:name="_Toc10098"/>
      <w:bookmarkStart w:id="807" w:name="_Toc24979"/>
      <w:bookmarkStart w:id="808" w:name="_Toc6543"/>
      <w:bookmarkStart w:id="809" w:name="_Toc15856"/>
      <w:bookmarkStart w:id="810" w:name="_Toc12132"/>
      <w:bookmarkStart w:id="811" w:name="_Toc15895"/>
      <w:r>
        <w:rPr>
          <w:rFonts w:ascii="仿宋" w:eastAsia="仿宋" w:hAnsi="仿宋" w:cs="仿宋" w:hint="eastAsia"/>
          <w:b/>
          <w:bCs w:val="0"/>
          <w:sz w:val="32"/>
          <w:szCs w:val="32"/>
        </w:rPr>
        <w:t>1</w:t>
      </w:r>
      <w:r>
        <w:rPr>
          <w:rFonts w:ascii="仿宋" w:eastAsia="仿宋" w:hAnsi="仿宋" w:cs="仿宋" w:hint="eastAsia"/>
          <w:b/>
          <w:bCs w:val="0"/>
          <w:sz w:val="32"/>
          <w:szCs w:val="32"/>
        </w:rPr>
        <w:t>2</w:t>
      </w:r>
      <w:r>
        <w:rPr>
          <w:rFonts w:ascii="仿宋" w:eastAsia="仿宋" w:hAnsi="仿宋" w:cs="仿宋" w:hint="eastAsia"/>
          <w:b/>
          <w:bCs w:val="0"/>
          <w:sz w:val="32"/>
          <w:szCs w:val="32"/>
        </w:rPr>
        <w:t>.1</w:t>
      </w:r>
      <w:r>
        <w:rPr>
          <w:rFonts w:ascii="仿宋" w:eastAsia="仿宋" w:hAnsi="仿宋" w:cs="仿宋" w:hint="eastAsia"/>
          <w:b/>
          <w:bCs w:val="0"/>
          <w:sz w:val="32"/>
          <w:szCs w:val="32"/>
        </w:rPr>
        <w:t>成果内容</w:t>
      </w:r>
      <w:bookmarkEnd w:id="800"/>
      <w:bookmarkEnd w:id="801"/>
      <w:bookmarkEnd w:id="802"/>
      <w:bookmarkEnd w:id="803"/>
      <w:bookmarkEnd w:id="804"/>
      <w:bookmarkEnd w:id="805"/>
      <w:bookmarkEnd w:id="806"/>
      <w:bookmarkEnd w:id="807"/>
      <w:bookmarkEnd w:id="808"/>
      <w:bookmarkEnd w:id="809"/>
      <w:bookmarkEnd w:id="810"/>
      <w:bookmarkEnd w:id="811"/>
    </w:p>
    <w:p w:rsidR="00E2524B" w:rsidRDefault="00651EE7">
      <w:pPr>
        <w:ind w:firstLine="640"/>
        <w:rPr>
          <w:rFonts w:ascii="仿宋" w:eastAsia="仿宋" w:hAnsi="仿宋" w:cs="仿宋"/>
          <w:sz w:val="32"/>
          <w:szCs w:val="32"/>
        </w:rPr>
      </w:pPr>
      <w:bookmarkStart w:id="812" w:name="bookmark243"/>
      <w:r>
        <w:rPr>
          <w:rFonts w:ascii="仿宋" w:eastAsia="仿宋" w:hAnsi="仿宋" w:cs="仿宋" w:hint="eastAsia"/>
          <w:sz w:val="32"/>
          <w:szCs w:val="32"/>
        </w:rPr>
        <w:t>（</w:t>
      </w:r>
      <w:bookmarkEnd w:id="812"/>
      <w:r>
        <w:rPr>
          <w:rFonts w:ascii="仿宋" w:eastAsia="仿宋" w:hAnsi="仿宋" w:cs="仿宋" w:hint="eastAsia"/>
          <w:sz w:val="32"/>
          <w:szCs w:val="32"/>
        </w:rPr>
        <w:t>1</w:t>
      </w:r>
      <w:r>
        <w:rPr>
          <w:rFonts w:ascii="仿宋" w:eastAsia="仿宋" w:hAnsi="仿宋" w:cs="仿宋" w:hint="eastAsia"/>
          <w:sz w:val="32"/>
          <w:szCs w:val="32"/>
        </w:rPr>
        <w:t>）按照报告提纲（附录</w:t>
      </w:r>
      <w:r>
        <w:rPr>
          <w:rFonts w:ascii="仿宋" w:eastAsia="仿宋" w:hAnsi="仿宋" w:cs="仿宋" w:hint="eastAsia"/>
          <w:sz w:val="32"/>
          <w:szCs w:val="32"/>
        </w:rPr>
        <w:t>1</w:t>
      </w:r>
      <w:r>
        <w:rPr>
          <w:rFonts w:ascii="仿宋" w:eastAsia="仿宋" w:hAnsi="仿宋" w:cs="仿宋" w:hint="eastAsia"/>
          <w:sz w:val="32"/>
          <w:szCs w:val="32"/>
        </w:rPr>
        <w:t>）进行编写。</w:t>
      </w:r>
    </w:p>
    <w:p w:rsidR="00E2524B" w:rsidRDefault="00651EE7">
      <w:pPr>
        <w:ind w:firstLine="640"/>
        <w:rPr>
          <w:rFonts w:ascii="仿宋" w:eastAsia="仿宋" w:hAnsi="仿宋" w:cs="仿宋"/>
          <w:bCs/>
          <w:kern w:val="44"/>
          <w:szCs w:val="32"/>
        </w:rPr>
      </w:pPr>
      <w:bookmarkStart w:id="813" w:name="bookmark244"/>
      <w:r>
        <w:rPr>
          <w:rFonts w:ascii="仿宋" w:eastAsia="仿宋" w:hAnsi="仿宋" w:cs="仿宋" w:hint="eastAsia"/>
          <w:sz w:val="32"/>
          <w:szCs w:val="32"/>
        </w:rPr>
        <w:t>（</w:t>
      </w:r>
      <w:bookmarkEnd w:id="813"/>
      <w:r>
        <w:rPr>
          <w:rFonts w:ascii="仿宋" w:eastAsia="仿宋" w:hAnsi="仿宋" w:cs="仿宋" w:hint="eastAsia"/>
          <w:sz w:val="32"/>
          <w:szCs w:val="32"/>
        </w:rPr>
        <w:t>2</w:t>
      </w:r>
      <w:r>
        <w:rPr>
          <w:rFonts w:ascii="仿宋" w:eastAsia="仿宋" w:hAnsi="仿宋" w:cs="仿宋" w:hint="eastAsia"/>
          <w:sz w:val="32"/>
          <w:szCs w:val="32"/>
        </w:rPr>
        <w:t>）描述和分析应客观、公正，不得</w:t>
      </w:r>
      <w:r>
        <w:rPr>
          <w:rFonts w:ascii="仿宋" w:eastAsia="仿宋" w:hAnsi="仿宋" w:cs="仿宋" w:hint="eastAsia"/>
          <w:sz w:val="32"/>
          <w:szCs w:val="32"/>
        </w:rPr>
        <w:t>带有任何贬低或恭维、诱导性或与评估过程无关的言论。</w:t>
      </w:r>
    </w:p>
    <w:p w:rsidR="00E2524B" w:rsidRDefault="00651EE7">
      <w:pPr>
        <w:pStyle w:val="20"/>
        <w:spacing w:before="120" w:line="360" w:lineRule="auto"/>
        <w:ind w:firstLineChars="200" w:firstLine="643"/>
        <w:rPr>
          <w:rFonts w:ascii="仿宋" w:eastAsia="仿宋" w:hAnsi="仿宋" w:cs="仿宋"/>
          <w:b/>
          <w:bCs w:val="0"/>
          <w:kern w:val="44"/>
          <w:szCs w:val="32"/>
        </w:rPr>
      </w:pPr>
      <w:bookmarkStart w:id="814" w:name="bookmark247"/>
      <w:bookmarkStart w:id="815" w:name="bookmark245"/>
      <w:bookmarkStart w:id="816" w:name="_Toc7283"/>
      <w:bookmarkStart w:id="817" w:name="_Toc30022"/>
      <w:bookmarkStart w:id="818" w:name="bookmark248"/>
      <w:bookmarkStart w:id="819" w:name="_Toc30756"/>
      <w:bookmarkStart w:id="820" w:name="bookmark246"/>
      <w:bookmarkStart w:id="821" w:name="_Toc4547"/>
      <w:bookmarkStart w:id="822" w:name="_Toc1519"/>
      <w:bookmarkStart w:id="823" w:name="_Toc5833"/>
      <w:bookmarkStart w:id="824" w:name="_Toc23960"/>
      <w:bookmarkStart w:id="825" w:name="_Toc8713"/>
      <w:bookmarkStart w:id="826" w:name="_Toc29525"/>
      <w:bookmarkEnd w:id="814"/>
      <w:r>
        <w:rPr>
          <w:rFonts w:ascii="仿宋" w:eastAsia="仿宋" w:hAnsi="仿宋" w:cs="仿宋" w:hint="eastAsia"/>
          <w:b/>
          <w:bCs w:val="0"/>
          <w:sz w:val="32"/>
          <w:szCs w:val="32"/>
        </w:rPr>
        <w:t>1</w:t>
      </w:r>
      <w:r>
        <w:rPr>
          <w:rFonts w:ascii="仿宋" w:eastAsia="仿宋" w:hAnsi="仿宋" w:cs="仿宋" w:hint="eastAsia"/>
          <w:b/>
          <w:bCs w:val="0"/>
          <w:sz w:val="32"/>
          <w:szCs w:val="32"/>
        </w:rPr>
        <w:t>2</w:t>
      </w:r>
      <w:r>
        <w:rPr>
          <w:rFonts w:ascii="仿宋" w:eastAsia="仿宋" w:hAnsi="仿宋" w:cs="仿宋" w:hint="eastAsia"/>
          <w:b/>
          <w:bCs w:val="0"/>
          <w:sz w:val="32"/>
          <w:szCs w:val="32"/>
        </w:rPr>
        <w:t>.2</w:t>
      </w:r>
      <w:r>
        <w:rPr>
          <w:rFonts w:ascii="仿宋" w:eastAsia="仿宋" w:hAnsi="仿宋" w:cs="仿宋" w:hint="eastAsia"/>
          <w:b/>
          <w:bCs w:val="0"/>
          <w:sz w:val="32"/>
          <w:szCs w:val="32"/>
        </w:rPr>
        <w:t>成果形式</w:t>
      </w:r>
      <w:bookmarkEnd w:id="815"/>
      <w:bookmarkEnd w:id="816"/>
      <w:bookmarkEnd w:id="817"/>
      <w:bookmarkEnd w:id="818"/>
      <w:bookmarkEnd w:id="819"/>
      <w:bookmarkEnd w:id="820"/>
      <w:bookmarkEnd w:id="821"/>
      <w:bookmarkEnd w:id="822"/>
      <w:bookmarkEnd w:id="823"/>
      <w:bookmarkEnd w:id="824"/>
      <w:bookmarkEnd w:id="825"/>
      <w:bookmarkEnd w:id="826"/>
    </w:p>
    <w:p w:rsidR="00E2524B" w:rsidRDefault="00651EE7">
      <w:pPr>
        <w:ind w:firstLine="640"/>
        <w:rPr>
          <w:rFonts w:ascii="仿宋" w:eastAsia="仿宋" w:hAnsi="仿宋" w:cs="仿宋"/>
          <w:sz w:val="32"/>
          <w:szCs w:val="32"/>
        </w:rPr>
      </w:pPr>
      <w:bookmarkStart w:id="827" w:name="bookmark249"/>
      <w:r>
        <w:rPr>
          <w:rFonts w:ascii="仿宋" w:eastAsia="仿宋" w:hAnsi="仿宋" w:cs="仿宋" w:hint="eastAsia"/>
          <w:sz w:val="32"/>
          <w:szCs w:val="32"/>
        </w:rPr>
        <w:t>（</w:t>
      </w:r>
      <w:bookmarkEnd w:id="827"/>
      <w:r>
        <w:rPr>
          <w:rFonts w:ascii="仿宋" w:eastAsia="仿宋" w:hAnsi="仿宋" w:cs="仿宋" w:hint="eastAsia"/>
          <w:sz w:val="32"/>
          <w:szCs w:val="32"/>
        </w:rPr>
        <w:t>1</w:t>
      </w:r>
      <w:r>
        <w:rPr>
          <w:rFonts w:ascii="仿宋" w:eastAsia="仿宋" w:hAnsi="仿宋" w:cs="仿宋" w:hint="eastAsia"/>
          <w:sz w:val="32"/>
          <w:szCs w:val="32"/>
        </w:rPr>
        <w:t>）应</w:t>
      </w:r>
      <w:r>
        <w:rPr>
          <w:rFonts w:ascii="仿宋" w:eastAsia="仿宋" w:hAnsi="仿宋" w:cs="仿宋" w:hint="eastAsia"/>
          <w:sz w:val="32"/>
          <w:szCs w:val="32"/>
        </w:rPr>
        <w:t>采用</w:t>
      </w:r>
      <w:r>
        <w:rPr>
          <w:rFonts w:ascii="仿宋" w:eastAsia="仿宋" w:hAnsi="仿宋" w:cs="仿宋" w:hint="eastAsia"/>
          <w:sz w:val="32"/>
          <w:szCs w:val="32"/>
        </w:rPr>
        <w:t>幅面为</w:t>
      </w:r>
      <w:r>
        <w:rPr>
          <w:rFonts w:ascii="仿宋" w:eastAsia="仿宋" w:hAnsi="仿宋" w:cs="仿宋" w:hint="eastAsia"/>
          <w:sz w:val="32"/>
          <w:szCs w:val="32"/>
        </w:rPr>
        <w:t>209</w:t>
      </w:r>
      <w:r>
        <w:rPr>
          <w:rFonts w:ascii="Arial" w:eastAsia="仿宋" w:hAnsi="Arial" w:cs="Arial"/>
          <w:sz w:val="32"/>
          <w:szCs w:val="32"/>
        </w:rPr>
        <w:t>×</w:t>
      </w:r>
      <w:r>
        <w:rPr>
          <w:rFonts w:ascii="仿宋" w:eastAsia="仿宋" w:hAnsi="仿宋" w:cs="仿宋" w:hint="eastAsia"/>
          <w:sz w:val="32"/>
          <w:szCs w:val="32"/>
        </w:rPr>
        <w:t>295</w:t>
      </w:r>
      <w:r>
        <w:rPr>
          <w:rFonts w:ascii="仿宋" w:eastAsia="仿宋" w:hAnsi="仿宋" w:cs="仿宋" w:hint="eastAsia"/>
          <w:sz w:val="32"/>
          <w:szCs w:val="32"/>
        </w:rPr>
        <w:t>毫米规格的纸张（相当于</w:t>
      </w:r>
      <w:r>
        <w:rPr>
          <w:rFonts w:ascii="仿宋" w:eastAsia="仿宋" w:hAnsi="仿宋" w:cs="仿宋" w:hint="eastAsia"/>
          <w:sz w:val="32"/>
          <w:szCs w:val="32"/>
        </w:rPr>
        <w:t>A4</w:t>
      </w:r>
      <w:r>
        <w:rPr>
          <w:rFonts w:ascii="仿宋" w:eastAsia="仿宋" w:hAnsi="仿宋" w:cs="仿宋" w:hint="eastAsia"/>
          <w:sz w:val="32"/>
          <w:szCs w:val="32"/>
        </w:rPr>
        <w:t>纸张规格）</w:t>
      </w:r>
    </w:p>
    <w:p w:rsidR="00E2524B" w:rsidRDefault="00651EE7">
      <w:pPr>
        <w:ind w:firstLine="640"/>
        <w:rPr>
          <w:rFonts w:ascii="仿宋" w:eastAsia="仿宋" w:hAnsi="仿宋" w:cs="仿宋"/>
          <w:sz w:val="32"/>
          <w:szCs w:val="32"/>
        </w:rPr>
      </w:pPr>
      <w:bookmarkStart w:id="828" w:name="bookmark250"/>
      <w:r>
        <w:rPr>
          <w:rFonts w:ascii="仿宋" w:eastAsia="仿宋" w:hAnsi="仿宋" w:cs="仿宋" w:hint="eastAsia"/>
          <w:sz w:val="32"/>
          <w:szCs w:val="32"/>
        </w:rPr>
        <w:t>（</w:t>
      </w:r>
      <w:bookmarkEnd w:id="828"/>
      <w:r>
        <w:rPr>
          <w:rFonts w:ascii="仿宋" w:eastAsia="仿宋" w:hAnsi="仿宋" w:cs="仿宋" w:hint="eastAsia"/>
          <w:sz w:val="32"/>
          <w:szCs w:val="32"/>
        </w:rPr>
        <w:t>2</w:t>
      </w:r>
      <w:r>
        <w:rPr>
          <w:rFonts w:ascii="仿宋" w:eastAsia="仿宋" w:hAnsi="仿宋" w:cs="仿宋" w:hint="eastAsia"/>
          <w:sz w:val="32"/>
          <w:szCs w:val="32"/>
        </w:rPr>
        <w:t>）封面</w:t>
      </w:r>
    </w:p>
    <w:p w:rsidR="00E2524B" w:rsidRDefault="00651EE7">
      <w:pPr>
        <w:ind w:firstLine="640"/>
        <w:rPr>
          <w:rFonts w:ascii="仿宋" w:eastAsia="仿宋" w:hAnsi="仿宋" w:cs="仿宋"/>
          <w:sz w:val="32"/>
          <w:szCs w:val="32"/>
        </w:rPr>
      </w:pPr>
      <w:r>
        <w:rPr>
          <w:rFonts w:ascii="仿宋" w:eastAsia="仿宋" w:hAnsi="仿宋" w:cs="仿宋" w:hint="eastAsia"/>
          <w:sz w:val="32"/>
          <w:szCs w:val="32"/>
        </w:rPr>
        <w:t>“土地征收社会稳定风险评估报告”应为二号宋体。</w:t>
      </w:r>
      <w:bookmarkStart w:id="829" w:name="_Toc32594"/>
      <w:r>
        <w:rPr>
          <w:rFonts w:ascii="仿宋" w:eastAsia="仿宋" w:hAnsi="仿宋" w:cs="仿宋" w:hint="eastAsia"/>
          <w:sz w:val="32"/>
          <w:szCs w:val="32"/>
        </w:rPr>
        <w:t>其他内容应为三号楷体。</w:t>
      </w:r>
      <w:bookmarkEnd w:id="829"/>
    </w:p>
    <w:p w:rsidR="00E2524B" w:rsidRDefault="00651EE7">
      <w:pPr>
        <w:pStyle w:val="Bodytext1"/>
        <w:spacing w:line="360" w:lineRule="auto"/>
        <w:ind w:firstLine="640"/>
        <w:rPr>
          <w:rFonts w:ascii="仿宋" w:eastAsia="仿宋" w:hAnsi="仿宋" w:cs="仿宋"/>
          <w:bCs/>
          <w:kern w:val="44"/>
          <w:sz w:val="32"/>
          <w:szCs w:val="32"/>
          <w:lang w:val="en-US" w:eastAsia="zh-CN" w:bidi="ar-SA"/>
        </w:rPr>
      </w:pPr>
      <w:bookmarkStart w:id="830" w:name="bookmark251"/>
      <w:r>
        <w:rPr>
          <w:rFonts w:ascii="仿宋" w:eastAsia="仿宋" w:hAnsi="仿宋" w:cs="仿宋" w:hint="eastAsia"/>
          <w:bCs/>
          <w:kern w:val="44"/>
          <w:sz w:val="32"/>
          <w:szCs w:val="32"/>
          <w:lang w:val="en-US" w:eastAsia="zh-CN" w:bidi="ar-SA"/>
        </w:rPr>
        <w:t>（</w:t>
      </w:r>
      <w:bookmarkEnd w:id="830"/>
      <w:r>
        <w:rPr>
          <w:rFonts w:ascii="仿宋" w:eastAsia="仿宋" w:hAnsi="仿宋" w:cs="仿宋" w:hint="eastAsia"/>
          <w:bCs/>
          <w:kern w:val="44"/>
          <w:sz w:val="32"/>
          <w:szCs w:val="32"/>
          <w:lang w:val="en-US" w:eastAsia="zh-CN" w:bidi="ar-SA"/>
        </w:rPr>
        <w:t>3</w:t>
      </w:r>
      <w:r>
        <w:rPr>
          <w:rFonts w:ascii="仿宋" w:eastAsia="仿宋" w:hAnsi="仿宋" w:cs="仿宋" w:hint="eastAsia"/>
          <w:bCs/>
          <w:kern w:val="44"/>
          <w:sz w:val="32"/>
          <w:szCs w:val="32"/>
          <w:lang w:val="en-US" w:eastAsia="zh-CN" w:bidi="ar-SA"/>
        </w:rPr>
        <w:t>）正文</w:t>
      </w:r>
    </w:p>
    <w:p w:rsidR="00E2524B" w:rsidRDefault="00651EE7">
      <w:pPr>
        <w:pStyle w:val="Bodytext1"/>
        <w:spacing w:line="360" w:lineRule="auto"/>
        <w:ind w:firstLine="640"/>
        <w:rPr>
          <w:rFonts w:ascii="仿宋" w:eastAsia="仿宋" w:hAnsi="仿宋" w:cs="仿宋"/>
          <w:bCs/>
          <w:kern w:val="44"/>
          <w:sz w:val="32"/>
          <w:szCs w:val="32"/>
          <w:lang w:val="en-US" w:eastAsia="zh-CN" w:bidi="ar-SA"/>
        </w:rPr>
      </w:pPr>
      <w:r>
        <w:rPr>
          <w:rFonts w:ascii="仿宋" w:eastAsia="仿宋" w:hAnsi="仿宋" w:cs="仿宋" w:hint="eastAsia"/>
          <w:bCs/>
          <w:kern w:val="44"/>
          <w:sz w:val="32"/>
          <w:szCs w:val="32"/>
          <w:lang w:val="en-US" w:eastAsia="zh-CN" w:bidi="ar-SA"/>
        </w:rPr>
        <w:t>各部分标题字体应为三号标宋。</w:t>
      </w:r>
    </w:p>
    <w:p w:rsidR="00E2524B" w:rsidRDefault="00651EE7">
      <w:pPr>
        <w:pStyle w:val="Bodytext1"/>
        <w:spacing w:line="360" w:lineRule="auto"/>
        <w:ind w:firstLine="640"/>
        <w:rPr>
          <w:rFonts w:ascii="仿宋" w:eastAsia="仿宋" w:hAnsi="仿宋" w:cs="仿宋"/>
          <w:bCs/>
          <w:kern w:val="44"/>
          <w:sz w:val="32"/>
          <w:szCs w:val="32"/>
          <w:lang w:val="en-US" w:eastAsia="zh-CN" w:bidi="ar-SA"/>
        </w:rPr>
      </w:pPr>
      <w:r>
        <w:rPr>
          <w:rFonts w:ascii="仿宋" w:eastAsia="仿宋" w:hAnsi="仿宋" w:cs="仿宋" w:hint="eastAsia"/>
          <w:bCs/>
          <w:kern w:val="44"/>
          <w:sz w:val="32"/>
          <w:szCs w:val="32"/>
          <w:lang w:val="en-US" w:eastAsia="zh-CN" w:bidi="ar-SA"/>
        </w:rPr>
        <w:t>其他内容字体应为四号仿宋。</w:t>
      </w:r>
    </w:p>
    <w:p w:rsidR="00E2524B" w:rsidRDefault="00651EE7">
      <w:pPr>
        <w:pStyle w:val="Bodytext1"/>
        <w:spacing w:line="360" w:lineRule="auto"/>
        <w:ind w:firstLine="640"/>
        <w:rPr>
          <w:rFonts w:ascii="仿宋" w:eastAsia="仿宋" w:hAnsi="仿宋" w:cs="仿宋"/>
          <w:bCs/>
          <w:color w:val="FF0000"/>
          <w:kern w:val="44"/>
          <w:sz w:val="32"/>
          <w:szCs w:val="32"/>
          <w:lang w:val="en-US" w:eastAsia="zh-CN" w:bidi="ar-SA"/>
        </w:rPr>
      </w:pPr>
      <w:r>
        <w:rPr>
          <w:rFonts w:ascii="仿宋" w:eastAsia="仿宋" w:hAnsi="仿宋" w:cs="仿宋" w:hint="eastAsia"/>
          <w:bCs/>
          <w:kern w:val="44"/>
          <w:sz w:val="32"/>
          <w:szCs w:val="32"/>
          <w:lang w:val="en-US" w:eastAsia="zh-CN" w:bidi="ar-SA"/>
        </w:rPr>
        <w:t>正文内容两端对齐后居中排列。</w:t>
      </w:r>
    </w:p>
    <w:p w:rsidR="00E2524B" w:rsidRDefault="00651EE7">
      <w:pPr>
        <w:pStyle w:val="1"/>
        <w:spacing w:before="120"/>
        <w:ind w:firstLineChars="200" w:firstLine="643"/>
        <w:rPr>
          <w:rFonts w:ascii="仿宋" w:eastAsia="仿宋" w:hAnsi="仿宋" w:cs="仿宋" w:hint="default"/>
          <w:szCs w:val="32"/>
        </w:rPr>
      </w:pPr>
      <w:bookmarkStart w:id="831" w:name="_Toc198"/>
      <w:bookmarkStart w:id="832" w:name="_Toc7515"/>
      <w:bookmarkStart w:id="833" w:name="_Toc1481"/>
      <w:bookmarkStart w:id="834" w:name="_Toc24976"/>
      <w:bookmarkStart w:id="835" w:name="_Toc25779"/>
      <w:bookmarkStart w:id="836" w:name="_Toc28728"/>
      <w:bookmarkStart w:id="837" w:name="_Toc5083"/>
      <w:bookmarkStart w:id="838" w:name="_Toc1964"/>
      <w:bookmarkStart w:id="839" w:name="_Toc31242"/>
      <w:r>
        <w:rPr>
          <w:rFonts w:ascii="仿宋" w:eastAsia="仿宋" w:hAnsi="仿宋" w:cs="仿宋"/>
          <w:sz w:val="32"/>
          <w:szCs w:val="32"/>
        </w:rPr>
        <w:t>1</w:t>
      </w:r>
      <w:r>
        <w:rPr>
          <w:rFonts w:ascii="仿宋" w:eastAsia="仿宋" w:hAnsi="仿宋" w:cs="仿宋"/>
          <w:sz w:val="32"/>
          <w:szCs w:val="32"/>
        </w:rPr>
        <w:t>3</w:t>
      </w:r>
      <w:r>
        <w:rPr>
          <w:rFonts w:ascii="仿宋" w:eastAsia="仿宋" w:hAnsi="仿宋" w:cs="仿宋"/>
          <w:sz w:val="32"/>
          <w:szCs w:val="32"/>
        </w:rPr>
        <w:t>.</w:t>
      </w:r>
      <w:r>
        <w:rPr>
          <w:rFonts w:ascii="仿宋" w:eastAsia="仿宋" w:hAnsi="仿宋" w:cs="仿宋"/>
          <w:sz w:val="32"/>
          <w:szCs w:val="32"/>
        </w:rPr>
        <w:t>其他</w:t>
      </w:r>
      <w:bookmarkEnd w:id="831"/>
      <w:bookmarkEnd w:id="832"/>
      <w:bookmarkEnd w:id="833"/>
      <w:bookmarkEnd w:id="834"/>
      <w:bookmarkEnd w:id="835"/>
      <w:bookmarkEnd w:id="836"/>
      <w:bookmarkEnd w:id="837"/>
      <w:bookmarkEnd w:id="838"/>
      <w:bookmarkEnd w:id="839"/>
    </w:p>
    <w:p w:rsidR="00E2524B" w:rsidRDefault="00651EE7" w:rsidP="008051E2">
      <w:pPr>
        <w:ind w:firstLine="64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1</w:t>
      </w:r>
      <w:r>
        <w:rPr>
          <w:rFonts w:ascii="仿宋" w:eastAsia="仿宋" w:hAnsi="仿宋" w:cs="仿宋" w:hint="eastAsia"/>
          <w:sz w:val="32"/>
          <w:szCs w:val="32"/>
        </w:rPr>
        <w:t>）国家出台土地征收社会稳定风险评估具体要求后，遵照国家规定执行。</w:t>
      </w:r>
      <w:bookmarkStart w:id="840" w:name="_Toc16450"/>
    </w:p>
    <w:p w:rsidR="00E2524B" w:rsidRDefault="00651EE7" w:rsidP="008051E2">
      <w:pPr>
        <w:ind w:firstLine="640"/>
      </w:pPr>
      <w:r>
        <w:rPr>
          <w:rFonts w:ascii="仿宋" w:eastAsia="仿宋" w:hAnsi="仿宋" w:cs="仿宋" w:hint="eastAsia"/>
          <w:sz w:val="32"/>
          <w:szCs w:val="32"/>
        </w:rPr>
        <w:t>（</w:t>
      </w:r>
      <w:r>
        <w:rPr>
          <w:rFonts w:ascii="仿宋" w:eastAsia="仿宋" w:hAnsi="仿宋" w:cs="仿宋" w:hint="eastAsia"/>
          <w:sz w:val="32"/>
          <w:szCs w:val="32"/>
        </w:rPr>
        <w:t>2</w:t>
      </w:r>
      <w:r>
        <w:rPr>
          <w:rFonts w:ascii="仿宋" w:eastAsia="仿宋" w:hAnsi="仿宋" w:cs="仿宋" w:hint="eastAsia"/>
          <w:sz w:val="32"/>
          <w:szCs w:val="32"/>
        </w:rPr>
        <w:t>）本指引的解释权属于河北省自然资源评价评估行业协会。</w:t>
      </w:r>
      <w:r>
        <w:br w:type="page"/>
      </w:r>
    </w:p>
    <w:p w:rsidR="00E2524B" w:rsidRDefault="00651EE7">
      <w:pPr>
        <w:pStyle w:val="1"/>
        <w:ind w:firstLineChars="200" w:firstLine="643"/>
        <w:rPr>
          <w:rFonts w:hint="default"/>
          <w:color w:val="000000"/>
        </w:rPr>
      </w:pPr>
      <w:bookmarkStart w:id="841" w:name="_Toc29239"/>
      <w:bookmarkStart w:id="842" w:name="_Toc11684"/>
      <w:bookmarkStart w:id="843" w:name="_Toc23495"/>
      <w:bookmarkStart w:id="844" w:name="_Toc12494"/>
      <w:bookmarkStart w:id="845" w:name="_Toc331"/>
      <w:bookmarkStart w:id="846" w:name="_Toc3156"/>
      <w:bookmarkStart w:id="847" w:name="_Toc2746"/>
      <w:bookmarkStart w:id="848" w:name="_Toc9613"/>
      <w:r>
        <w:rPr>
          <w:rFonts w:ascii="仿宋" w:eastAsia="仿宋" w:hAnsi="仿宋" w:cs="仿宋"/>
          <w:sz w:val="32"/>
          <w:szCs w:val="32"/>
        </w:rPr>
        <w:lastRenderedPageBreak/>
        <w:t>附录</w:t>
      </w:r>
      <w:bookmarkEnd w:id="840"/>
      <w:bookmarkEnd w:id="841"/>
      <w:bookmarkEnd w:id="842"/>
      <w:bookmarkEnd w:id="843"/>
      <w:bookmarkEnd w:id="844"/>
      <w:bookmarkEnd w:id="845"/>
      <w:bookmarkEnd w:id="846"/>
      <w:bookmarkEnd w:id="847"/>
      <w:bookmarkEnd w:id="848"/>
    </w:p>
    <w:p w:rsidR="00E2524B" w:rsidRDefault="00651EE7">
      <w:pPr>
        <w:pStyle w:val="20"/>
        <w:spacing w:before="120"/>
        <w:ind w:firstLineChars="200" w:firstLine="643"/>
        <w:rPr>
          <w:rFonts w:ascii="仿宋" w:eastAsia="仿宋" w:hAnsi="仿宋" w:cs="仿宋"/>
          <w:b/>
          <w:bCs w:val="0"/>
          <w:sz w:val="32"/>
          <w:szCs w:val="32"/>
        </w:rPr>
      </w:pPr>
      <w:bookmarkStart w:id="849" w:name="_Toc24472"/>
      <w:bookmarkStart w:id="850" w:name="_Toc1178"/>
      <w:bookmarkStart w:id="851" w:name="_Toc1648"/>
      <w:bookmarkStart w:id="852" w:name="_Toc26093"/>
      <w:bookmarkStart w:id="853" w:name="_Toc3963"/>
      <w:bookmarkStart w:id="854" w:name="_Toc28109"/>
      <w:bookmarkStart w:id="855" w:name="_Toc82"/>
      <w:bookmarkStart w:id="856" w:name="_Toc24479"/>
      <w:bookmarkStart w:id="857" w:name="_Toc2900"/>
      <w:r>
        <w:rPr>
          <w:rFonts w:ascii="仿宋" w:eastAsia="仿宋" w:hAnsi="仿宋" w:cs="仿宋" w:hint="eastAsia"/>
          <w:b/>
          <w:bCs w:val="0"/>
          <w:sz w:val="32"/>
          <w:szCs w:val="32"/>
        </w:rPr>
        <w:t>附录</w:t>
      </w:r>
      <w:r>
        <w:rPr>
          <w:rFonts w:ascii="仿宋" w:eastAsia="仿宋" w:hAnsi="仿宋" w:cs="仿宋" w:hint="eastAsia"/>
          <w:b/>
          <w:bCs w:val="0"/>
          <w:sz w:val="32"/>
          <w:szCs w:val="32"/>
        </w:rPr>
        <w:t>1</w:t>
      </w:r>
      <w:r>
        <w:rPr>
          <w:rFonts w:ascii="仿宋" w:eastAsia="仿宋" w:hAnsi="仿宋" w:cs="仿宋" w:hint="eastAsia"/>
          <w:b/>
          <w:bCs w:val="0"/>
          <w:sz w:val="32"/>
          <w:szCs w:val="32"/>
        </w:rPr>
        <w:t>：报告提纲</w:t>
      </w:r>
      <w:bookmarkEnd w:id="849"/>
      <w:bookmarkEnd w:id="850"/>
      <w:bookmarkEnd w:id="851"/>
      <w:bookmarkEnd w:id="852"/>
      <w:bookmarkEnd w:id="853"/>
      <w:bookmarkEnd w:id="854"/>
      <w:bookmarkEnd w:id="855"/>
      <w:bookmarkEnd w:id="856"/>
      <w:bookmarkEnd w:id="857"/>
    </w:p>
    <w:p w:rsidR="00E2524B" w:rsidRDefault="00E2524B"/>
    <w:p w:rsidR="00E2524B" w:rsidRDefault="00E2524B">
      <w:pPr>
        <w:ind w:firstLine="480"/>
        <w:rPr>
          <w:rFonts w:asciiTheme="minorEastAsia" w:hAnsiTheme="minorEastAsia" w:cstheme="minorEastAsia"/>
          <w:sz w:val="24"/>
        </w:rPr>
      </w:pPr>
    </w:p>
    <w:p w:rsidR="00E2524B" w:rsidRDefault="00651EE7">
      <w:pPr>
        <w:ind w:firstLineChars="100" w:firstLine="442"/>
        <w:jc w:val="center"/>
        <w:rPr>
          <w:rFonts w:asciiTheme="majorEastAsia" w:eastAsiaTheme="majorEastAsia" w:hAnsiTheme="majorEastAsia" w:cstheme="majorEastAsia"/>
          <w:b/>
          <w:bCs/>
          <w:sz w:val="44"/>
          <w:szCs w:val="44"/>
        </w:rPr>
      </w:pPr>
      <w:r>
        <w:rPr>
          <w:rFonts w:asciiTheme="majorEastAsia" w:eastAsiaTheme="majorEastAsia" w:hAnsiTheme="majorEastAsia" w:cstheme="majorEastAsia" w:hint="eastAsia"/>
          <w:b/>
          <w:bCs/>
          <w:sz w:val="44"/>
          <w:szCs w:val="44"/>
        </w:rPr>
        <w:t>土地征收社会稳定风险评估报告</w:t>
      </w:r>
    </w:p>
    <w:p w:rsidR="00E2524B" w:rsidRDefault="00E2524B">
      <w:pPr>
        <w:ind w:firstLine="1044"/>
        <w:rPr>
          <w:rFonts w:asciiTheme="majorEastAsia" w:eastAsiaTheme="majorEastAsia" w:hAnsiTheme="majorEastAsia" w:cstheme="majorEastAsia"/>
          <w:b/>
          <w:bCs/>
          <w:sz w:val="52"/>
          <w:szCs w:val="52"/>
        </w:rPr>
      </w:pPr>
    </w:p>
    <w:p w:rsidR="00E2524B" w:rsidRDefault="00E2524B"/>
    <w:p w:rsidR="00E2524B" w:rsidRDefault="00E2524B">
      <w:pPr>
        <w:pStyle w:val="2"/>
      </w:pPr>
    </w:p>
    <w:p w:rsidR="00E2524B" w:rsidRDefault="00E2524B">
      <w:pPr>
        <w:pStyle w:val="2"/>
      </w:pPr>
    </w:p>
    <w:p w:rsidR="00E2524B" w:rsidRDefault="00E2524B">
      <w:pPr>
        <w:pStyle w:val="2"/>
      </w:pPr>
    </w:p>
    <w:p w:rsidR="00E2524B" w:rsidRDefault="00E2524B">
      <w:pPr>
        <w:pStyle w:val="2"/>
      </w:pPr>
    </w:p>
    <w:p w:rsidR="00E2524B" w:rsidRDefault="00E2524B">
      <w:pPr>
        <w:ind w:firstLine="480"/>
        <w:rPr>
          <w:rFonts w:asciiTheme="minorEastAsia" w:hAnsiTheme="minorEastAsia" w:cstheme="minorEastAsia"/>
          <w:sz w:val="24"/>
        </w:rPr>
      </w:pPr>
    </w:p>
    <w:p w:rsidR="00E2524B" w:rsidRDefault="00E2524B"/>
    <w:p w:rsidR="00E2524B" w:rsidRDefault="00E2524B"/>
    <w:p w:rsidR="00E2524B" w:rsidRDefault="00E2524B">
      <w:pPr>
        <w:ind w:firstLineChars="500" w:firstLine="1050"/>
      </w:pPr>
    </w:p>
    <w:p w:rsidR="00E2524B" w:rsidRDefault="00E2524B">
      <w:pPr>
        <w:ind w:firstLineChars="500" w:firstLine="1600"/>
        <w:jc w:val="left"/>
        <w:rPr>
          <w:rFonts w:ascii="楷体" w:eastAsia="楷体" w:hAnsi="楷体" w:cs="楷体"/>
          <w:sz w:val="32"/>
          <w:szCs w:val="32"/>
        </w:rPr>
      </w:pPr>
    </w:p>
    <w:p w:rsidR="00E2524B" w:rsidRDefault="00E2524B">
      <w:pPr>
        <w:ind w:firstLineChars="500" w:firstLine="1600"/>
        <w:jc w:val="left"/>
        <w:rPr>
          <w:rFonts w:ascii="楷体" w:eastAsia="楷体" w:hAnsi="楷体" w:cs="楷体"/>
          <w:sz w:val="32"/>
          <w:szCs w:val="32"/>
        </w:rPr>
      </w:pPr>
    </w:p>
    <w:p w:rsidR="00E2524B" w:rsidRDefault="00E2524B">
      <w:pPr>
        <w:ind w:firstLineChars="500" w:firstLine="1600"/>
        <w:jc w:val="left"/>
        <w:rPr>
          <w:rFonts w:ascii="楷体" w:eastAsia="楷体" w:hAnsi="楷体" w:cs="楷体"/>
          <w:sz w:val="32"/>
          <w:szCs w:val="32"/>
        </w:rPr>
      </w:pPr>
    </w:p>
    <w:p w:rsidR="00E2524B" w:rsidRDefault="00651EE7">
      <w:pPr>
        <w:ind w:firstLineChars="500" w:firstLine="1600"/>
        <w:jc w:val="left"/>
        <w:rPr>
          <w:rFonts w:ascii="楷体" w:eastAsia="楷体" w:hAnsi="楷体" w:cs="楷体"/>
          <w:sz w:val="32"/>
          <w:szCs w:val="32"/>
        </w:rPr>
      </w:pPr>
      <w:r>
        <w:rPr>
          <w:rFonts w:ascii="楷体" w:eastAsia="楷体" w:hAnsi="楷体" w:cs="楷体" w:hint="eastAsia"/>
          <w:sz w:val="32"/>
          <w:szCs w:val="32"/>
        </w:rPr>
        <w:t>批次或者单独选址项目名称：</w:t>
      </w:r>
    </w:p>
    <w:p w:rsidR="00E2524B" w:rsidRDefault="00651EE7">
      <w:pPr>
        <w:ind w:firstLineChars="500" w:firstLine="1600"/>
        <w:jc w:val="left"/>
      </w:pPr>
      <w:r>
        <w:rPr>
          <w:rFonts w:ascii="楷体" w:eastAsia="楷体" w:hAnsi="楷体" w:cs="楷体" w:hint="eastAsia"/>
          <w:sz w:val="32"/>
          <w:szCs w:val="32"/>
        </w:rPr>
        <w:t>评估单位</w:t>
      </w:r>
      <w:r>
        <w:rPr>
          <w:rFonts w:ascii="楷体" w:eastAsia="楷体" w:hAnsi="楷体" w:cs="楷体" w:hint="eastAsia"/>
          <w:sz w:val="32"/>
          <w:szCs w:val="32"/>
        </w:rPr>
        <w:t>：</w:t>
      </w:r>
    </w:p>
    <w:p w:rsidR="00E2524B" w:rsidRDefault="00651EE7">
      <w:pPr>
        <w:ind w:firstLineChars="500" w:firstLine="1600"/>
        <w:jc w:val="left"/>
        <w:rPr>
          <w:rFonts w:ascii="楷体" w:eastAsia="楷体" w:hAnsi="楷体" w:cs="楷体"/>
          <w:sz w:val="32"/>
          <w:szCs w:val="32"/>
        </w:rPr>
      </w:pPr>
      <w:r>
        <w:rPr>
          <w:rFonts w:ascii="楷体" w:eastAsia="楷体" w:hAnsi="楷体" w:cs="楷体" w:hint="eastAsia"/>
          <w:sz w:val="32"/>
          <w:szCs w:val="32"/>
        </w:rPr>
        <w:t>报告编号：（地名）机构简称（年度）第</w:t>
      </w:r>
      <w:r>
        <w:rPr>
          <w:rFonts w:ascii="楷体" w:eastAsia="楷体" w:hAnsi="楷体" w:cs="楷体" w:hint="eastAsia"/>
          <w:sz w:val="32"/>
          <w:szCs w:val="32"/>
        </w:rPr>
        <w:t>**</w:t>
      </w:r>
      <w:r>
        <w:rPr>
          <w:rFonts w:ascii="楷体" w:eastAsia="楷体" w:hAnsi="楷体" w:cs="楷体" w:hint="eastAsia"/>
          <w:sz w:val="32"/>
          <w:szCs w:val="32"/>
        </w:rPr>
        <w:t>号</w:t>
      </w:r>
    </w:p>
    <w:p w:rsidR="00E2524B" w:rsidRDefault="00651EE7">
      <w:pPr>
        <w:widowControl/>
        <w:spacing w:line="240" w:lineRule="auto"/>
        <w:ind w:firstLineChars="500" w:firstLine="1600"/>
        <w:jc w:val="left"/>
        <w:rPr>
          <w:rFonts w:ascii="楷体" w:eastAsia="楷体" w:hAnsi="楷体" w:cs="楷体"/>
          <w:sz w:val="32"/>
          <w:szCs w:val="32"/>
        </w:rPr>
      </w:pPr>
      <w:r>
        <w:rPr>
          <w:rFonts w:ascii="楷体" w:eastAsia="楷体" w:hAnsi="楷体" w:cs="楷体" w:hint="eastAsia"/>
          <w:sz w:val="32"/>
          <w:szCs w:val="32"/>
        </w:rPr>
        <w:t>评估报告出具日期：年</w:t>
      </w:r>
      <w:r>
        <w:rPr>
          <w:rFonts w:ascii="楷体" w:eastAsia="楷体" w:hAnsi="楷体" w:cs="楷体" w:hint="eastAsia"/>
          <w:sz w:val="32"/>
          <w:szCs w:val="32"/>
        </w:rPr>
        <w:t xml:space="preserve">  </w:t>
      </w:r>
      <w:r>
        <w:rPr>
          <w:rFonts w:ascii="楷体" w:eastAsia="楷体" w:hAnsi="楷体" w:cs="楷体" w:hint="eastAsia"/>
          <w:sz w:val="32"/>
          <w:szCs w:val="32"/>
        </w:rPr>
        <w:t>月</w:t>
      </w:r>
      <w:r>
        <w:rPr>
          <w:rFonts w:ascii="楷体" w:eastAsia="楷体" w:hAnsi="楷体" w:cs="楷体" w:hint="eastAsia"/>
          <w:sz w:val="32"/>
          <w:szCs w:val="32"/>
        </w:rPr>
        <w:t xml:space="preserve">  </w:t>
      </w:r>
      <w:r>
        <w:rPr>
          <w:rFonts w:ascii="楷体" w:eastAsia="楷体" w:hAnsi="楷体" w:cs="楷体" w:hint="eastAsia"/>
          <w:sz w:val="32"/>
          <w:szCs w:val="32"/>
        </w:rPr>
        <w:t>日</w:t>
      </w:r>
      <w:r>
        <w:rPr>
          <w:rFonts w:ascii="楷体" w:eastAsia="楷体" w:hAnsi="楷体" w:cs="楷体"/>
          <w:sz w:val="32"/>
          <w:szCs w:val="32"/>
        </w:rPr>
        <w:br w:type="page"/>
      </w:r>
    </w:p>
    <w:p w:rsidR="00E2524B" w:rsidRDefault="00651EE7" w:rsidP="008051E2">
      <w:pPr>
        <w:pStyle w:val="Heading31"/>
        <w:ind w:firstLine="643"/>
        <w:jc w:val="center"/>
      </w:pPr>
      <w:bookmarkStart w:id="858" w:name="_Toc27236"/>
      <w:bookmarkStart w:id="859" w:name="bookmark259"/>
      <w:bookmarkStart w:id="860" w:name="_Toc30166"/>
      <w:bookmarkStart w:id="861" w:name="bookmark258"/>
      <w:bookmarkStart w:id="862" w:name="bookmark260"/>
      <w:bookmarkStart w:id="863" w:name="_Toc11323"/>
      <w:bookmarkStart w:id="864" w:name="_Toc15657"/>
      <w:bookmarkStart w:id="865" w:name="_Toc1034"/>
      <w:bookmarkStart w:id="866" w:name="_Toc10490"/>
      <w:bookmarkStart w:id="867" w:name="_Toc31847"/>
      <w:bookmarkStart w:id="868" w:name="_Toc16010"/>
      <w:bookmarkStart w:id="869" w:name="_Toc6386"/>
      <w:bookmarkStart w:id="870" w:name="_Toc27518"/>
      <w:r>
        <w:rPr>
          <w:rFonts w:hint="eastAsia"/>
          <w:b/>
          <w:bCs/>
          <w:lang w:eastAsia="zh-CN"/>
        </w:rPr>
        <w:lastRenderedPageBreak/>
        <w:t>土地征收</w:t>
      </w:r>
      <w:r>
        <w:rPr>
          <w:rFonts w:hint="eastAsia"/>
          <w:b/>
          <w:bCs/>
        </w:rPr>
        <w:t>社会稳定风险评估结论</w:t>
      </w:r>
      <w:bookmarkEnd w:id="858"/>
      <w:bookmarkEnd w:id="859"/>
      <w:bookmarkEnd w:id="860"/>
      <w:bookmarkEnd w:id="861"/>
      <w:bookmarkEnd w:id="862"/>
      <w:bookmarkEnd w:id="863"/>
      <w:bookmarkEnd w:id="864"/>
      <w:bookmarkEnd w:id="865"/>
      <w:bookmarkEnd w:id="866"/>
      <w:bookmarkEnd w:id="867"/>
      <w:bookmarkEnd w:id="868"/>
      <w:bookmarkEnd w:id="869"/>
      <w:bookmarkEnd w:id="870"/>
    </w:p>
    <w:p w:rsidR="00E2524B" w:rsidRDefault="00651EE7">
      <w:pPr>
        <w:spacing w:line="629" w:lineRule="exact"/>
        <w:ind w:firstLine="560"/>
        <w:rPr>
          <w:rFonts w:ascii="仿宋" w:eastAsia="仿宋" w:hAnsi="仿宋" w:cs="仿宋"/>
          <w:sz w:val="28"/>
          <w:szCs w:val="28"/>
        </w:rPr>
      </w:pPr>
      <w:bookmarkStart w:id="871" w:name="_Toc22278"/>
      <w:bookmarkStart w:id="872" w:name="bookmark266"/>
      <w:bookmarkStart w:id="873" w:name="bookmark265"/>
      <w:bookmarkStart w:id="874" w:name="bookmark267"/>
      <w:r>
        <w:rPr>
          <w:rFonts w:ascii="仿宋" w:eastAsia="仿宋" w:hAnsi="仿宋" w:cs="仿宋" w:hint="eastAsia"/>
          <w:sz w:val="28"/>
          <w:szCs w:val="28"/>
        </w:rPr>
        <w:t>一、基本情况，包含但不限于：</w:t>
      </w:r>
    </w:p>
    <w:p w:rsidR="00E2524B" w:rsidRDefault="00651EE7">
      <w:pPr>
        <w:pStyle w:val="ad"/>
        <w:spacing w:line="629" w:lineRule="exact"/>
        <w:ind w:firstLine="560"/>
        <w:rPr>
          <w:rFonts w:ascii="仿宋" w:eastAsia="仿宋" w:hAnsi="仿宋" w:cs="仿宋"/>
          <w:szCs w:val="28"/>
        </w:rPr>
      </w:pPr>
      <w:r>
        <w:rPr>
          <w:rFonts w:ascii="仿宋" w:eastAsia="仿宋" w:hAnsi="仿宋" w:cs="仿宋" w:hint="eastAsia"/>
          <w:szCs w:val="28"/>
        </w:rPr>
        <w:t>征地实施主体；</w:t>
      </w:r>
    </w:p>
    <w:p w:rsidR="00E2524B" w:rsidRDefault="00651EE7">
      <w:pPr>
        <w:pStyle w:val="ad"/>
        <w:spacing w:line="629" w:lineRule="exact"/>
        <w:ind w:firstLine="560"/>
        <w:rPr>
          <w:rFonts w:ascii="仿宋" w:eastAsia="仿宋" w:hAnsi="仿宋" w:cs="仿宋"/>
          <w:szCs w:val="28"/>
        </w:rPr>
      </w:pPr>
      <w:r>
        <w:rPr>
          <w:rFonts w:ascii="仿宋" w:eastAsia="仿宋" w:hAnsi="仿宋" w:cs="仿宋" w:hint="eastAsia"/>
          <w:szCs w:val="28"/>
        </w:rPr>
        <w:t>是否符合国土空间规划（土地利用总体规划、城市总体规划）；</w:t>
      </w:r>
    </w:p>
    <w:p w:rsidR="00E2524B" w:rsidRDefault="00651EE7">
      <w:pPr>
        <w:pStyle w:val="ad"/>
        <w:spacing w:line="629" w:lineRule="exact"/>
        <w:ind w:firstLine="560"/>
        <w:rPr>
          <w:rFonts w:ascii="仿宋" w:eastAsia="仿宋" w:hAnsi="仿宋" w:cs="仿宋"/>
          <w:szCs w:val="28"/>
        </w:rPr>
      </w:pPr>
      <w:r>
        <w:rPr>
          <w:rFonts w:ascii="仿宋" w:eastAsia="仿宋" w:hAnsi="仿宋" w:cs="仿宋" w:hint="eastAsia"/>
          <w:szCs w:val="28"/>
        </w:rPr>
        <w:t>是否已经向社会发布征地启动公告；</w:t>
      </w:r>
    </w:p>
    <w:p w:rsidR="00E2524B" w:rsidRDefault="00651EE7">
      <w:pPr>
        <w:pStyle w:val="ad"/>
        <w:spacing w:line="629" w:lineRule="exact"/>
        <w:ind w:firstLine="560"/>
        <w:rPr>
          <w:rFonts w:ascii="仿宋" w:eastAsia="仿宋" w:hAnsi="仿宋" w:cs="仿宋"/>
          <w:szCs w:val="28"/>
        </w:rPr>
      </w:pPr>
      <w:r>
        <w:rPr>
          <w:rFonts w:ascii="仿宋" w:eastAsia="仿宋" w:hAnsi="仿宋" w:cs="仿宋" w:hint="eastAsia"/>
          <w:szCs w:val="28"/>
        </w:rPr>
        <w:t>实施主体和程序是否符合相关法律规定；</w:t>
      </w:r>
    </w:p>
    <w:p w:rsidR="00E2524B" w:rsidRDefault="00651EE7">
      <w:pPr>
        <w:pStyle w:val="ad"/>
        <w:spacing w:line="629" w:lineRule="exact"/>
        <w:ind w:firstLine="560"/>
        <w:rPr>
          <w:rFonts w:ascii="仿宋" w:eastAsia="仿宋" w:hAnsi="仿宋" w:cs="仿宋"/>
          <w:szCs w:val="28"/>
        </w:rPr>
      </w:pPr>
      <w:r>
        <w:rPr>
          <w:rFonts w:ascii="仿宋" w:eastAsia="仿宋" w:hAnsi="仿宋" w:cs="仿宋" w:hint="eastAsia"/>
          <w:szCs w:val="28"/>
        </w:rPr>
        <w:t>采取何种风险调查方式、方法。</w:t>
      </w:r>
    </w:p>
    <w:p w:rsidR="00E2524B" w:rsidRDefault="00651EE7">
      <w:pPr>
        <w:spacing w:line="629" w:lineRule="exact"/>
        <w:ind w:firstLine="560"/>
        <w:rPr>
          <w:rFonts w:ascii="仿宋" w:eastAsia="仿宋" w:hAnsi="仿宋" w:cs="仿宋"/>
          <w:sz w:val="28"/>
          <w:szCs w:val="28"/>
        </w:rPr>
      </w:pPr>
      <w:r>
        <w:rPr>
          <w:rFonts w:ascii="仿宋" w:eastAsia="仿宋" w:hAnsi="仿宋" w:cs="仿宋" w:hint="eastAsia"/>
          <w:sz w:val="28"/>
          <w:szCs w:val="28"/>
        </w:rPr>
        <w:t>二、评估结论：</w:t>
      </w:r>
    </w:p>
    <w:p w:rsidR="00E2524B" w:rsidRDefault="00651EE7" w:rsidP="008051E2">
      <w:pPr>
        <w:pStyle w:val="ad"/>
        <w:spacing w:line="629" w:lineRule="exact"/>
        <w:ind w:firstLine="560"/>
        <w:rPr>
          <w:rFonts w:ascii="仿宋" w:eastAsia="仿宋" w:hAnsi="仿宋" w:cs="仿宋"/>
        </w:rPr>
      </w:pPr>
      <w:bookmarkStart w:id="875" w:name="_Toc3361"/>
      <w:bookmarkStart w:id="876" w:name="_Toc27063"/>
      <w:bookmarkStart w:id="877" w:name="_Toc4532"/>
      <w:bookmarkStart w:id="878" w:name="_Toc24259"/>
      <w:bookmarkStart w:id="879" w:name="_Toc8471"/>
      <w:bookmarkStart w:id="880" w:name="_Toc1412"/>
      <w:bookmarkStart w:id="881" w:name="_Toc3985"/>
      <w:bookmarkStart w:id="882" w:name="_Toc13864"/>
      <w:bookmarkStart w:id="883" w:name="_Toc15928"/>
      <w:bookmarkStart w:id="884" w:name="_Toc51143801"/>
      <w:bookmarkStart w:id="885" w:name="_Toc20367"/>
      <w:bookmarkStart w:id="886" w:name="_Toc890"/>
      <w:bookmarkStart w:id="887" w:name="_Toc19655"/>
      <w:bookmarkStart w:id="888" w:name="_Toc15677"/>
      <w:bookmarkStart w:id="889" w:name="_Toc51143731"/>
      <w:bookmarkStart w:id="890" w:name="_Toc16240"/>
      <w:bookmarkStart w:id="891" w:name="_Toc8915"/>
      <w:bookmarkStart w:id="892" w:name="_Toc13081"/>
      <w:bookmarkStart w:id="893" w:name="_Toc15633"/>
      <w:bookmarkStart w:id="894" w:name="_Toc10450"/>
      <w:bookmarkStart w:id="895" w:name="_Toc23293"/>
      <w:r>
        <w:rPr>
          <w:rFonts w:ascii="仿宋" w:eastAsia="仿宋" w:hAnsi="仿宋" w:cs="仿宋" w:hint="eastAsia"/>
        </w:rPr>
        <w:t>（一）主要风险因素</w:t>
      </w:r>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p>
    <w:p w:rsidR="00E2524B" w:rsidRDefault="00651EE7" w:rsidP="008051E2">
      <w:pPr>
        <w:pStyle w:val="ad"/>
        <w:spacing w:line="629" w:lineRule="exact"/>
        <w:ind w:firstLine="560"/>
        <w:rPr>
          <w:rFonts w:ascii="仿宋" w:eastAsia="仿宋" w:hAnsi="仿宋" w:cs="仿宋"/>
        </w:rPr>
      </w:pPr>
      <w:bookmarkStart w:id="896" w:name="_Toc1088"/>
      <w:bookmarkStart w:id="897" w:name="_Toc17883"/>
      <w:bookmarkStart w:id="898" w:name="_Toc11296"/>
      <w:bookmarkStart w:id="899" w:name="_Toc9026"/>
      <w:bookmarkStart w:id="900" w:name="_Toc3501"/>
      <w:bookmarkStart w:id="901" w:name="_Toc1575"/>
      <w:bookmarkStart w:id="902" w:name="_Toc9655"/>
      <w:bookmarkStart w:id="903" w:name="_Toc14135"/>
      <w:bookmarkStart w:id="904" w:name="_Toc51143802"/>
      <w:bookmarkStart w:id="905" w:name="_Toc19117"/>
      <w:bookmarkStart w:id="906" w:name="_Toc7299"/>
      <w:bookmarkStart w:id="907" w:name="_Toc15181"/>
      <w:bookmarkStart w:id="908" w:name="_Toc921"/>
      <w:bookmarkStart w:id="909" w:name="_Toc6172"/>
      <w:bookmarkStart w:id="910" w:name="_Toc16852"/>
      <w:bookmarkStart w:id="911" w:name="_Toc15915"/>
      <w:bookmarkStart w:id="912" w:name="_Toc2374"/>
      <w:bookmarkStart w:id="913" w:name="_Toc24176"/>
      <w:bookmarkStart w:id="914" w:name="_Toc51143732"/>
      <w:bookmarkStart w:id="915" w:name="_Toc4142"/>
      <w:bookmarkStart w:id="916" w:name="_Toc5385"/>
      <w:r>
        <w:rPr>
          <w:rFonts w:ascii="仿宋" w:eastAsia="仿宋" w:hAnsi="仿宋" w:cs="仿宋" w:hint="eastAsia"/>
        </w:rPr>
        <w:t>（二）拟征地的</w:t>
      </w:r>
      <w:r>
        <w:rPr>
          <w:rFonts w:ascii="仿宋" w:eastAsia="仿宋" w:hAnsi="仿宋" w:cs="仿宋" w:hint="eastAsia"/>
        </w:rPr>
        <w:t>初始</w:t>
      </w:r>
      <w:r>
        <w:rPr>
          <w:rFonts w:ascii="仿宋" w:eastAsia="仿宋" w:hAnsi="仿宋" w:cs="仿宋" w:hint="eastAsia"/>
        </w:rPr>
        <w:t>风险等级</w:t>
      </w:r>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p>
    <w:p w:rsidR="00E2524B" w:rsidRDefault="00651EE7" w:rsidP="008051E2">
      <w:pPr>
        <w:pStyle w:val="ad"/>
        <w:spacing w:line="629" w:lineRule="exact"/>
        <w:ind w:firstLine="560"/>
        <w:rPr>
          <w:rFonts w:ascii="仿宋" w:eastAsia="仿宋" w:hAnsi="仿宋" w:cs="仿宋"/>
        </w:rPr>
      </w:pPr>
      <w:bookmarkStart w:id="917" w:name="_Toc29644"/>
      <w:bookmarkStart w:id="918" w:name="_Toc6511"/>
      <w:bookmarkStart w:id="919" w:name="_Toc3787"/>
      <w:bookmarkStart w:id="920" w:name="_Toc11531"/>
      <w:bookmarkStart w:id="921" w:name="_Toc16715"/>
      <w:bookmarkStart w:id="922" w:name="_Toc19613"/>
      <w:bookmarkStart w:id="923" w:name="_Toc31290"/>
      <w:bookmarkStart w:id="924" w:name="_Toc30390"/>
      <w:bookmarkStart w:id="925" w:name="_Toc31766"/>
      <w:bookmarkStart w:id="926" w:name="_Toc8261"/>
      <w:bookmarkStart w:id="927" w:name="_Toc18837"/>
      <w:bookmarkStart w:id="928" w:name="_Toc29796"/>
      <w:bookmarkStart w:id="929" w:name="_Toc7558"/>
      <w:bookmarkStart w:id="930" w:name="_Toc11228"/>
      <w:bookmarkStart w:id="931" w:name="_Toc51143803"/>
      <w:bookmarkStart w:id="932" w:name="_Toc17836"/>
      <w:bookmarkStart w:id="933" w:name="_Toc26787"/>
      <w:bookmarkStart w:id="934" w:name="_Toc11413"/>
      <w:bookmarkStart w:id="935" w:name="_Toc27569"/>
      <w:bookmarkStart w:id="936" w:name="_Toc29331"/>
      <w:bookmarkStart w:id="937" w:name="_Toc51143733"/>
      <w:r>
        <w:rPr>
          <w:rFonts w:ascii="仿宋" w:eastAsia="仿宋" w:hAnsi="仿宋" w:cs="仿宋" w:hint="eastAsia"/>
        </w:rPr>
        <w:t>（三）主要的风险防范措施和处置预案</w:t>
      </w:r>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p>
    <w:p w:rsidR="00E2524B" w:rsidRDefault="00651EE7" w:rsidP="008051E2">
      <w:pPr>
        <w:pStyle w:val="ad"/>
        <w:spacing w:line="629" w:lineRule="exact"/>
        <w:ind w:firstLine="560"/>
        <w:rPr>
          <w:rFonts w:ascii="仿宋" w:eastAsia="仿宋" w:hAnsi="仿宋" w:cs="仿宋"/>
          <w:szCs w:val="28"/>
        </w:rPr>
      </w:pPr>
      <w:bookmarkStart w:id="938" w:name="_Toc20490"/>
      <w:bookmarkStart w:id="939" w:name="_Toc21314"/>
      <w:bookmarkStart w:id="940" w:name="_Toc10460"/>
      <w:bookmarkStart w:id="941" w:name="_Toc31099"/>
      <w:bookmarkStart w:id="942" w:name="_Toc8622"/>
      <w:bookmarkStart w:id="943" w:name="_Toc25560"/>
      <w:bookmarkStart w:id="944" w:name="_Toc1960"/>
      <w:bookmarkStart w:id="945" w:name="_Toc9115"/>
      <w:bookmarkStart w:id="946" w:name="_Toc27805"/>
      <w:bookmarkStart w:id="947" w:name="_Toc27043"/>
      <w:bookmarkStart w:id="948" w:name="_Toc19019"/>
      <w:bookmarkStart w:id="949" w:name="_Toc19051"/>
      <w:bookmarkStart w:id="950" w:name="_Toc18264"/>
      <w:r>
        <w:rPr>
          <w:rFonts w:ascii="仿宋" w:eastAsia="仿宋" w:hAnsi="仿宋" w:cs="仿宋" w:hint="eastAsia"/>
        </w:rPr>
        <w:t>（四）落实风险防范措施后风险等级</w:t>
      </w:r>
      <w:bookmarkEnd w:id="938"/>
      <w:bookmarkEnd w:id="939"/>
      <w:bookmarkEnd w:id="940"/>
      <w:bookmarkEnd w:id="941"/>
      <w:bookmarkEnd w:id="942"/>
      <w:bookmarkEnd w:id="943"/>
      <w:bookmarkEnd w:id="944"/>
      <w:bookmarkEnd w:id="945"/>
      <w:bookmarkEnd w:id="946"/>
      <w:bookmarkEnd w:id="947"/>
      <w:bookmarkEnd w:id="948"/>
      <w:bookmarkEnd w:id="949"/>
      <w:bookmarkEnd w:id="950"/>
    </w:p>
    <w:p w:rsidR="00E2524B" w:rsidRDefault="00651EE7">
      <w:pPr>
        <w:ind w:firstLine="560"/>
        <w:rPr>
          <w:rFonts w:ascii="仿宋" w:hAnsi="仿宋" w:cs="仿宋"/>
          <w:sz w:val="28"/>
          <w:szCs w:val="28"/>
        </w:rPr>
      </w:pPr>
      <w:r>
        <w:rPr>
          <w:rFonts w:ascii="仿宋" w:hAnsi="仿宋" w:cs="仿宋"/>
          <w:sz w:val="28"/>
          <w:szCs w:val="28"/>
        </w:rPr>
        <w:br w:type="page"/>
      </w:r>
    </w:p>
    <w:p w:rsidR="00E2524B" w:rsidRDefault="00651EE7" w:rsidP="008051E2">
      <w:pPr>
        <w:pStyle w:val="Heading31"/>
        <w:ind w:firstLine="643"/>
        <w:rPr>
          <w:b/>
          <w:bCs/>
        </w:rPr>
      </w:pPr>
      <w:bookmarkStart w:id="951" w:name="_Toc28023"/>
      <w:bookmarkStart w:id="952" w:name="_Toc29848"/>
      <w:bookmarkStart w:id="953" w:name="_Toc3206"/>
      <w:bookmarkStart w:id="954" w:name="_Toc11095"/>
      <w:bookmarkStart w:id="955" w:name="_Toc1797"/>
      <w:bookmarkStart w:id="956" w:name="_Toc25309"/>
      <w:bookmarkStart w:id="957" w:name="_Toc24059"/>
      <w:bookmarkStart w:id="958" w:name="_Toc3679"/>
      <w:bookmarkStart w:id="959" w:name="_Toc30512"/>
      <w:r>
        <w:rPr>
          <w:b/>
          <w:bCs/>
          <w:color w:val="000000"/>
        </w:rPr>
        <w:lastRenderedPageBreak/>
        <w:t>第一章概述</w:t>
      </w:r>
      <w:bookmarkEnd w:id="871"/>
      <w:bookmarkEnd w:id="872"/>
      <w:bookmarkEnd w:id="873"/>
      <w:bookmarkEnd w:id="874"/>
      <w:bookmarkEnd w:id="951"/>
      <w:bookmarkEnd w:id="952"/>
      <w:bookmarkEnd w:id="953"/>
      <w:bookmarkEnd w:id="954"/>
      <w:bookmarkEnd w:id="955"/>
      <w:bookmarkEnd w:id="956"/>
      <w:bookmarkEnd w:id="957"/>
      <w:bookmarkEnd w:id="958"/>
      <w:bookmarkEnd w:id="959"/>
    </w:p>
    <w:p w:rsidR="00E2524B" w:rsidRDefault="00651EE7">
      <w:pPr>
        <w:pStyle w:val="Bodytext1"/>
        <w:tabs>
          <w:tab w:val="left" w:pos="1105"/>
        </w:tabs>
        <w:spacing w:line="629" w:lineRule="exact"/>
        <w:ind w:firstLine="560"/>
        <w:jc w:val="left"/>
        <w:rPr>
          <w:rFonts w:ascii="仿宋" w:eastAsia="仿宋" w:hAnsi="仿宋" w:cs="仿宋"/>
        </w:rPr>
      </w:pPr>
      <w:bookmarkStart w:id="960" w:name="bookmark268"/>
      <w:r>
        <w:rPr>
          <w:rFonts w:ascii="仿宋" w:eastAsia="仿宋" w:hAnsi="仿宋" w:cs="仿宋" w:hint="eastAsia"/>
          <w:color w:val="000000"/>
        </w:rPr>
        <w:t>一</w:t>
      </w:r>
      <w:bookmarkEnd w:id="960"/>
      <w:r>
        <w:rPr>
          <w:rFonts w:ascii="仿宋" w:eastAsia="仿宋" w:hAnsi="仿宋" w:cs="仿宋" w:hint="eastAsia"/>
          <w:color w:val="000000"/>
        </w:rPr>
        <w:t>、概述</w:t>
      </w:r>
    </w:p>
    <w:p w:rsidR="00E2524B" w:rsidRDefault="00651EE7">
      <w:pPr>
        <w:pStyle w:val="Bodytext1"/>
        <w:spacing w:line="629" w:lineRule="exact"/>
        <w:ind w:firstLine="560"/>
        <w:jc w:val="left"/>
        <w:rPr>
          <w:rFonts w:ascii="仿宋" w:eastAsia="仿宋" w:hAnsi="仿宋" w:cs="仿宋"/>
        </w:rPr>
      </w:pPr>
      <w:r>
        <w:rPr>
          <w:rFonts w:ascii="仿宋" w:eastAsia="仿宋" w:hAnsi="仿宋" w:cs="仿宋" w:hint="eastAsia"/>
          <w:color w:val="000000"/>
        </w:rPr>
        <w:t>（宜包含但不限于：批次或项目名称、位置、面积、拟用途，</w:t>
      </w:r>
      <w:r>
        <w:rPr>
          <w:rFonts w:ascii="仿宋" w:eastAsia="仿宋" w:hAnsi="仿宋" w:cs="仿宋" w:hint="eastAsia"/>
          <w:color w:val="000000"/>
          <w:lang w:eastAsia="zh-CN"/>
        </w:rPr>
        <w:t>规划</w:t>
      </w:r>
      <w:r>
        <w:rPr>
          <w:rFonts w:ascii="仿宋" w:eastAsia="仿宋" w:hAnsi="仿宋" w:cs="仿宋" w:hint="eastAsia"/>
          <w:color w:val="000000"/>
        </w:rPr>
        <w:t>要求）。</w:t>
      </w:r>
    </w:p>
    <w:p w:rsidR="00E2524B" w:rsidRDefault="00651EE7">
      <w:pPr>
        <w:pStyle w:val="Bodytext1"/>
        <w:tabs>
          <w:tab w:val="left" w:pos="1105"/>
        </w:tabs>
        <w:spacing w:line="629" w:lineRule="exact"/>
        <w:ind w:firstLine="560"/>
        <w:jc w:val="left"/>
        <w:rPr>
          <w:rFonts w:ascii="仿宋" w:eastAsia="仿宋" w:hAnsi="仿宋" w:cs="仿宋"/>
        </w:rPr>
      </w:pPr>
      <w:bookmarkStart w:id="961" w:name="bookmark269"/>
      <w:r>
        <w:rPr>
          <w:rFonts w:ascii="仿宋" w:eastAsia="仿宋" w:hAnsi="仿宋" w:cs="仿宋" w:hint="eastAsia"/>
          <w:color w:val="000000"/>
        </w:rPr>
        <w:t>二</w:t>
      </w:r>
      <w:bookmarkEnd w:id="961"/>
      <w:r>
        <w:rPr>
          <w:rFonts w:ascii="仿宋" w:eastAsia="仿宋" w:hAnsi="仿宋" w:cs="仿宋" w:hint="eastAsia"/>
          <w:color w:val="000000"/>
        </w:rPr>
        <w:t>、评估依据</w:t>
      </w:r>
    </w:p>
    <w:p w:rsidR="00E2524B" w:rsidRDefault="00651EE7">
      <w:pPr>
        <w:pStyle w:val="Bodytext1"/>
        <w:tabs>
          <w:tab w:val="left" w:pos="1105"/>
        </w:tabs>
        <w:spacing w:line="629" w:lineRule="exact"/>
        <w:ind w:firstLine="560"/>
        <w:jc w:val="left"/>
        <w:rPr>
          <w:rFonts w:ascii="仿宋" w:eastAsia="仿宋" w:hAnsi="仿宋" w:cs="仿宋"/>
        </w:rPr>
      </w:pPr>
      <w:bookmarkStart w:id="962" w:name="bookmark270"/>
      <w:r>
        <w:rPr>
          <w:rFonts w:ascii="仿宋" w:eastAsia="仿宋" w:hAnsi="仿宋" w:cs="仿宋" w:hint="eastAsia"/>
          <w:color w:val="000000"/>
        </w:rPr>
        <w:t>三</w:t>
      </w:r>
      <w:bookmarkEnd w:id="962"/>
      <w:r>
        <w:rPr>
          <w:rFonts w:ascii="仿宋" w:eastAsia="仿宋" w:hAnsi="仿宋" w:cs="仿宋" w:hint="eastAsia"/>
          <w:color w:val="000000"/>
        </w:rPr>
        <w:t>、评估原则</w:t>
      </w:r>
    </w:p>
    <w:p w:rsidR="00E2524B" w:rsidRDefault="00651EE7">
      <w:pPr>
        <w:pStyle w:val="Bodytext1"/>
        <w:tabs>
          <w:tab w:val="left" w:pos="1105"/>
        </w:tabs>
        <w:spacing w:line="629" w:lineRule="exact"/>
        <w:ind w:firstLine="560"/>
        <w:jc w:val="left"/>
        <w:rPr>
          <w:rFonts w:ascii="仿宋" w:eastAsia="仿宋" w:hAnsi="仿宋" w:cs="仿宋"/>
          <w:color w:val="000000"/>
          <w:lang w:eastAsia="zh-CN"/>
        </w:rPr>
      </w:pPr>
      <w:bookmarkStart w:id="963" w:name="bookmark271"/>
      <w:r>
        <w:rPr>
          <w:rFonts w:ascii="仿宋" w:eastAsia="仿宋" w:hAnsi="仿宋" w:cs="仿宋" w:hint="eastAsia"/>
          <w:color w:val="000000"/>
        </w:rPr>
        <w:t>四</w:t>
      </w:r>
      <w:bookmarkEnd w:id="963"/>
      <w:r>
        <w:rPr>
          <w:rFonts w:ascii="仿宋" w:eastAsia="仿宋" w:hAnsi="仿宋" w:cs="仿宋" w:hint="eastAsia"/>
          <w:color w:val="000000"/>
        </w:rPr>
        <w:t>、评估报告编制背景</w:t>
      </w:r>
    </w:p>
    <w:p w:rsidR="00E2524B" w:rsidRDefault="00651EE7">
      <w:pPr>
        <w:pStyle w:val="Bodytext1"/>
        <w:tabs>
          <w:tab w:val="left" w:pos="1105"/>
        </w:tabs>
        <w:spacing w:line="629" w:lineRule="exact"/>
        <w:ind w:firstLine="560"/>
        <w:jc w:val="left"/>
        <w:rPr>
          <w:rFonts w:ascii="仿宋" w:eastAsia="仿宋" w:hAnsi="仿宋" w:cs="仿宋"/>
          <w:lang w:eastAsia="zh-CN"/>
        </w:rPr>
      </w:pPr>
      <w:r>
        <w:rPr>
          <w:rFonts w:ascii="仿宋" w:eastAsia="仿宋" w:hAnsi="仿宋" w:cs="仿宋" w:hint="eastAsia"/>
        </w:rPr>
        <w:t>五、评估报告有效期限</w:t>
      </w:r>
    </w:p>
    <w:p w:rsidR="00E2524B" w:rsidRDefault="00651EE7">
      <w:pPr>
        <w:pStyle w:val="Heading31"/>
        <w:keepNext/>
        <w:keepLines/>
        <w:ind w:firstLine="643"/>
        <w:jc w:val="left"/>
      </w:pPr>
      <w:bookmarkStart w:id="964" w:name="bookmark279"/>
      <w:bookmarkStart w:id="965" w:name="_Toc24895"/>
      <w:bookmarkStart w:id="966" w:name="_Toc4056"/>
      <w:bookmarkStart w:id="967" w:name="bookmark280"/>
      <w:bookmarkStart w:id="968" w:name="_Toc493"/>
      <w:bookmarkStart w:id="969" w:name="_Toc31125"/>
      <w:bookmarkStart w:id="970" w:name="bookmark278"/>
      <w:bookmarkStart w:id="971" w:name="_Toc13573"/>
      <w:bookmarkStart w:id="972" w:name="_Toc4829"/>
      <w:bookmarkStart w:id="973" w:name="_Toc27302"/>
      <w:bookmarkStart w:id="974" w:name="_Toc14157"/>
      <w:bookmarkStart w:id="975" w:name="_Toc11674"/>
      <w:bookmarkStart w:id="976" w:name="_Toc28028"/>
      <w:r>
        <w:rPr>
          <w:b/>
          <w:bCs/>
          <w:color w:val="000000"/>
        </w:rPr>
        <w:t>第</w:t>
      </w:r>
      <w:r>
        <w:rPr>
          <w:rFonts w:hint="eastAsia"/>
          <w:b/>
          <w:bCs/>
          <w:color w:val="000000"/>
          <w:lang w:eastAsia="zh-CN"/>
        </w:rPr>
        <w:t>二</w:t>
      </w:r>
      <w:r>
        <w:rPr>
          <w:b/>
          <w:bCs/>
          <w:color w:val="000000"/>
        </w:rPr>
        <w:t>章风险调查</w:t>
      </w:r>
      <w:bookmarkEnd w:id="964"/>
      <w:bookmarkEnd w:id="965"/>
      <w:bookmarkEnd w:id="966"/>
      <w:bookmarkEnd w:id="967"/>
      <w:bookmarkEnd w:id="968"/>
      <w:bookmarkEnd w:id="969"/>
      <w:bookmarkEnd w:id="970"/>
      <w:bookmarkEnd w:id="971"/>
      <w:bookmarkEnd w:id="972"/>
      <w:bookmarkEnd w:id="973"/>
      <w:bookmarkEnd w:id="974"/>
      <w:bookmarkEnd w:id="975"/>
      <w:bookmarkEnd w:id="976"/>
    </w:p>
    <w:p w:rsidR="00E2524B" w:rsidRDefault="00651EE7">
      <w:pPr>
        <w:pStyle w:val="Bodytext1"/>
        <w:tabs>
          <w:tab w:val="left" w:pos="1105"/>
        </w:tabs>
        <w:spacing w:line="629" w:lineRule="exact"/>
        <w:ind w:firstLine="560"/>
        <w:jc w:val="left"/>
        <w:rPr>
          <w:rFonts w:ascii="仿宋" w:eastAsia="仿宋" w:hAnsi="仿宋" w:cs="仿宋"/>
          <w:color w:val="000000"/>
          <w:lang w:eastAsia="zh-CN"/>
        </w:rPr>
      </w:pPr>
      <w:bookmarkStart w:id="977" w:name="bookmark281"/>
      <w:r>
        <w:rPr>
          <w:rFonts w:ascii="仿宋" w:eastAsia="仿宋" w:hAnsi="仿宋" w:cs="仿宋" w:hint="eastAsia"/>
          <w:color w:val="000000"/>
        </w:rPr>
        <w:t>一</w:t>
      </w:r>
      <w:bookmarkEnd w:id="977"/>
      <w:r>
        <w:rPr>
          <w:rFonts w:ascii="仿宋" w:eastAsia="仿宋" w:hAnsi="仿宋" w:cs="仿宋" w:hint="eastAsia"/>
          <w:color w:val="000000"/>
        </w:rPr>
        <w:t>、调查范围和对象</w:t>
      </w:r>
      <w:r>
        <w:rPr>
          <w:rFonts w:ascii="仿宋" w:eastAsia="仿宋" w:hAnsi="仿宋" w:cs="仿宋" w:hint="eastAsia"/>
          <w:color w:val="000000"/>
          <w:lang w:eastAsia="zh-CN"/>
        </w:rPr>
        <w:t>及</w:t>
      </w:r>
      <w:r>
        <w:rPr>
          <w:rFonts w:ascii="仿宋" w:eastAsia="仿宋" w:hAnsi="仿宋" w:cs="仿宋" w:hint="eastAsia"/>
          <w:color w:val="000000"/>
        </w:rPr>
        <w:t>所在区域情况</w:t>
      </w:r>
    </w:p>
    <w:p w:rsidR="00E2524B" w:rsidRDefault="00651EE7">
      <w:pPr>
        <w:pStyle w:val="Bodytext1"/>
        <w:tabs>
          <w:tab w:val="left" w:pos="1105"/>
        </w:tabs>
        <w:spacing w:line="629" w:lineRule="exact"/>
        <w:ind w:firstLine="560"/>
        <w:jc w:val="left"/>
        <w:rPr>
          <w:rFonts w:ascii="仿宋" w:eastAsia="仿宋" w:hAnsi="仿宋" w:cs="仿宋"/>
          <w:color w:val="000000"/>
        </w:rPr>
      </w:pPr>
      <w:bookmarkStart w:id="978" w:name="bookmark282"/>
      <w:r>
        <w:rPr>
          <w:rFonts w:ascii="仿宋" w:eastAsia="仿宋" w:hAnsi="仿宋" w:cs="仿宋" w:hint="eastAsia"/>
          <w:color w:val="000000"/>
        </w:rPr>
        <w:t>二</w:t>
      </w:r>
      <w:bookmarkEnd w:id="978"/>
      <w:r>
        <w:rPr>
          <w:rFonts w:ascii="仿宋" w:eastAsia="仿宋" w:hAnsi="仿宋" w:cs="仿宋" w:hint="eastAsia"/>
          <w:color w:val="000000"/>
        </w:rPr>
        <w:t>、调查方式和方法</w:t>
      </w:r>
    </w:p>
    <w:p w:rsidR="00E2524B" w:rsidRDefault="00651EE7">
      <w:pPr>
        <w:pStyle w:val="Bodytext1"/>
        <w:tabs>
          <w:tab w:val="left" w:pos="1105"/>
        </w:tabs>
        <w:spacing w:line="629" w:lineRule="exact"/>
        <w:ind w:firstLine="560"/>
        <w:jc w:val="left"/>
        <w:rPr>
          <w:rFonts w:ascii="仿宋" w:eastAsia="仿宋" w:hAnsi="仿宋" w:cs="仿宋"/>
          <w:color w:val="000000"/>
        </w:rPr>
      </w:pPr>
      <w:r>
        <w:rPr>
          <w:rFonts w:ascii="仿宋" w:eastAsia="仿宋" w:hAnsi="仿宋" w:cs="仿宋" w:hint="eastAsia"/>
          <w:color w:val="000000"/>
        </w:rPr>
        <w:t>（建议添加问卷填写现场照片以及风险公示现场照片）</w:t>
      </w:r>
    </w:p>
    <w:p w:rsidR="00E2524B" w:rsidRDefault="00651EE7">
      <w:pPr>
        <w:pStyle w:val="Heading31"/>
        <w:keepNext/>
        <w:keepLines/>
        <w:ind w:firstLine="643"/>
        <w:jc w:val="left"/>
        <w:rPr>
          <w:b/>
          <w:bCs/>
          <w:color w:val="000000"/>
          <w:sz w:val="30"/>
          <w:szCs w:val="30"/>
          <w:highlight w:val="yellow"/>
          <w:lang w:eastAsia="zh-CN"/>
        </w:rPr>
      </w:pPr>
      <w:bookmarkStart w:id="979" w:name="_Toc24208"/>
      <w:bookmarkStart w:id="980" w:name="bookmark284"/>
      <w:bookmarkStart w:id="981" w:name="bookmark283"/>
      <w:bookmarkStart w:id="982" w:name="_Toc17207"/>
      <w:bookmarkStart w:id="983" w:name="bookmark285"/>
      <w:bookmarkStart w:id="984" w:name="_Toc19838"/>
      <w:bookmarkStart w:id="985" w:name="_Toc12732"/>
      <w:bookmarkStart w:id="986" w:name="_Toc23724"/>
      <w:bookmarkStart w:id="987" w:name="_Toc10874"/>
      <w:bookmarkStart w:id="988" w:name="_Toc31946"/>
      <w:bookmarkStart w:id="989" w:name="_Toc29333"/>
      <w:bookmarkStart w:id="990" w:name="_Toc26200"/>
      <w:bookmarkStart w:id="991" w:name="_Toc16030"/>
      <w:r>
        <w:rPr>
          <w:b/>
          <w:bCs/>
          <w:color w:val="000000"/>
        </w:rPr>
        <w:t>第</w:t>
      </w:r>
      <w:r>
        <w:rPr>
          <w:rFonts w:hint="eastAsia"/>
          <w:b/>
          <w:bCs/>
          <w:color w:val="000000"/>
          <w:lang w:eastAsia="zh-CN"/>
        </w:rPr>
        <w:t>三</w:t>
      </w:r>
      <w:r>
        <w:rPr>
          <w:b/>
          <w:bCs/>
          <w:color w:val="000000"/>
        </w:rPr>
        <w:t>章风险</w:t>
      </w:r>
      <w:bookmarkEnd w:id="979"/>
      <w:bookmarkEnd w:id="980"/>
      <w:bookmarkEnd w:id="981"/>
      <w:bookmarkEnd w:id="982"/>
      <w:bookmarkEnd w:id="983"/>
      <w:bookmarkEnd w:id="984"/>
      <w:r>
        <w:rPr>
          <w:rFonts w:hint="eastAsia"/>
          <w:b/>
          <w:bCs/>
          <w:color w:val="000000"/>
          <w:lang w:eastAsia="zh-CN"/>
        </w:rPr>
        <w:t>分析</w:t>
      </w:r>
      <w:bookmarkEnd w:id="985"/>
      <w:bookmarkEnd w:id="986"/>
      <w:bookmarkEnd w:id="987"/>
      <w:bookmarkEnd w:id="988"/>
      <w:bookmarkEnd w:id="989"/>
      <w:bookmarkEnd w:id="990"/>
      <w:bookmarkEnd w:id="991"/>
    </w:p>
    <w:p w:rsidR="00E2524B" w:rsidRDefault="00651EE7">
      <w:pPr>
        <w:pStyle w:val="Bodytext1"/>
        <w:tabs>
          <w:tab w:val="left" w:pos="1105"/>
        </w:tabs>
        <w:spacing w:line="629" w:lineRule="exact"/>
        <w:ind w:firstLine="560"/>
        <w:jc w:val="left"/>
        <w:rPr>
          <w:rFonts w:ascii="仿宋" w:eastAsia="仿宋" w:hAnsi="仿宋" w:cs="仿宋"/>
          <w:color w:val="000000"/>
        </w:rPr>
      </w:pPr>
      <w:bookmarkStart w:id="992" w:name="bookmark292"/>
      <w:bookmarkStart w:id="993" w:name="bookmark293"/>
      <w:bookmarkStart w:id="994" w:name="_Toc527"/>
      <w:bookmarkStart w:id="995" w:name="bookmark294"/>
      <w:r>
        <w:rPr>
          <w:rFonts w:ascii="仿宋" w:eastAsia="仿宋" w:hAnsi="仿宋" w:cs="仿宋" w:hint="eastAsia"/>
          <w:color w:val="000000"/>
        </w:rPr>
        <w:t>主要从征地的合法性、合理性、可行性、可控性等方面重点进行因素</w:t>
      </w:r>
      <w:r>
        <w:rPr>
          <w:rFonts w:ascii="仿宋" w:eastAsia="仿宋" w:hAnsi="仿宋" w:cs="仿宋" w:hint="eastAsia"/>
          <w:color w:val="000000"/>
          <w:lang w:eastAsia="zh-CN"/>
        </w:rPr>
        <w:t>分析</w:t>
      </w:r>
      <w:r>
        <w:rPr>
          <w:rFonts w:ascii="仿宋" w:eastAsia="仿宋" w:hAnsi="仿宋" w:cs="仿宋" w:hint="eastAsia"/>
          <w:color w:val="000000"/>
        </w:rPr>
        <w:t>。</w:t>
      </w:r>
    </w:p>
    <w:p w:rsidR="00E2524B" w:rsidRDefault="00651EE7">
      <w:pPr>
        <w:pStyle w:val="Bodytext1"/>
        <w:tabs>
          <w:tab w:val="left" w:pos="1105"/>
        </w:tabs>
        <w:spacing w:line="629" w:lineRule="exact"/>
        <w:ind w:firstLine="560"/>
        <w:jc w:val="left"/>
        <w:rPr>
          <w:rFonts w:ascii="仿宋" w:eastAsia="仿宋" w:hAnsi="仿宋" w:cs="仿宋"/>
          <w:color w:val="000000"/>
        </w:rPr>
      </w:pPr>
      <w:r>
        <w:rPr>
          <w:rFonts w:ascii="仿宋" w:eastAsia="仿宋" w:hAnsi="仿宋" w:cs="仿宋" w:hint="eastAsia"/>
          <w:color w:val="000000"/>
        </w:rPr>
        <w:t>（风险</w:t>
      </w:r>
      <w:r>
        <w:rPr>
          <w:rFonts w:ascii="仿宋" w:eastAsia="仿宋" w:hAnsi="仿宋" w:cs="仿宋" w:hint="eastAsia"/>
          <w:color w:val="000000"/>
          <w:lang w:eastAsia="zh-CN"/>
        </w:rPr>
        <w:t>分析</w:t>
      </w:r>
      <w:r>
        <w:rPr>
          <w:rFonts w:ascii="仿宋" w:eastAsia="仿宋" w:hAnsi="仿宋" w:cs="仿宋" w:hint="eastAsia"/>
          <w:color w:val="000000"/>
        </w:rPr>
        <w:t>表）</w:t>
      </w:r>
    </w:p>
    <w:p w:rsidR="00E2524B" w:rsidRDefault="00651EE7">
      <w:pPr>
        <w:pStyle w:val="Heading31"/>
        <w:keepNext/>
        <w:keepLines/>
        <w:tabs>
          <w:tab w:val="left" w:pos="7230"/>
        </w:tabs>
        <w:spacing w:line="610" w:lineRule="exact"/>
        <w:ind w:firstLine="643"/>
        <w:jc w:val="left"/>
      </w:pPr>
      <w:bookmarkStart w:id="996" w:name="_Toc10623"/>
      <w:bookmarkStart w:id="997" w:name="_Toc17288"/>
      <w:bookmarkStart w:id="998" w:name="_Toc12765"/>
      <w:bookmarkStart w:id="999" w:name="_Toc25922"/>
      <w:bookmarkStart w:id="1000" w:name="_Toc10185"/>
      <w:bookmarkStart w:id="1001" w:name="_Toc20131"/>
      <w:bookmarkStart w:id="1002" w:name="_Toc24689"/>
      <w:bookmarkStart w:id="1003" w:name="_Toc31234"/>
      <w:bookmarkStart w:id="1004" w:name="_Toc18979"/>
      <w:r>
        <w:rPr>
          <w:b/>
          <w:bCs/>
          <w:color w:val="000000"/>
        </w:rPr>
        <w:t>第</w:t>
      </w:r>
      <w:r>
        <w:rPr>
          <w:rFonts w:hint="eastAsia"/>
          <w:b/>
          <w:bCs/>
          <w:color w:val="000000"/>
          <w:lang w:eastAsia="zh-CN"/>
        </w:rPr>
        <w:t>四</w:t>
      </w:r>
      <w:r>
        <w:rPr>
          <w:b/>
          <w:bCs/>
          <w:color w:val="000000"/>
        </w:rPr>
        <w:t>章风险评估</w:t>
      </w:r>
      <w:bookmarkEnd w:id="992"/>
      <w:bookmarkEnd w:id="993"/>
      <w:bookmarkEnd w:id="994"/>
      <w:bookmarkEnd w:id="995"/>
      <w:bookmarkEnd w:id="996"/>
      <w:bookmarkEnd w:id="997"/>
      <w:bookmarkEnd w:id="998"/>
      <w:bookmarkEnd w:id="999"/>
      <w:bookmarkEnd w:id="1000"/>
      <w:bookmarkEnd w:id="1001"/>
      <w:bookmarkEnd w:id="1002"/>
      <w:bookmarkEnd w:id="1003"/>
      <w:bookmarkEnd w:id="1004"/>
      <w:r>
        <w:rPr>
          <w:b/>
          <w:bCs/>
          <w:color w:val="000000"/>
        </w:rPr>
        <w:tab/>
      </w:r>
    </w:p>
    <w:p w:rsidR="00E2524B" w:rsidRDefault="00651EE7">
      <w:pPr>
        <w:pStyle w:val="Bodytext1"/>
        <w:tabs>
          <w:tab w:val="left" w:pos="1105"/>
        </w:tabs>
        <w:spacing w:line="629" w:lineRule="exact"/>
        <w:ind w:firstLine="560"/>
        <w:jc w:val="left"/>
        <w:rPr>
          <w:rFonts w:ascii="仿宋" w:eastAsia="仿宋" w:hAnsi="仿宋" w:cs="仿宋"/>
          <w:color w:val="000000"/>
          <w:highlight w:val="yellow"/>
          <w:lang w:eastAsia="zh-CN"/>
        </w:rPr>
      </w:pPr>
      <w:bookmarkStart w:id="1005" w:name="bookmark295"/>
      <w:r>
        <w:rPr>
          <w:rFonts w:ascii="仿宋" w:eastAsia="仿宋" w:hAnsi="仿宋" w:cs="仿宋" w:hint="eastAsia"/>
          <w:color w:val="000000"/>
        </w:rPr>
        <w:t>一</w:t>
      </w:r>
      <w:bookmarkEnd w:id="1005"/>
      <w:r>
        <w:rPr>
          <w:rFonts w:ascii="仿宋" w:eastAsia="仿宋" w:hAnsi="仿宋" w:cs="仿宋" w:hint="eastAsia"/>
          <w:color w:val="000000"/>
        </w:rPr>
        <w:t>、单因素风险</w:t>
      </w:r>
      <w:bookmarkStart w:id="1006" w:name="bookmark297"/>
      <w:r>
        <w:rPr>
          <w:rFonts w:ascii="仿宋" w:eastAsia="仿宋" w:hAnsi="仿宋" w:cs="仿宋" w:hint="eastAsia"/>
          <w:color w:val="000000"/>
          <w:lang w:eastAsia="zh-CN"/>
        </w:rPr>
        <w:t>识别</w:t>
      </w:r>
    </w:p>
    <w:bookmarkEnd w:id="1006"/>
    <w:p w:rsidR="00E2524B" w:rsidRDefault="00651EE7">
      <w:pPr>
        <w:pStyle w:val="Bodytext1"/>
        <w:tabs>
          <w:tab w:val="left" w:pos="1105"/>
        </w:tabs>
        <w:spacing w:line="629" w:lineRule="exact"/>
        <w:ind w:firstLine="560"/>
        <w:jc w:val="left"/>
        <w:rPr>
          <w:rFonts w:ascii="仿宋" w:eastAsia="仿宋" w:hAnsi="仿宋" w:cs="仿宋"/>
          <w:color w:val="000000"/>
        </w:rPr>
      </w:pPr>
      <w:r>
        <w:rPr>
          <w:rFonts w:ascii="仿宋" w:eastAsia="仿宋" w:hAnsi="仿宋" w:cs="仿宋" w:hint="eastAsia"/>
          <w:color w:val="000000"/>
          <w:lang w:eastAsia="zh-CN"/>
        </w:rPr>
        <w:t>二</w:t>
      </w:r>
      <w:r>
        <w:rPr>
          <w:rFonts w:ascii="仿宋" w:eastAsia="仿宋" w:hAnsi="仿宋" w:cs="仿宋" w:hint="eastAsia"/>
          <w:color w:val="000000"/>
        </w:rPr>
        <w:t>、</w:t>
      </w:r>
      <w:r>
        <w:rPr>
          <w:rFonts w:ascii="仿宋" w:eastAsia="仿宋" w:hAnsi="仿宋" w:cs="仿宋" w:hint="eastAsia"/>
          <w:color w:val="000000"/>
          <w:lang w:eastAsia="zh-CN"/>
        </w:rPr>
        <w:t>综合评判</w:t>
      </w:r>
      <w:r>
        <w:rPr>
          <w:rFonts w:ascii="仿宋" w:eastAsia="仿宋" w:hAnsi="仿宋" w:cs="仿宋" w:hint="eastAsia"/>
          <w:color w:val="000000"/>
        </w:rPr>
        <w:t>初始风险等级</w:t>
      </w:r>
    </w:p>
    <w:p w:rsidR="00E2524B" w:rsidRDefault="00651EE7">
      <w:pPr>
        <w:pStyle w:val="Heading31"/>
        <w:keepNext/>
        <w:keepLines/>
        <w:spacing w:line="610" w:lineRule="exact"/>
        <w:ind w:firstLine="643"/>
        <w:jc w:val="left"/>
        <w:rPr>
          <w:b/>
          <w:bCs/>
          <w:color w:val="000000"/>
        </w:rPr>
      </w:pPr>
      <w:bookmarkStart w:id="1007" w:name="bookmark299"/>
      <w:bookmarkStart w:id="1008" w:name="_Toc24699"/>
      <w:bookmarkStart w:id="1009" w:name="_Toc10237"/>
      <w:bookmarkStart w:id="1010" w:name="_Toc32710"/>
      <w:bookmarkStart w:id="1011" w:name="bookmark298"/>
      <w:bookmarkStart w:id="1012" w:name="_Toc3163"/>
      <w:bookmarkStart w:id="1013" w:name="_Toc639"/>
      <w:bookmarkStart w:id="1014" w:name="_Toc3456"/>
      <w:bookmarkStart w:id="1015" w:name="bookmark300"/>
      <w:bookmarkStart w:id="1016" w:name="_Toc6131"/>
      <w:bookmarkStart w:id="1017" w:name="_Toc6001"/>
      <w:bookmarkStart w:id="1018" w:name="_Toc16838"/>
      <w:bookmarkStart w:id="1019" w:name="_Toc5095"/>
      <w:r>
        <w:rPr>
          <w:b/>
          <w:bCs/>
          <w:color w:val="000000"/>
        </w:rPr>
        <w:t>第</w:t>
      </w:r>
      <w:r>
        <w:rPr>
          <w:rFonts w:hint="eastAsia"/>
          <w:b/>
          <w:bCs/>
          <w:color w:val="000000"/>
          <w:lang w:eastAsia="zh-CN"/>
        </w:rPr>
        <w:t>五</w:t>
      </w:r>
      <w:r>
        <w:rPr>
          <w:b/>
          <w:bCs/>
          <w:color w:val="000000"/>
        </w:rPr>
        <w:t>章风险防范措施和处置预案</w:t>
      </w:r>
      <w:bookmarkEnd w:id="1007"/>
      <w:bookmarkEnd w:id="1008"/>
      <w:bookmarkEnd w:id="1009"/>
      <w:bookmarkEnd w:id="1010"/>
      <w:bookmarkEnd w:id="1011"/>
      <w:bookmarkEnd w:id="1012"/>
      <w:bookmarkEnd w:id="1013"/>
      <w:bookmarkEnd w:id="1014"/>
      <w:bookmarkEnd w:id="1015"/>
      <w:bookmarkEnd w:id="1016"/>
      <w:bookmarkEnd w:id="1017"/>
      <w:bookmarkEnd w:id="1018"/>
      <w:bookmarkEnd w:id="1019"/>
    </w:p>
    <w:p w:rsidR="00E2524B" w:rsidRDefault="00651EE7">
      <w:pPr>
        <w:pStyle w:val="Bodytext1"/>
        <w:tabs>
          <w:tab w:val="left" w:pos="1105"/>
        </w:tabs>
        <w:spacing w:line="629" w:lineRule="exact"/>
        <w:ind w:firstLine="560"/>
        <w:jc w:val="left"/>
        <w:rPr>
          <w:rFonts w:ascii="仿宋" w:eastAsia="仿宋" w:hAnsi="仿宋" w:cs="仿宋"/>
          <w:color w:val="000000"/>
        </w:rPr>
      </w:pPr>
      <w:r>
        <w:rPr>
          <w:rFonts w:ascii="仿宋" w:eastAsia="仿宋" w:hAnsi="仿宋" w:cs="仿宋" w:hint="eastAsia"/>
          <w:color w:val="000000"/>
        </w:rPr>
        <w:t>（</w:t>
      </w:r>
      <w:r>
        <w:rPr>
          <w:rFonts w:ascii="仿宋" w:eastAsia="仿宋" w:hAnsi="仿宋" w:cs="仿宋" w:hint="eastAsia"/>
          <w:color w:val="000000"/>
          <w:lang w:eastAsia="zh-CN"/>
        </w:rPr>
        <w:t>根据</w:t>
      </w:r>
      <w:r>
        <w:rPr>
          <w:rFonts w:ascii="仿宋" w:eastAsia="仿宋" w:hAnsi="仿宋" w:cs="仿宋" w:hint="eastAsia"/>
          <w:color w:val="000000"/>
        </w:rPr>
        <w:t>第</w:t>
      </w:r>
      <w:r>
        <w:rPr>
          <w:rFonts w:ascii="仿宋" w:eastAsia="仿宋" w:hAnsi="仿宋" w:cs="仿宋" w:hint="eastAsia"/>
          <w:color w:val="000000"/>
          <w:lang w:eastAsia="zh-CN"/>
        </w:rPr>
        <w:t>四</w:t>
      </w:r>
      <w:r>
        <w:rPr>
          <w:rFonts w:ascii="仿宋" w:eastAsia="仿宋" w:hAnsi="仿宋" w:cs="仿宋" w:hint="eastAsia"/>
          <w:color w:val="000000"/>
        </w:rPr>
        <w:t>章</w:t>
      </w:r>
      <w:r>
        <w:rPr>
          <w:rFonts w:ascii="仿宋" w:eastAsia="仿宋" w:hAnsi="仿宋" w:cs="仿宋" w:hint="eastAsia"/>
          <w:color w:val="000000"/>
        </w:rPr>
        <w:t>确定的主要风险因素，提出风险防范措施和处置预案）</w:t>
      </w:r>
    </w:p>
    <w:p w:rsidR="00E2524B" w:rsidRDefault="00651EE7">
      <w:pPr>
        <w:pStyle w:val="Heading31"/>
        <w:keepNext/>
        <w:keepLines/>
        <w:spacing w:line="610" w:lineRule="exact"/>
        <w:ind w:firstLine="643"/>
        <w:jc w:val="left"/>
        <w:rPr>
          <w:b/>
          <w:bCs/>
          <w:color w:val="000000"/>
          <w:sz w:val="30"/>
          <w:szCs w:val="30"/>
        </w:rPr>
      </w:pPr>
      <w:bookmarkStart w:id="1020" w:name="_Toc30812"/>
      <w:bookmarkStart w:id="1021" w:name="_Toc22691"/>
      <w:bookmarkStart w:id="1022" w:name="bookmark301"/>
      <w:bookmarkStart w:id="1023" w:name="_Toc20897"/>
      <w:bookmarkStart w:id="1024" w:name="_Toc6782"/>
      <w:bookmarkStart w:id="1025" w:name="_Toc14165"/>
      <w:bookmarkStart w:id="1026" w:name="_Toc20895"/>
      <w:bookmarkStart w:id="1027" w:name="bookmark302"/>
      <w:bookmarkStart w:id="1028" w:name="_Toc6871"/>
      <w:bookmarkStart w:id="1029" w:name="bookmark303"/>
      <w:bookmarkStart w:id="1030" w:name="_Toc4518"/>
      <w:bookmarkStart w:id="1031" w:name="_Toc27872"/>
      <w:bookmarkStart w:id="1032" w:name="_Toc18127"/>
      <w:r>
        <w:rPr>
          <w:b/>
          <w:bCs/>
          <w:color w:val="000000"/>
        </w:rPr>
        <w:lastRenderedPageBreak/>
        <w:t>第</w:t>
      </w:r>
      <w:r>
        <w:rPr>
          <w:rFonts w:hint="eastAsia"/>
          <w:b/>
          <w:bCs/>
          <w:color w:val="000000"/>
          <w:lang w:eastAsia="zh-CN"/>
        </w:rPr>
        <w:t>六</w:t>
      </w:r>
      <w:r>
        <w:rPr>
          <w:b/>
          <w:bCs/>
          <w:color w:val="000000"/>
        </w:rPr>
        <w:t>章</w:t>
      </w:r>
      <w:r>
        <w:rPr>
          <w:rFonts w:hint="eastAsia"/>
          <w:b/>
          <w:bCs/>
          <w:color w:val="000000"/>
          <w:lang w:eastAsia="zh-CN"/>
        </w:rPr>
        <w:t>采取</w:t>
      </w:r>
      <w:r>
        <w:rPr>
          <w:b/>
          <w:bCs/>
          <w:color w:val="000000"/>
        </w:rPr>
        <w:t>措施后的预期风险等级</w:t>
      </w:r>
      <w:bookmarkEnd w:id="1020"/>
      <w:bookmarkEnd w:id="1021"/>
      <w:bookmarkEnd w:id="1022"/>
      <w:bookmarkEnd w:id="1023"/>
      <w:bookmarkEnd w:id="1024"/>
      <w:bookmarkEnd w:id="1025"/>
      <w:bookmarkEnd w:id="1026"/>
      <w:bookmarkEnd w:id="1027"/>
      <w:bookmarkEnd w:id="1028"/>
      <w:bookmarkEnd w:id="1029"/>
      <w:bookmarkEnd w:id="1030"/>
      <w:bookmarkEnd w:id="1031"/>
      <w:bookmarkEnd w:id="1032"/>
    </w:p>
    <w:p w:rsidR="00E2524B" w:rsidRDefault="00651EE7">
      <w:pPr>
        <w:pStyle w:val="Bodytext1"/>
        <w:tabs>
          <w:tab w:val="left" w:pos="1105"/>
        </w:tabs>
        <w:spacing w:line="629" w:lineRule="exact"/>
        <w:ind w:firstLine="560"/>
        <w:jc w:val="left"/>
        <w:rPr>
          <w:rFonts w:ascii="仿宋" w:eastAsia="仿宋" w:hAnsi="仿宋" w:cs="仿宋"/>
          <w:color w:val="000000"/>
          <w:highlight w:val="yellow"/>
        </w:rPr>
      </w:pPr>
      <w:bookmarkStart w:id="1033" w:name="bookmark304"/>
      <w:r>
        <w:rPr>
          <w:rFonts w:ascii="仿宋" w:eastAsia="仿宋" w:hAnsi="仿宋" w:cs="仿宋" w:hint="eastAsia"/>
          <w:color w:val="000000"/>
        </w:rPr>
        <w:t>一</w:t>
      </w:r>
      <w:bookmarkEnd w:id="1033"/>
      <w:r>
        <w:rPr>
          <w:rFonts w:ascii="仿宋" w:eastAsia="仿宋" w:hAnsi="仿宋" w:cs="仿宋" w:hint="eastAsia"/>
          <w:color w:val="000000"/>
        </w:rPr>
        <w:t>、措施后的单因素风险汇总</w:t>
      </w:r>
    </w:p>
    <w:p w:rsidR="00E2524B" w:rsidRDefault="00651EE7">
      <w:pPr>
        <w:pStyle w:val="Bodytext1"/>
        <w:tabs>
          <w:tab w:val="left" w:pos="1105"/>
        </w:tabs>
        <w:spacing w:line="629" w:lineRule="exact"/>
        <w:ind w:firstLine="560"/>
        <w:jc w:val="left"/>
        <w:rPr>
          <w:rFonts w:ascii="仿宋" w:eastAsia="仿宋" w:hAnsi="仿宋" w:cs="仿宋"/>
          <w:color w:val="000000"/>
        </w:rPr>
      </w:pPr>
      <w:r>
        <w:rPr>
          <w:rFonts w:ascii="仿宋" w:eastAsia="仿宋" w:hAnsi="仿宋" w:cs="仿宋" w:hint="eastAsia"/>
          <w:color w:val="000000"/>
          <w:lang w:eastAsia="zh-CN"/>
        </w:rPr>
        <w:t>二、按照</w:t>
      </w:r>
      <w:r>
        <w:rPr>
          <w:rFonts w:ascii="仿宋" w:eastAsia="仿宋" w:hAnsi="仿宋" w:cs="仿宋" w:hint="eastAsia"/>
          <w:color w:val="000000"/>
          <w:lang w:val="en-US" w:eastAsia="zh-CN"/>
        </w:rPr>
        <w:t>上述</w:t>
      </w:r>
      <w:r>
        <w:rPr>
          <w:rFonts w:ascii="仿宋" w:eastAsia="仿宋" w:hAnsi="仿宋" w:cs="仿宋" w:hint="eastAsia"/>
          <w:color w:val="000000"/>
        </w:rPr>
        <w:t>方法</w:t>
      </w:r>
      <w:r>
        <w:rPr>
          <w:rFonts w:ascii="仿宋" w:eastAsia="仿宋" w:hAnsi="仿宋" w:cs="仿宋" w:hint="eastAsia"/>
          <w:color w:val="000000"/>
        </w:rPr>
        <w:t>确定风险防范措施和处置预案后，</w:t>
      </w:r>
      <w:r>
        <w:rPr>
          <w:rFonts w:ascii="仿宋" w:eastAsia="仿宋" w:hAnsi="仿宋" w:cs="仿宋" w:hint="eastAsia"/>
          <w:color w:val="000000"/>
          <w:lang w:eastAsia="zh-CN"/>
        </w:rPr>
        <w:t>评判最终</w:t>
      </w:r>
      <w:r>
        <w:rPr>
          <w:rFonts w:ascii="仿宋" w:eastAsia="仿宋" w:hAnsi="仿宋" w:cs="仿宋" w:hint="eastAsia"/>
          <w:color w:val="000000"/>
        </w:rPr>
        <w:t>风险等级。</w:t>
      </w:r>
    </w:p>
    <w:p w:rsidR="00E2524B" w:rsidRDefault="00651EE7">
      <w:pPr>
        <w:pStyle w:val="Bodytext1"/>
        <w:tabs>
          <w:tab w:val="left" w:pos="1105"/>
        </w:tabs>
        <w:spacing w:line="629" w:lineRule="exact"/>
        <w:ind w:firstLine="560"/>
        <w:jc w:val="left"/>
        <w:rPr>
          <w:rFonts w:ascii="仿宋" w:eastAsia="仿宋" w:hAnsi="仿宋" w:cs="仿宋"/>
          <w:color w:val="000000"/>
        </w:rPr>
      </w:pPr>
      <w:bookmarkStart w:id="1034" w:name="bookmark306"/>
      <w:r>
        <w:rPr>
          <w:rFonts w:ascii="仿宋" w:eastAsia="仿宋" w:hAnsi="仿宋" w:cs="仿宋" w:hint="eastAsia"/>
          <w:color w:val="000000"/>
        </w:rPr>
        <w:t>三</w:t>
      </w:r>
      <w:bookmarkEnd w:id="1034"/>
      <w:r>
        <w:rPr>
          <w:rFonts w:ascii="仿宋" w:eastAsia="仿宋" w:hAnsi="仿宋" w:cs="仿宋" w:hint="eastAsia"/>
          <w:color w:val="000000"/>
        </w:rPr>
        <w:t>、采取措施前后风险变化情况对比</w:t>
      </w:r>
    </w:p>
    <w:p w:rsidR="00E2524B" w:rsidRDefault="00651EE7">
      <w:pPr>
        <w:pStyle w:val="Heading31"/>
        <w:keepNext/>
        <w:keepLines/>
        <w:spacing w:line="610" w:lineRule="exact"/>
        <w:ind w:firstLine="643"/>
        <w:jc w:val="left"/>
        <w:rPr>
          <w:b/>
          <w:bCs/>
          <w:color w:val="000000"/>
        </w:rPr>
      </w:pPr>
      <w:bookmarkStart w:id="1035" w:name="_Toc6622"/>
      <w:bookmarkStart w:id="1036" w:name="_Toc6846"/>
      <w:bookmarkStart w:id="1037" w:name="bookmark309"/>
      <w:bookmarkStart w:id="1038" w:name="bookmark307"/>
      <w:bookmarkStart w:id="1039" w:name="_Toc13150"/>
      <w:bookmarkStart w:id="1040" w:name="_Toc18498"/>
      <w:bookmarkStart w:id="1041" w:name="_Toc25789"/>
      <w:bookmarkStart w:id="1042" w:name="bookmark308"/>
      <w:bookmarkStart w:id="1043" w:name="_Toc32448"/>
      <w:bookmarkStart w:id="1044" w:name="_Toc18572"/>
      <w:bookmarkStart w:id="1045" w:name="_Toc8856"/>
      <w:bookmarkStart w:id="1046" w:name="_Toc1102"/>
      <w:bookmarkStart w:id="1047" w:name="_Toc15847"/>
      <w:r>
        <w:rPr>
          <w:b/>
          <w:bCs/>
          <w:color w:val="000000"/>
        </w:rPr>
        <w:t>第</w:t>
      </w:r>
      <w:r>
        <w:rPr>
          <w:rFonts w:hint="eastAsia"/>
          <w:b/>
          <w:bCs/>
          <w:color w:val="000000"/>
          <w:lang w:eastAsia="zh-CN"/>
        </w:rPr>
        <w:t>七</w:t>
      </w:r>
      <w:r>
        <w:rPr>
          <w:b/>
          <w:bCs/>
          <w:color w:val="000000"/>
        </w:rPr>
        <w:t>章结论与建议</w:t>
      </w:r>
      <w:bookmarkEnd w:id="1035"/>
      <w:bookmarkEnd w:id="1036"/>
      <w:bookmarkEnd w:id="1037"/>
      <w:bookmarkEnd w:id="1038"/>
      <w:bookmarkEnd w:id="1039"/>
      <w:bookmarkEnd w:id="1040"/>
      <w:bookmarkEnd w:id="1041"/>
      <w:bookmarkEnd w:id="1042"/>
      <w:bookmarkEnd w:id="1043"/>
      <w:bookmarkEnd w:id="1044"/>
      <w:bookmarkEnd w:id="1045"/>
      <w:bookmarkEnd w:id="1046"/>
      <w:bookmarkEnd w:id="1047"/>
    </w:p>
    <w:p w:rsidR="00E2524B" w:rsidRDefault="00651EE7">
      <w:pPr>
        <w:pStyle w:val="Bodytext1"/>
        <w:tabs>
          <w:tab w:val="left" w:pos="1105"/>
        </w:tabs>
        <w:spacing w:line="629" w:lineRule="exact"/>
        <w:ind w:firstLine="560"/>
        <w:jc w:val="left"/>
        <w:rPr>
          <w:rFonts w:ascii="仿宋" w:eastAsia="仿宋" w:hAnsi="仿宋" w:cs="仿宋"/>
          <w:color w:val="000000"/>
        </w:rPr>
      </w:pPr>
      <w:bookmarkStart w:id="1048" w:name="bookmark310"/>
      <w:r>
        <w:rPr>
          <w:rFonts w:ascii="仿宋" w:eastAsia="仿宋" w:hAnsi="仿宋" w:cs="仿宋" w:hint="eastAsia"/>
          <w:color w:val="000000"/>
        </w:rPr>
        <w:t>一</w:t>
      </w:r>
      <w:bookmarkEnd w:id="1048"/>
      <w:r>
        <w:rPr>
          <w:rFonts w:ascii="仿宋" w:eastAsia="仿宋" w:hAnsi="仿宋" w:cs="仿宋" w:hint="eastAsia"/>
          <w:color w:val="000000"/>
        </w:rPr>
        <w:t>、结论</w:t>
      </w:r>
    </w:p>
    <w:p w:rsidR="00E2524B" w:rsidRDefault="00651EE7">
      <w:pPr>
        <w:pStyle w:val="Bodytext1"/>
        <w:tabs>
          <w:tab w:val="left" w:pos="1105"/>
        </w:tabs>
        <w:spacing w:line="629" w:lineRule="exact"/>
        <w:ind w:firstLine="560"/>
        <w:jc w:val="left"/>
        <w:rPr>
          <w:rFonts w:ascii="仿宋" w:eastAsia="仿宋" w:hAnsi="仿宋" w:cs="仿宋"/>
          <w:color w:val="000000"/>
        </w:rPr>
      </w:pPr>
      <w:bookmarkStart w:id="1049" w:name="bookmark311"/>
      <w:r>
        <w:rPr>
          <w:rFonts w:ascii="仿宋" w:eastAsia="仿宋" w:hAnsi="仿宋" w:cs="仿宋" w:hint="eastAsia"/>
          <w:color w:val="000000"/>
        </w:rPr>
        <w:t>二</w:t>
      </w:r>
      <w:bookmarkEnd w:id="1049"/>
      <w:r>
        <w:rPr>
          <w:rFonts w:ascii="仿宋" w:eastAsia="仿宋" w:hAnsi="仿宋" w:cs="仿宋" w:hint="eastAsia"/>
          <w:color w:val="000000"/>
        </w:rPr>
        <w:t>、建议</w:t>
      </w:r>
    </w:p>
    <w:p w:rsidR="00E2524B" w:rsidRDefault="00651EE7">
      <w:pPr>
        <w:pStyle w:val="Heading31"/>
        <w:keepNext/>
        <w:keepLines/>
        <w:spacing w:line="614" w:lineRule="exact"/>
        <w:ind w:firstLine="643"/>
        <w:jc w:val="left"/>
        <w:rPr>
          <w:b/>
          <w:bCs/>
          <w:color w:val="000000"/>
        </w:rPr>
      </w:pPr>
      <w:bookmarkStart w:id="1050" w:name="_Toc31176"/>
      <w:bookmarkStart w:id="1051" w:name="_Toc6532"/>
      <w:bookmarkStart w:id="1052" w:name="_Toc22108"/>
      <w:bookmarkStart w:id="1053" w:name="_Toc21509"/>
      <w:bookmarkStart w:id="1054" w:name="_Toc20259"/>
      <w:bookmarkStart w:id="1055" w:name="_Toc16143"/>
      <w:bookmarkStart w:id="1056" w:name="_Toc15334"/>
      <w:bookmarkStart w:id="1057" w:name="_Toc19464"/>
      <w:bookmarkStart w:id="1058" w:name="_Toc19488"/>
      <w:bookmarkStart w:id="1059" w:name="bookmark313"/>
      <w:bookmarkStart w:id="1060" w:name="bookmark312"/>
      <w:bookmarkStart w:id="1061" w:name="_Toc10208"/>
      <w:bookmarkStart w:id="1062" w:name="bookmark314"/>
      <w:r>
        <w:rPr>
          <w:b/>
          <w:bCs/>
          <w:color w:val="000000"/>
        </w:rPr>
        <w:t>附件</w:t>
      </w:r>
      <w:bookmarkEnd w:id="1050"/>
      <w:bookmarkEnd w:id="1051"/>
      <w:bookmarkEnd w:id="1052"/>
      <w:bookmarkEnd w:id="1053"/>
      <w:bookmarkEnd w:id="1054"/>
      <w:bookmarkEnd w:id="1055"/>
      <w:bookmarkEnd w:id="1056"/>
      <w:bookmarkEnd w:id="1057"/>
      <w:bookmarkEnd w:id="1058"/>
      <w:bookmarkEnd w:id="1059"/>
      <w:bookmarkEnd w:id="1060"/>
      <w:bookmarkEnd w:id="1061"/>
      <w:bookmarkEnd w:id="1062"/>
    </w:p>
    <w:p w:rsidR="00E2524B" w:rsidRDefault="00651EE7">
      <w:pPr>
        <w:pStyle w:val="Bodytext1"/>
        <w:tabs>
          <w:tab w:val="left" w:pos="1105"/>
        </w:tabs>
        <w:spacing w:line="629" w:lineRule="exact"/>
        <w:ind w:firstLine="560"/>
        <w:jc w:val="left"/>
        <w:rPr>
          <w:rFonts w:ascii="仿宋" w:eastAsia="仿宋" w:hAnsi="仿宋" w:cs="仿宋"/>
          <w:color w:val="000000"/>
        </w:rPr>
      </w:pPr>
      <w:r>
        <w:rPr>
          <w:rFonts w:ascii="仿宋" w:eastAsia="仿宋" w:hAnsi="仿宋" w:cs="仿宋" w:hint="eastAsia"/>
          <w:color w:val="000000"/>
        </w:rPr>
        <w:t>一、（评估机构）营业执照</w:t>
      </w:r>
    </w:p>
    <w:p w:rsidR="00E2524B" w:rsidRDefault="00651EE7">
      <w:pPr>
        <w:pStyle w:val="Bodytext1"/>
        <w:tabs>
          <w:tab w:val="left" w:pos="1105"/>
        </w:tabs>
        <w:spacing w:line="629" w:lineRule="exact"/>
        <w:ind w:firstLine="560"/>
        <w:jc w:val="left"/>
        <w:rPr>
          <w:rFonts w:ascii="仿宋" w:eastAsia="仿宋" w:hAnsi="仿宋" w:cs="仿宋"/>
          <w:color w:val="000000"/>
        </w:rPr>
      </w:pPr>
      <w:r>
        <w:rPr>
          <w:rFonts w:ascii="仿宋" w:eastAsia="仿宋" w:hAnsi="仿宋" w:cs="仿宋" w:hint="eastAsia"/>
          <w:color w:val="000000"/>
        </w:rPr>
        <w:t>二、建设用地勘测定界图</w:t>
      </w:r>
    </w:p>
    <w:p w:rsidR="00E2524B" w:rsidRDefault="00651EE7">
      <w:pPr>
        <w:pStyle w:val="Bodytext1"/>
        <w:tabs>
          <w:tab w:val="left" w:pos="1105"/>
        </w:tabs>
        <w:spacing w:line="629" w:lineRule="exact"/>
        <w:ind w:firstLine="560"/>
        <w:jc w:val="left"/>
        <w:rPr>
          <w:rFonts w:ascii="仿宋" w:eastAsia="仿宋" w:hAnsi="仿宋" w:cs="仿宋"/>
          <w:color w:val="000000"/>
        </w:rPr>
      </w:pPr>
      <w:r>
        <w:rPr>
          <w:rFonts w:ascii="仿宋" w:eastAsia="仿宋" w:hAnsi="仿宋" w:cs="仿宋" w:hint="eastAsia"/>
          <w:color w:val="000000"/>
        </w:rPr>
        <w:t>三、土地现状调查成果和项目区土地利用现状调查结果</w:t>
      </w:r>
    </w:p>
    <w:p w:rsidR="00E2524B" w:rsidRDefault="00651EE7">
      <w:pPr>
        <w:pStyle w:val="Bodytext1"/>
        <w:tabs>
          <w:tab w:val="left" w:pos="1105"/>
        </w:tabs>
        <w:spacing w:line="629" w:lineRule="exact"/>
        <w:ind w:firstLine="560"/>
        <w:jc w:val="left"/>
        <w:rPr>
          <w:rFonts w:ascii="仿宋" w:eastAsia="仿宋" w:hAnsi="仿宋" w:cs="仿宋"/>
          <w:color w:val="000000"/>
        </w:rPr>
      </w:pPr>
      <w:r>
        <w:rPr>
          <w:rFonts w:ascii="仿宋" w:eastAsia="仿宋" w:hAnsi="仿宋" w:cs="仿宋" w:hint="eastAsia"/>
          <w:color w:val="000000"/>
        </w:rPr>
        <w:t>四、土地征收地块国土空间规划（土地利用总体规划、城乡总体规划）图</w:t>
      </w:r>
    </w:p>
    <w:p w:rsidR="00E2524B" w:rsidRDefault="00651EE7">
      <w:pPr>
        <w:pStyle w:val="Bodytext1"/>
        <w:tabs>
          <w:tab w:val="left" w:pos="1105"/>
        </w:tabs>
        <w:spacing w:line="629" w:lineRule="exact"/>
        <w:ind w:firstLine="560"/>
        <w:jc w:val="left"/>
        <w:rPr>
          <w:rFonts w:ascii="仿宋" w:eastAsia="仿宋" w:hAnsi="仿宋" w:cs="仿宋"/>
          <w:color w:val="000000"/>
        </w:rPr>
      </w:pPr>
      <w:r>
        <w:rPr>
          <w:rFonts w:ascii="仿宋" w:eastAsia="仿宋" w:hAnsi="仿宋" w:cs="仿宋" w:hint="eastAsia"/>
          <w:color w:val="000000"/>
        </w:rPr>
        <w:t>五、土地征收地块土地利用现状图</w:t>
      </w:r>
    </w:p>
    <w:p w:rsidR="00E2524B" w:rsidRDefault="00651EE7">
      <w:pPr>
        <w:pStyle w:val="Bodytext1"/>
        <w:tabs>
          <w:tab w:val="left" w:pos="1105"/>
        </w:tabs>
        <w:spacing w:line="629" w:lineRule="exact"/>
        <w:ind w:firstLine="560"/>
        <w:jc w:val="left"/>
        <w:rPr>
          <w:rFonts w:ascii="仿宋" w:eastAsia="仿宋" w:hAnsi="仿宋" w:cs="仿宋"/>
          <w:color w:val="000000"/>
        </w:rPr>
      </w:pPr>
      <w:r>
        <w:rPr>
          <w:rFonts w:ascii="仿宋" w:eastAsia="仿宋" w:hAnsi="仿宋" w:cs="仿宋" w:hint="eastAsia"/>
          <w:color w:val="000000"/>
        </w:rPr>
        <w:t>六、土地征收启动公告（张贴照片）</w:t>
      </w:r>
    </w:p>
    <w:p w:rsidR="00E2524B" w:rsidRDefault="00651EE7">
      <w:pPr>
        <w:pStyle w:val="Bodytext1"/>
        <w:tabs>
          <w:tab w:val="left" w:pos="1105"/>
        </w:tabs>
        <w:spacing w:line="629" w:lineRule="exact"/>
        <w:ind w:firstLine="560"/>
        <w:jc w:val="left"/>
        <w:rPr>
          <w:rFonts w:ascii="仿宋" w:eastAsia="仿宋" w:hAnsi="仿宋" w:cs="仿宋"/>
          <w:color w:val="000000"/>
        </w:rPr>
      </w:pPr>
      <w:r>
        <w:rPr>
          <w:rFonts w:ascii="仿宋" w:eastAsia="仿宋" w:hAnsi="仿宋" w:cs="仿宋" w:hint="eastAsia"/>
          <w:color w:val="000000"/>
        </w:rPr>
        <w:t>七、社会稳定风险评估公示（张贴照片）</w:t>
      </w:r>
    </w:p>
    <w:p w:rsidR="00E2524B" w:rsidRDefault="00651EE7">
      <w:pPr>
        <w:pStyle w:val="Bodytext1"/>
        <w:keepNext/>
        <w:keepLines/>
        <w:tabs>
          <w:tab w:val="left" w:pos="1105"/>
        </w:tabs>
        <w:spacing w:line="629" w:lineRule="exact"/>
        <w:ind w:firstLine="560"/>
        <w:jc w:val="left"/>
        <w:rPr>
          <w:rFonts w:ascii="仿宋" w:eastAsia="仿宋" w:hAnsi="仿宋" w:cs="仿宋"/>
          <w:color w:val="000000"/>
        </w:rPr>
        <w:sectPr w:rsidR="00E2524B">
          <w:headerReference w:type="default" r:id="rId17"/>
          <w:footerReference w:type="default" r:id="rId18"/>
          <w:footerReference w:type="first" r:id="rId19"/>
          <w:pgSz w:w="11900" w:h="16838"/>
          <w:pgMar w:top="1440" w:right="1803" w:bottom="1440" w:left="1803" w:header="850" w:footer="992" w:gutter="0"/>
          <w:pgNumType w:start="1"/>
          <w:cols w:space="0"/>
          <w:titlePg/>
          <w:docGrid w:linePitch="360"/>
        </w:sectPr>
      </w:pPr>
      <w:r>
        <w:rPr>
          <w:rFonts w:ascii="仿宋" w:eastAsia="仿宋" w:hAnsi="仿宋" w:cs="仿宋" w:hint="eastAsia"/>
          <w:color w:val="000000"/>
        </w:rPr>
        <w:t>八、风险调查问卷</w:t>
      </w:r>
    </w:p>
    <w:p w:rsidR="00E2524B" w:rsidRDefault="00651EE7" w:rsidP="008051E2">
      <w:pPr>
        <w:pStyle w:val="20"/>
        <w:spacing w:before="120"/>
        <w:ind w:firstLine="321"/>
        <w:rPr>
          <w:rFonts w:ascii="仿宋" w:eastAsia="仿宋" w:hAnsi="仿宋" w:cs="仿宋"/>
          <w:b/>
          <w:bCs w:val="0"/>
          <w:sz w:val="32"/>
          <w:szCs w:val="32"/>
        </w:rPr>
      </w:pPr>
      <w:bookmarkStart w:id="1063" w:name="_Toc17475"/>
      <w:bookmarkStart w:id="1064" w:name="_Toc16972"/>
      <w:bookmarkStart w:id="1065" w:name="_Toc16422"/>
      <w:bookmarkStart w:id="1066" w:name="_Toc32297"/>
      <w:bookmarkStart w:id="1067" w:name="_Toc25628"/>
      <w:bookmarkStart w:id="1068" w:name="_Toc16806"/>
      <w:bookmarkStart w:id="1069" w:name="_Toc30117"/>
      <w:bookmarkStart w:id="1070" w:name="_Toc15398"/>
      <w:bookmarkStart w:id="1071" w:name="_Toc19442"/>
      <w:r>
        <w:rPr>
          <w:rFonts w:ascii="仿宋" w:eastAsia="仿宋" w:hAnsi="仿宋" w:cs="仿宋" w:hint="eastAsia"/>
          <w:b/>
          <w:bCs w:val="0"/>
          <w:sz w:val="32"/>
          <w:szCs w:val="32"/>
        </w:rPr>
        <w:lastRenderedPageBreak/>
        <w:t>附录</w:t>
      </w:r>
      <w:r>
        <w:rPr>
          <w:rFonts w:ascii="仿宋" w:eastAsia="仿宋" w:hAnsi="仿宋" w:cs="仿宋" w:hint="eastAsia"/>
          <w:b/>
          <w:bCs w:val="0"/>
          <w:sz w:val="32"/>
          <w:szCs w:val="32"/>
        </w:rPr>
        <w:t>2</w:t>
      </w:r>
      <w:r>
        <w:rPr>
          <w:rFonts w:ascii="仿宋" w:eastAsia="仿宋" w:hAnsi="仿宋" w:cs="仿宋" w:hint="eastAsia"/>
          <w:b/>
          <w:bCs w:val="0"/>
          <w:sz w:val="32"/>
          <w:szCs w:val="32"/>
        </w:rPr>
        <w:t>：表格体例</w:t>
      </w:r>
      <w:bookmarkEnd w:id="1063"/>
      <w:bookmarkEnd w:id="1064"/>
      <w:bookmarkEnd w:id="1065"/>
      <w:bookmarkEnd w:id="1066"/>
      <w:bookmarkEnd w:id="1067"/>
      <w:bookmarkEnd w:id="1068"/>
      <w:bookmarkEnd w:id="1069"/>
      <w:bookmarkEnd w:id="1070"/>
      <w:bookmarkEnd w:id="1071"/>
    </w:p>
    <w:p w:rsidR="00E2524B" w:rsidRDefault="00651EE7">
      <w:pPr>
        <w:pStyle w:val="Bodytext1"/>
        <w:spacing w:after="140" w:line="240" w:lineRule="auto"/>
        <w:ind w:firstLine="562"/>
        <w:jc w:val="center"/>
      </w:pPr>
      <w:r>
        <w:rPr>
          <w:rFonts w:ascii="仿宋" w:eastAsia="仿宋" w:hAnsi="仿宋" w:cs="仿宋" w:hint="eastAsia"/>
          <w:b/>
          <w:bCs/>
          <w:color w:val="000000"/>
        </w:rPr>
        <w:t>表</w:t>
      </w:r>
      <w:r>
        <w:rPr>
          <w:rFonts w:ascii="仿宋" w:eastAsia="仿宋" w:hAnsi="仿宋" w:cs="仿宋" w:hint="eastAsia"/>
          <w:b/>
          <w:bCs/>
          <w:color w:val="000000"/>
        </w:rPr>
        <w:t>1</w:t>
      </w:r>
      <w:r>
        <w:rPr>
          <w:rFonts w:ascii="仿宋" w:eastAsia="仿宋" w:hAnsi="仿宋" w:cs="仿宋" w:hint="eastAsia"/>
          <w:b/>
          <w:bCs/>
          <w:color w:val="000000"/>
        </w:rPr>
        <w:t>主要风险因素</w:t>
      </w:r>
      <w:r>
        <w:rPr>
          <w:rFonts w:ascii="仿宋" w:eastAsia="仿宋" w:hAnsi="仿宋" w:cs="仿宋" w:hint="eastAsia"/>
          <w:b/>
          <w:bCs/>
          <w:color w:val="000000"/>
          <w:lang w:eastAsia="zh-CN"/>
        </w:rPr>
        <w:t>分析</w:t>
      </w:r>
      <w:r>
        <w:rPr>
          <w:rFonts w:ascii="仿宋" w:eastAsia="仿宋" w:hAnsi="仿宋" w:cs="仿宋" w:hint="eastAsia"/>
          <w:b/>
          <w:bCs/>
          <w:color w:val="000000"/>
        </w:rPr>
        <w:t>表</w:t>
      </w:r>
    </w:p>
    <w:tbl>
      <w:tblPr>
        <w:tblW w:w="8597" w:type="dxa"/>
        <w:jc w:val="center"/>
        <w:tblLayout w:type="fixed"/>
        <w:tblCellMar>
          <w:left w:w="10" w:type="dxa"/>
          <w:right w:w="10" w:type="dxa"/>
        </w:tblCellMar>
        <w:tblLook w:val="04A0"/>
      </w:tblPr>
      <w:tblGrid>
        <w:gridCol w:w="885"/>
        <w:gridCol w:w="1427"/>
        <w:gridCol w:w="1315"/>
        <w:gridCol w:w="3828"/>
        <w:gridCol w:w="1142"/>
      </w:tblGrid>
      <w:tr w:rsidR="00E2524B">
        <w:trPr>
          <w:trHeight w:hRule="exact" w:val="542"/>
          <w:jc w:val="center"/>
        </w:trPr>
        <w:tc>
          <w:tcPr>
            <w:tcW w:w="885" w:type="dxa"/>
            <w:tcBorders>
              <w:top w:val="single" w:sz="4" w:space="0" w:color="auto"/>
              <w:left w:val="single" w:sz="4" w:space="0" w:color="auto"/>
            </w:tcBorders>
            <w:shd w:val="clear" w:color="auto" w:fill="auto"/>
            <w:vAlign w:val="center"/>
          </w:tcPr>
          <w:p w:rsidR="00E2524B" w:rsidRDefault="00651EE7">
            <w:pPr>
              <w:pStyle w:val="Other1"/>
              <w:spacing w:line="240" w:lineRule="auto"/>
              <w:ind w:firstLineChars="0" w:firstLine="0"/>
              <w:jc w:val="center"/>
              <w:rPr>
                <w:rFonts w:ascii="仿宋" w:eastAsia="仿宋" w:hAnsi="仿宋" w:cs="仿宋"/>
                <w:sz w:val="24"/>
                <w:szCs w:val="24"/>
              </w:rPr>
            </w:pPr>
            <w:r>
              <w:rPr>
                <w:rFonts w:ascii="仿宋" w:eastAsia="仿宋" w:hAnsi="仿宋" w:cs="仿宋" w:hint="eastAsia"/>
                <w:color w:val="000000"/>
                <w:sz w:val="24"/>
                <w:szCs w:val="24"/>
              </w:rPr>
              <w:t>序号</w:t>
            </w:r>
          </w:p>
        </w:tc>
        <w:tc>
          <w:tcPr>
            <w:tcW w:w="1427" w:type="dxa"/>
            <w:tcBorders>
              <w:top w:val="single" w:sz="4" w:space="0" w:color="auto"/>
              <w:left w:val="single" w:sz="4" w:space="0" w:color="auto"/>
            </w:tcBorders>
            <w:shd w:val="clear" w:color="auto" w:fill="auto"/>
            <w:vAlign w:val="center"/>
          </w:tcPr>
          <w:p w:rsidR="00E2524B" w:rsidRDefault="00651EE7">
            <w:pPr>
              <w:pStyle w:val="Other1"/>
              <w:spacing w:line="240" w:lineRule="auto"/>
              <w:ind w:firstLineChars="0" w:firstLine="0"/>
              <w:jc w:val="center"/>
              <w:rPr>
                <w:rFonts w:ascii="仿宋" w:eastAsia="仿宋" w:hAnsi="仿宋" w:cs="仿宋"/>
                <w:sz w:val="24"/>
                <w:szCs w:val="24"/>
              </w:rPr>
            </w:pPr>
            <w:r>
              <w:rPr>
                <w:rFonts w:ascii="仿宋" w:eastAsia="仿宋" w:hAnsi="仿宋" w:cs="仿宋" w:hint="eastAsia"/>
                <w:color w:val="000000"/>
                <w:sz w:val="24"/>
                <w:szCs w:val="24"/>
              </w:rPr>
              <w:t>风险类型</w:t>
            </w:r>
          </w:p>
        </w:tc>
        <w:tc>
          <w:tcPr>
            <w:tcW w:w="1315" w:type="dxa"/>
            <w:tcBorders>
              <w:top w:val="single" w:sz="4" w:space="0" w:color="auto"/>
              <w:left w:val="single" w:sz="4" w:space="0" w:color="auto"/>
            </w:tcBorders>
            <w:shd w:val="clear" w:color="auto" w:fill="auto"/>
            <w:vAlign w:val="center"/>
          </w:tcPr>
          <w:p w:rsidR="00E2524B" w:rsidRDefault="00651EE7">
            <w:pPr>
              <w:pStyle w:val="Other1"/>
              <w:spacing w:line="240" w:lineRule="auto"/>
              <w:ind w:firstLineChars="0" w:firstLine="0"/>
              <w:jc w:val="center"/>
              <w:rPr>
                <w:rFonts w:ascii="仿宋" w:eastAsia="仿宋" w:hAnsi="仿宋" w:cs="仿宋"/>
                <w:sz w:val="24"/>
                <w:szCs w:val="24"/>
              </w:rPr>
            </w:pPr>
            <w:r>
              <w:rPr>
                <w:rFonts w:ascii="仿宋" w:eastAsia="仿宋" w:hAnsi="仿宋" w:cs="仿宋" w:hint="eastAsia"/>
                <w:color w:val="000000"/>
                <w:sz w:val="24"/>
                <w:szCs w:val="24"/>
              </w:rPr>
              <w:t>风险因素</w:t>
            </w:r>
          </w:p>
        </w:tc>
        <w:tc>
          <w:tcPr>
            <w:tcW w:w="3828" w:type="dxa"/>
            <w:tcBorders>
              <w:top w:val="single" w:sz="4" w:space="0" w:color="auto"/>
              <w:left w:val="single" w:sz="4" w:space="0" w:color="auto"/>
            </w:tcBorders>
            <w:shd w:val="clear" w:color="auto" w:fill="auto"/>
            <w:vAlign w:val="center"/>
          </w:tcPr>
          <w:p w:rsidR="00E2524B" w:rsidRDefault="00651EE7">
            <w:pPr>
              <w:pStyle w:val="Other1"/>
              <w:spacing w:line="240" w:lineRule="auto"/>
              <w:ind w:firstLineChars="0" w:firstLine="0"/>
              <w:jc w:val="center"/>
              <w:rPr>
                <w:rFonts w:ascii="仿宋" w:eastAsia="仿宋" w:hAnsi="仿宋" w:cs="仿宋"/>
                <w:sz w:val="24"/>
                <w:szCs w:val="24"/>
              </w:rPr>
            </w:pPr>
            <w:r>
              <w:rPr>
                <w:rFonts w:ascii="仿宋" w:eastAsia="仿宋" w:hAnsi="仿宋" w:cs="仿宋" w:hint="eastAsia"/>
                <w:color w:val="000000"/>
                <w:sz w:val="24"/>
                <w:szCs w:val="24"/>
              </w:rPr>
              <w:t>风险描述</w:t>
            </w:r>
          </w:p>
        </w:tc>
        <w:tc>
          <w:tcPr>
            <w:tcW w:w="1142" w:type="dxa"/>
            <w:tcBorders>
              <w:top w:val="single" w:sz="4" w:space="0" w:color="auto"/>
              <w:left w:val="single" w:sz="4" w:space="0" w:color="auto"/>
              <w:right w:val="single" w:sz="4" w:space="0" w:color="auto"/>
            </w:tcBorders>
            <w:shd w:val="clear" w:color="auto" w:fill="auto"/>
            <w:vAlign w:val="center"/>
          </w:tcPr>
          <w:p w:rsidR="00E2524B" w:rsidRDefault="00651EE7">
            <w:pPr>
              <w:pStyle w:val="Other1"/>
              <w:spacing w:line="240" w:lineRule="auto"/>
              <w:ind w:firstLineChars="0" w:firstLine="0"/>
              <w:jc w:val="center"/>
              <w:rPr>
                <w:rFonts w:ascii="仿宋" w:eastAsia="仿宋" w:hAnsi="仿宋" w:cs="仿宋"/>
                <w:sz w:val="24"/>
                <w:szCs w:val="24"/>
              </w:rPr>
            </w:pPr>
            <w:r>
              <w:rPr>
                <w:rFonts w:ascii="仿宋" w:eastAsia="仿宋" w:hAnsi="仿宋" w:cs="仿宋" w:hint="eastAsia"/>
                <w:color w:val="000000"/>
                <w:sz w:val="24"/>
                <w:szCs w:val="24"/>
              </w:rPr>
              <w:t>备注</w:t>
            </w:r>
          </w:p>
        </w:tc>
      </w:tr>
      <w:tr w:rsidR="00E2524B">
        <w:trPr>
          <w:trHeight w:hRule="exact" w:val="456"/>
          <w:jc w:val="center"/>
        </w:trPr>
        <w:tc>
          <w:tcPr>
            <w:tcW w:w="885" w:type="dxa"/>
            <w:tcBorders>
              <w:top w:val="single" w:sz="4" w:space="0" w:color="auto"/>
              <w:left w:val="single" w:sz="4" w:space="0" w:color="auto"/>
            </w:tcBorders>
            <w:shd w:val="clear" w:color="auto" w:fill="auto"/>
            <w:vAlign w:val="center"/>
          </w:tcPr>
          <w:p w:rsidR="00E2524B" w:rsidRDefault="00651EE7">
            <w:pPr>
              <w:pStyle w:val="Other1"/>
              <w:spacing w:line="240" w:lineRule="auto"/>
              <w:ind w:firstLineChars="0" w:firstLine="0"/>
              <w:jc w:val="center"/>
              <w:rPr>
                <w:rFonts w:ascii="仿宋" w:eastAsia="仿宋" w:hAnsi="仿宋" w:cs="仿宋"/>
                <w:sz w:val="24"/>
                <w:szCs w:val="24"/>
              </w:rPr>
            </w:pPr>
            <w:r>
              <w:rPr>
                <w:rFonts w:ascii="仿宋" w:eastAsia="仿宋" w:hAnsi="仿宋" w:cs="仿宋" w:hint="eastAsia"/>
                <w:color w:val="000000"/>
                <w:sz w:val="24"/>
                <w:szCs w:val="24"/>
              </w:rPr>
              <w:t>1</w:t>
            </w:r>
          </w:p>
        </w:tc>
        <w:tc>
          <w:tcPr>
            <w:tcW w:w="1427" w:type="dxa"/>
            <w:tcBorders>
              <w:top w:val="single" w:sz="4" w:space="0" w:color="auto"/>
              <w:left w:val="single" w:sz="4" w:space="0" w:color="auto"/>
            </w:tcBorders>
            <w:shd w:val="clear" w:color="auto" w:fill="auto"/>
          </w:tcPr>
          <w:p w:rsidR="00E2524B" w:rsidRDefault="00E2524B">
            <w:pPr>
              <w:ind w:firstLine="480"/>
              <w:jc w:val="center"/>
              <w:rPr>
                <w:rFonts w:ascii="仿宋" w:eastAsia="仿宋" w:hAnsi="仿宋" w:cs="仿宋"/>
                <w:sz w:val="24"/>
              </w:rPr>
            </w:pPr>
          </w:p>
        </w:tc>
        <w:tc>
          <w:tcPr>
            <w:tcW w:w="1315" w:type="dxa"/>
            <w:tcBorders>
              <w:top w:val="single" w:sz="4" w:space="0" w:color="auto"/>
              <w:left w:val="single" w:sz="4" w:space="0" w:color="auto"/>
            </w:tcBorders>
            <w:shd w:val="clear" w:color="auto" w:fill="auto"/>
          </w:tcPr>
          <w:p w:rsidR="00E2524B" w:rsidRDefault="00E2524B">
            <w:pPr>
              <w:ind w:firstLine="480"/>
              <w:jc w:val="center"/>
              <w:rPr>
                <w:rFonts w:ascii="仿宋" w:eastAsia="仿宋" w:hAnsi="仿宋" w:cs="仿宋"/>
                <w:sz w:val="24"/>
              </w:rPr>
            </w:pPr>
          </w:p>
        </w:tc>
        <w:tc>
          <w:tcPr>
            <w:tcW w:w="3828" w:type="dxa"/>
            <w:tcBorders>
              <w:top w:val="single" w:sz="4" w:space="0" w:color="auto"/>
              <w:left w:val="single" w:sz="4" w:space="0" w:color="auto"/>
            </w:tcBorders>
            <w:shd w:val="clear" w:color="auto" w:fill="auto"/>
          </w:tcPr>
          <w:p w:rsidR="00E2524B" w:rsidRDefault="00E2524B">
            <w:pPr>
              <w:ind w:firstLine="480"/>
              <w:jc w:val="center"/>
              <w:rPr>
                <w:rFonts w:ascii="仿宋" w:eastAsia="仿宋" w:hAnsi="仿宋" w:cs="仿宋"/>
                <w:sz w:val="24"/>
              </w:rPr>
            </w:pPr>
          </w:p>
        </w:tc>
        <w:tc>
          <w:tcPr>
            <w:tcW w:w="1142" w:type="dxa"/>
            <w:tcBorders>
              <w:top w:val="single" w:sz="4" w:space="0" w:color="auto"/>
              <w:left w:val="single" w:sz="4" w:space="0" w:color="auto"/>
              <w:right w:val="single" w:sz="4" w:space="0" w:color="auto"/>
            </w:tcBorders>
            <w:shd w:val="clear" w:color="auto" w:fill="auto"/>
          </w:tcPr>
          <w:p w:rsidR="00E2524B" w:rsidRDefault="00E2524B">
            <w:pPr>
              <w:ind w:firstLine="480"/>
              <w:jc w:val="center"/>
              <w:rPr>
                <w:rFonts w:ascii="仿宋" w:eastAsia="仿宋" w:hAnsi="仿宋" w:cs="仿宋"/>
                <w:sz w:val="24"/>
              </w:rPr>
            </w:pPr>
          </w:p>
        </w:tc>
      </w:tr>
      <w:tr w:rsidR="00E2524B">
        <w:trPr>
          <w:trHeight w:hRule="exact" w:val="456"/>
          <w:jc w:val="center"/>
        </w:trPr>
        <w:tc>
          <w:tcPr>
            <w:tcW w:w="885" w:type="dxa"/>
            <w:tcBorders>
              <w:top w:val="single" w:sz="4" w:space="0" w:color="auto"/>
              <w:left w:val="single" w:sz="4" w:space="0" w:color="auto"/>
            </w:tcBorders>
            <w:shd w:val="clear" w:color="auto" w:fill="auto"/>
            <w:vAlign w:val="center"/>
          </w:tcPr>
          <w:p w:rsidR="00E2524B" w:rsidRDefault="00651EE7">
            <w:pPr>
              <w:pStyle w:val="Other1"/>
              <w:spacing w:line="240" w:lineRule="auto"/>
              <w:ind w:firstLineChars="0" w:firstLine="0"/>
              <w:jc w:val="center"/>
              <w:rPr>
                <w:rFonts w:ascii="仿宋" w:eastAsia="仿宋" w:hAnsi="仿宋" w:cs="仿宋"/>
                <w:sz w:val="24"/>
                <w:szCs w:val="24"/>
              </w:rPr>
            </w:pPr>
            <w:r>
              <w:rPr>
                <w:rFonts w:ascii="仿宋" w:eastAsia="仿宋" w:hAnsi="仿宋" w:cs="仿宋" w:hint="eastAsia"/>
                <w:color w:val="000000"/>
                <w:sz w:val="24"/>
                <w:szCs w:val="24"/>
              </w:rPr>
              <w:t>2</w:t>
            </w:r>
          </w:p>
        </w:tc>
        <w:tc>
          <w:tcPr>
            <w:tcW w:w="1427" w:type="dxa"/>
            <w:tcBorders>
              <w:top w:val="single" w:sz="4" w:space="0" w:color="auto"/>
              <w:left w:val="single" w:sz="4" w:space="0" w:color="auto"/>
            </w:tcBorders>
            <w:shd w:val="clear" w:color="auto" w:fill="auto"/>
          </w:tcPr>
          <w:p w:rsidR="00E2524B" w:rsidRDefault="00E2524B">
            <w:pPr>
              <w:ind w:firstLine="480"/>
              <w:jc w:val="center"/>
              <w:rPr>
                <w:rFonts w:ascii="仿宋" w:eastAsia="仿宋" w:hAnsi="仿宋" w:cs="仿宋"/>
                <w:sz w:val="24"/>
              </w:rPr>
            </w:pPr>
          </w:p>
        </w:tc>
        <w:tc>
          <w:tcPr>
            <w:tcW w:w="1315" w:type="dxa"/>
            <w:tcBorders>
              <w:top w:val="single" w:sz="4" w:space="0" w:color="auto"/>
              <w:left w:val="single" w:sz="4" w:space="0" w:color="auto"/>
            </w:tcBorders>
            <w:shd w:val="clear" w:color="auto" w:fill="auto"/>
          </w:tcPr>
          <w:p w:rsidR="00E2524B" w:rsidRDefault="00E2524B">
            <w:pPr>
              <w:ind w:firstLine="480"/>
              <w:jc w:val="center"/>
              <w:rPr>
                <w:rFonts w:ascii="仿宋" w:eastAsia="仿宋" w:hAnsi="仿宋" w:cs="仿宋"/>
                <w:sz w:val="24"/>
              </w:rPr>
            </w:pPr>
          </w:p>
        </w:tc>
        <w:tc>
          <w:tcPr>
            <w:tcW w:w="3828" w:type="dxa"/>
            <w:tcBorders>
              <w:top w:val="single" w:sz="4" w:space="0" w:color="auto"/>
              <w:left w:val="single" w:sz="4" w:space="0" w:color="auto"/>
            </w:tcBorders>
            <w:shd w:val="clear" w:color="auto" w:fill="auto"/>
          </w:tcPr>
          <w:p w:rsidR="00E2524B" w:rsidRDefault="00E2524B">
            <w:pPr>
              <w:ind w:firstLine="480"/>
              <w:jc w:val="center"/>
              <w:rPr>
                <w:rFonts w:ascii="仿宋" w:eastAsia="仿宋" w:hAnsi="仿宋" w:cs="仿宋"/>
                <w:sz w:val="24"/>
              </w:rPr>
            </w:pPr>
          </w:p>
        </w:tc>
        <w:tc>
          <w:tcPr>
            <w:tcW w:w="1142" w:type="dxa"/>
            <w:tcBorders>
              <w:top w:val="single" w:sz="4" w:space="0" w:color="auto"/>
              <w:left w:val="single" w:sz="4" w:space="0" w:color="auto"/>
              <w:right w:val="single" w:sz="4" w:space="0" w:color="auto"/>
            </w:tcBorders>
            <w:shd w:val="clear" w:color="auto" w:fill="auto"/>
          </w:tcPr>
          <w:p w:rsidR="00E2524B" w:rsidRDefault="00E2524B">
            <w:pPr>
              <w:ind w:firstLine="480"/>
              <w:jc w:val="center"/>
              <w:rPr>
                <w:rFonts w:ascii="仿宋" w:eastAsia="仿宋" w:hAnsi="仿宋" w:cs="仿宋"/>
                <w:sz w:val="24"/>
              </w:rPr>
            </w:pPr>
          </w:p>
        </w:tc>
      </w:tr>
      <w:tr w:rsidR="00E2524B">
        <w:trPr>
          <w:trHeight w:hRule="exact" w:val="451"/>
          <w:jc w:val="center"/>
        </w:trPr>
        <w:tc>
          <w:tcPr>
            <w:tcW w:w="885" w:type="dxa"/>
            <w:tcBorders>
              <w:top w:val="single" w:sz="4" w:space="0" w:color="auto"/>
              <w:left w:val="single" w:sz="4" w:space="0" w:color="auto"/>
            </w:tcBorders>
            <w:shd w:val="clear" w:color="auto" w:fill="auto"/>
            <w:vAlign w:val="center"/>
          </w:tcPr>
          <w:p w:rsidR="00E2524B" w:rsidRDefault="00651EE7">
            <w:pPr>
              <w:pStyle w:val="Other1"/>
              <w:spacing w:line="240" w:lineRule="auto"/>
              <w:ind w:firstLineChars="0" w:firstLine="0"/>
              <w:jc w:val="center"/>
              <w:rPr>
                <w:rFonts w:ascii="仿宋" w:eastAsia="仿宋" w:hAnsi="仿宋" w:cs="仿宋"/>
                <w:sz w:val="24"/>
                <w:szCs w:val="24"/>
              </w:rPr>
            </w:pPr>
            <w:r>
              <w:rPr>
                <w:rFonts w:ascii="仿宋" w:eastAsia="仿宋" w:hAnsi="仿宋" w:cs="仿宋" w:hint="eastAsia"/>
                <w:color w:val="000000"/>
                <w:sz w:val="24"/>
                <w:szCs w:val="24"/>
              </w:rPr>
              <w:t>3</w:t>
            </w:r>
          </w:p>
        </w:tc>
        <w:tc>
          <w:tcPr>
            <w:tcW w:w="1427" w:type="dxa"/>
            <w:tcBorders>
              <w:top w:val="single" w:sz="4" w:space="0" w:color="auto"/>
              <w:left w:val="single" w:sz="4" w:space="0" w:color="auto"/>
            </w:tcBorders>
            <w:shd w:val="clear" w:color="auto" w:fill="auto"/>
          </w:tcPr>
          <w:p w:rsidR="00E2524B" w:rsidRDefault="00E2524B">
            <w:pPr>
              <w:ind w:firstLine="480"/>
              <w:jc w:val="center"/>
              <w:rPr>
                <w:rFonts w:ascii="仿宋" w:eastAsia="仿宋" w:hAnsi="仿宋" w:cs="仿宋"/>
                <w:sz w:val="24"/>
              </w:rPr>
            </w:pPr>
          </w:p>
        </w:tc>
        <w:tc>
          <w:tcPr>
            <w:tcW w:w="1315" w:type="dxa"/>
            <w:tcBorders>
              <w:top w:val="single" w:sz="4" w:space="0" w:color="auto"/>
              <w:left w:val="single" w:sz="4" w:space="0" w:color="auto"/>
            </w:tcBorders>
            <w:shd w:val="clear" w:color="auto" w:fill="auto"/>
          </w:tcPr>
          <w:p w:rsidR="00E2524B" w:rsidRDefault="00E2524B">
            <w:pPr>
              <w:ind w:firstLine="480"/>
              <w:jc w:val="center"/>
              <w:rPr>
                <w:rFonts w:ascii="仿宋" w:eastAsia="仿宋" w:hAnsi="仿宋" w:cs="仿宋"/>
                <w:sz w:val="24"/>
              </w:rPr>
            </w:pPr>
          </w:p>
        </w:tc>
        <w:tc>
          <w:tcPr>
            <w:tcW w:w="3828" w:type="dxa"/>
            <w:tcBorders>
              <w:top w:val="single" w:sz="4" w:space="0" w:color="auto"/>
              <w:left w:val="single" w:sz="4" w:space="0" w:color="auto"/>
            </w:tcBorders>
            <w:shd w:val="clear" w:color="auto" w:fill="auto"/>
          </w:tcPr>
          <w:p w:rsidR="00E2524B" w:rsidRDefault="00E2524B">
            <w:pPr>
              <w:ind w:firstLine="480"/>
              <w:jc w:val="center"/>
              <w:rPr>
                <w:rFonts w:ascii="仿宋" w:eastAsia="仿宋" w:hAnsi="仿宋" w:cs="仿宋"/>
                <w:sz w:val="24"/>
              </w:rPr>
            </w:pPr>
          </w:p>
        </w:tc>
        <w:tc>
          <w:tcPr>
            <w:tcW w:w="1142" w:type="dxa"/>
            <w:tcBorders>
              <w:top w:val="single" w:sz="4" w:space="0" w:color="auto"/>
              <w:left w:val="single" w:sz="4" w:space="0" w:color="auto"/>
              <w:right w:val="single" w:sz="4" w:space="0" w:color="auto"/>
            </w:tcBorders>
            <w:shd w:val="clear" w:color="auto" w:fill="auto"/>
          </w:tcPr>
          <w:p w:rsidR="00E2524B" w:rsidRDefault="00E2524B">
            <w:pPr>
              <w:ind w:firstLine="480"/>
              <w:jc w:val="center"/>
              <w:rPr>
                <w:rFonts w:ascii="仿宋" w:eastAsia="仿宋" w:hAnsi="仿宋" w:cs="仿宋"/>
                <w:sz w:val="24"/>
              </w:rPr>
            </w:pPr>
          </w:p>
        </w:tc>
      </w:tr>
      <w:tr w:rsidR="00E2524B">
        <w:trPr>
          <w:trHeight w:hRule="exact" w:val="451"/>
          <w:jc w:val="center"/>
        </w:trPr>
        <w:tc>
          <w:tcPr>
            <w:tcW w:w="885" w:type="dxa"/>
            <w:tcBorders>
              <w:top w:val="single" w:sz="4" w:space="0" w:color="auto"/>
              <w:left w:val="single" w:sz="4" w:space="0" w:color="auto"/>
            </w:tcBorders>
            <w:shd w:val="clear" w:color="auto" w:fill="auto"/>
            <w:vAlign w:val="center"/>
          </w:tcPr>
          <w:p w:rsidR="00E2524B" w:rsidRDefault="00651EE7">
            <w:pPr>
              <w:pStyle w:val="Other1"/>
              <w:spacing w:line="240" w:lineRule="auto"/>
              <w:ind w:firstLineChars="0" w:firstLine="0"/>
              <w:jc w:val="center"/>
              <w:rPr>
                <w:rFonts w:ascii="仿宋" w:eastAsia="仿宋" w:hAnsi="仿宋" w:cs="仿宋"/>
                <w:sz w:val="24"/>
                <w:szCs w:val="24"/>
              </w:rPr>
            </w:pPr>
            <w:r>
              <w:rPr>
                <w:rFonts w:ascii="仿宋" w:eastAsia="仿宋" w:hAnsi="仿宋" w:cs="仿宋" w:hint="eastAsia"/>
                <w:color w:val="000000"/>
                <w:sz w:val="24"/>
                <w:szCs w:val="24"/>
              </w:rPr>
              <w:t>4</w:t>
            </w:r>
          </w:p>
        </w:tc>
        <w:tc>
          <w:tcPr>
            <w:tcW w:w="1427" w:type="dxa"/>
            <w:tcBorders>
              <w:top w:val="single" w:sz="4" w:space="0" w:color="auto"/>
              <w:left w:val="single" w:sz="4" w:space="0" w:color="auto"/>
            </w:tcBorders>
            <w:shd w:val="clear" w:color="auto" w:fill="auto"/>
          </w:tcPr>
          <w:p w:rsidR="00E2524B" w:rsidRDefault="00E2524B">
            <w:pPr>
              <w:ind w:firstLine="480"/>
              <w:jc w:val="center"/>
              <w:rPr>
                <w:rFonts w:ascii="仿宋" w:eastAsia="仿宋" w:hAnsi="仿宋" w:cs="仿宋"/>
                <w:sz w:val="24"/>
              </w:rPr>
            </w:pPr>
          </w:p>
        </w:tc>
        <w:tc>
          <w:tcPr>
            <w:tcW w:w="1315" w:type="dxa"/>
            <w:tcBorders>
              <w:top w:val="single" w:sz="4" w:space="0" w:color="auto"/>
              <w:left w:val="single" w:sz="4" w:space="0" w:color="auto"/>
            </w:tcBorders>
            <w:shd w:val="clear" w:color="auto" w:fill="auto"/>
          </w:tcPr>
          <w:p w:rsidR="00E2524B" w:rsidRDefault="00E2524B">
            <w:pPr>
              <w:ind w:firstLine="480"/>
              <w:jc w:val="center"/>
              <w:rPr>
                <w:rFonts w:ascii="仿宋" w:eastAsia="仿宋" w:hAnsi="仿宋" w:cs="仿宋"/>
                <w:sz w:val="24"/>
              </w:rPr>
            </w:pPr>
          </w:p>
        </w:tc>
        <w:tc>
          <w:tcPr>
            <w:tcW w:w="3828" w:type="dxa"/>
            <w:tcBorders>
              <w:top w:val="single" w:sz="4" w:space="0" w:color="auto"/>
              <w:left w:val="single" w:sz="4" w:space="0" w:color="auto"/>
            </w:tcBorders>
            <w:shd w:val="clear" w:color="auto" w:fill="auto"/>
          </w:tcPr>
          <w:p w:rsidR="00E2524B" w:rsidRDefault="00E2524B">
            <w:pPr>
              <w:ind w:firstLine="480"/>
              <w:jc w:val="center"/>
              <w:rPr>
                <w:rFonts w:ascii="仿宋" w:eastAsia="仿宋" w:hAnsi="仿宋" w:cs="仿宋"/>
                <w:sz w:val="24"/>
              </w:rPr>
            </w:pPr>
          </w:p>
        </w:tc>
        <w:tc>
          <w:tcPr>
            <w:tcW w:w="1142" w:type="dxa"/>
            <w:tcBorders>
              <w:top w:val="single" w:sz="4" w:space="0" w:color="auto"/>
              <w:left w:val="single" w:sz="4" w:space="0" w:color="auto"/>
              <w:right w:val="single" w:sz="4" w:space="0" w:color="auto"/>
            </w:tcBorders>
            <w:shd w:val="clear" w:color="auto" w:fill="auto"/>
          </w:tcPr>
          <w:p w:rsidR="00E2524B" w:rsidRDefault="00E2524B">
            <w:pPr>
              <w:ind w:firstLine="480"/>
              <w:jc w:val="center"/>
              <w:rPr>
                <w:rFonts w:ascii="仿宋" w:eastAsia="仿宋" w:hAnsi="仿宋" w:cs="仿宋"/>
                <w:sz w:val="24"/>
              </w:rPr>
            </w:pPr>
          </w:p>
        </w:tc>
      </w:tr>
      <w:tr w:rsidR="00E2524B">
        <w:trPr>
          <w:trHeight w:hRule="exact" w:val="456"/>
          <w:jc w:val="center"/>
        </w:trPr>
        <w:tc>
          <w:tcPr>
            <w:tcW w:w="885" w:type="dxa"/>
            <w:tcBorders>
              <w:top w:val="single" w:sz="4" w:space="0" w:color="auto"/>
              <w:left w:val="single" w:sz="4" w:space="0" w:color="auto"/>
            </w:tcBorders>
            <w:shd w:val="clear" w:color="auto" w:fill="auto"/>
            <w:vAlign w:val="center"/>
          </w:tcPr>
          <w:p w:rsidR="00E2524B" w:rsidRDefault="00651EE7">
            <w:pPr>
              <w:pStyle w:val="Other1"/>
              <w:spacing w:line="240" w:lineRule="auto"/>
              <w:ind w:firstLineChars="0" w:firstLine="0"/>
              <w:jc w:val="center"/>
              <w:rPr>
                <w:rFonts w:ascii="仿宋" w:eastAsia="仿宋" w:hAnsi="仿宋" w:cs="仿宋"/>
                <w:sz w:val="24"/>
                <w:szCs w:val="24"/>
              </w:rPr>
            </w:pPr>
            <w:r>
              <w:rPr>
                <w:rFonts w:ascii="仿宋" w:eastAsia="仿宋" w:hAnsi="仿宋" w:cs="仿宋" w:hint="eastAsia"/>
                <w:color w:val="000000"/>
                <w:sz w:val="24"/>
                <w:szCs w:val="24"/>
              </w:rPr>
              <w:t>5</w:t>
            </w:r>
          </w:p>
        </w:tc>
        <w:tc>
          <w:tcPr>
            <w:tcW w:w="1427" w:type="dxa"/>
            <w:tcBorders>
              <w:top w:val="single" w:sz="4" w:space="0" w:color="auto"/>
              <w:left w:val="single" w:sz="4" w:space="0" w:color="auto"/>
            </w:tcBorders>
            <w:shd w:val="clear" w:color="auto" w:fill="auto"/>
          </w:tcPr>
          <w:p w:rsidR="00E2524B" w:rsidRDefault="00E2524B">
            <w:pPr>
              <w:ind w:firstLine="480"/>
              <w:jc w:val="center"/>
              <w:rPr>
                <w:rFonts w:ascii="仿宋" w:eastAsia="仿宋" w:hAnsi="仿宋" w:cs="仿宋"/>
                <w:sz w:val="24"/>
              </w:rPr>
            </w:pPr>
          </w:p>
        </w:tc>
        <w:tc>
          <w:tcPr>
            <w:tcW w:w="1315" w:type="dxa"/>
            <w:tcBorders>
              <w:top w:val="single" w:sz="4" w:space="0" w:color="auto"/>
              <w:left w:val="single" w:sz="4" w:space="0" w:color="auto"/>
            </w:tcBorders>
            <w:shd w:val="clear" w:color="auto" w:fill="auto"/>
          </w:tcPr>
          <w:p w:rsidR="00E2524B" w:rsidRDefault="00E2524B">
            <w:pPr>
              <w:ind w:firstLine="480"/>
              <w:jc w:val="center"/>
              <w:rPr>
                <w:rFonts w:ascii="仿宋" w:eastAsia="仿宋" w:hAnsi="仿宋" w:cs="仿宋"/>
                <w:sz w:val="24"/>
              </w:rPr>
            </w:pPr>
          </w:p>
        </w:tc>
        <w:tc>
          <w:tcPr>
            <w:tcW w:w="3828" w:type="dxa"/>
            <w:tcBorders>
              <w:top w:val="single" w:sz="4" w:space="0" w:color="auto"/>
              <w:left w:val="single" w:sz="4" w:space="0" w:color="auto"/>
            </w:tcBorders>
            <w:shd w:val="clear" w:color="auto" w:fill="auto"/>
          </w:tcPr>
          <w:p w:rsidR="00E2524B" w:rsidRDefault="00E2524B">
            <w:pPr>
              <w:ind w:firstLine="480"/>
              <w:jc w:val="center"/>
              <w:rPr>
                <w:rFonts w:ascii="仿宋" w:eastAsia="仿宋" w:hAnsi="仿宋" w:cs="仿宋"/>
                <w:sz w:val="24"/>
              </w:rPr>
            </w:pPr>
          </w:p>
        </w:tc>
        <w:tc>
          <w:tcPr>
            <w:tcW w:w="1142" w:type="dxa"/>
            <w:tcBorders>
              <w:top w:val="single" w:sz="4" w:space="0" w:color="auto"/>
              <w:left w:val="single" w:sz="4" w:space="0" w:color="auto"/>
              <w:right w:val="single" w:sz="4" w:space="0" w:color="auto"/>
            </w:tcBorders>
            <w:shd w:val="clear" w:color="auto" w:fill="auto"/>
          </w:tcPr>
          <w:p w:rsidR="00E2524B" w:rsidRDefault="00E2524B">
            <w:pPr>
              <w:ind w:firstLine="480"/>
              <w:jc w:val="center"/>
              <w:rPr>
                <w:rFonts w:ascii="仿宋" w:eastAsia="仿宋" w:hAnsi="仿宋" w:cs="仿宋"/>
                <w:sz w:val="24"/>
              </w:rPr>
            </w:pPr>
          </w:p>
        </w:tc>
      </w:tr>
      <w:tr w:rsidR="00E2524B">
        <w:trPr>
          <w:trHeight w:hRule="exact" w:val="475"/>
          <w:jc w:val="center"/>
        </w:trPr>
        <w:tc>
          <w:tcPr>
            <w:tcW w:w="885" w:type="dxa"/>
            <w:tcBorders>
              <w:top w:val="single" w:sz="4" w:space="0" w:color="auto"/>
              <w:left w:val="single" w:sz="4" w:space="0" w:color="auto"/>
              <w:bottom w:val="single" w:sz="4" w:space="0" w:color="auto"/>
            </w:tcBorders>
            <w:shd w:val="clear" w:color="auto" w:fill="auto"/>
          </w:tcPr>
          <w:p w:rsidR="00E2524B" w:rsidRDefault="00651EE7">
            <w:pPr>
              <w:ind w:firstLineChars="0" w:firstLine="0"/>
              <w:jc w:val="center"/>
              <w:rPr>
                <w:rFonts w:ascii="仿宋" w:eastAsia="仿宋" w:hAnsi="仿宋" w:cs="仿宋"/>
                <w:sz w:val="24"/>
              </w:rPr>
            </w:pPr>
            <w:r>
              <w:rPr>
                <w:rFonts w:ascii="仿宋" w:eastAsia="仿宋" w:hAnsi="仿宋" w:cs="仿宋" w:hint="eastAsia"/>
                <w:sz w:val="24"/>
              </w:rPr>
              <w:t>...</w:t>
            </w:r>
          </w:p>
        </w:tc>
        <w:tc>
          <w:tcPr>
            <w:tcW w:w="1427" w:type="dxa"/>
            <w:tcBorders>
              <w:top w:val="single" w:sz="4" w:space="0" w:color="auto"/>
              <w:left w:val="single" w:sz="4" w:space="0" w:color="auto"/>
              <w:bottom w:val="single" w:sz="4" w:space="0" w:color="auto"/>
            </w:tcBorders>
            <w:shd w:val="clear" w:color="auto" w:fill="auto"/>
          </w:tcPr>
          <w:p w:rsidR="00E2524B" w:rsidRDefault="00E2524B">
            <w:pPr>
              <w:ind w:firstLine="480"/>
              <w:jc w:val="center"/>
              <w:rPr>
                <w:rFonts w:ascii="仿宋" w:eastAsia="仿宋" w:hAnsi="仿宋" w:cs="仿宋"/>
                <w:sz w:val="24"/>
              </w:rPr>
            </w:pPr>
          </w:p>
        </w:tc>
        <w:tc>
          <w:tcPr>
            <w:tcW w:w="1315" w:type="dxa"/>
            <w:tcBorders>
              <w:top w:val="single" w:sz="4" w:space="0" w:color="auto"/>
              <w:left w:val="single" w:sz="4" w:space="0" w:color="auto"/>
              <w:bottom w:val="single" w:sz="4" w:space="0" w:color="auto"/>
            </w:tcBorders>
            <w:shd w:val="clear" w:color="auto" w:fill="auto"/>
          </w:tcPr>
          <w:p w:rsidR="00E2524B" w:rsidRDefault="00E2524B">
            <w:pPr>
              <w:ind w:firstLine="480"/>
              <w:jc w:val="center"/>
              <w:rPr>
                <w:rFonts w:ascii="仿宋" w:eastAsia="仿宋" w:hAnsi="仿宋" w:cs="仿宋"/>
                <w:sz w:val="24"/>
              </w:rPr>
            </w:pPr>
          </w:p>
        </w:tc>
        <w:tc>
          <w:tcPr>
            <w:tcW w:w="3828" w:type="dxa"/>
            <w:tcBorders>
              <w:top w:val="single" w:sz="4" w:space="0" w:color="auto"/>
              <w:left w:val="single" w:sz="4" w:space="0" w:color="auto"/>
              <w:bottom w:val="single" w:sz="4" w:space="0" w:color="auto"/>
            </w:tcBorders>
            <w:shd w:val="clear" w:color="auto" w:fill="auto"/>
          </w:tcPr>
          <w:p w:rsidR="00E2524B" w:rsidRDefault="00E2524B">
            <w:pPr>
              <w:ind w:firstLine="480"/>
              <w:jc w:val="center"/>
              <w:rPr>
                <w:rFonts w:ascii="仿宋" w:eastAsia="仿宋" w:hAnsi="仿宋" w:cs="仿宋"/>
                <w:sz w:val="24"/>
              </w:rPr>
            </w:pPr>
          </w:p>
        </w:tc>
        <w:tc>
          <w:tcPr>
            <w:tcW w:w="1142" w:type="dxa"/>
            <w:tcBorders>
              <w:top w:val="single" w:sz="4" w:space="0" w:color="auto"/>
              <w:left w:val="single" w:sz="4" w:space="0" w:color="auto"/>
              <w:bottom w:val="single" w:sz="4" w:space="0" w:color="auto"/>
              <w:right w:val="single" w:sz="4" w:space="0" w:color="auto"/>
            </w:tcBorders>
            <w:shd w:val="clear" w:color="auto" w:fill="auto"/>
          </w:tcPr>
          <w:p w:rsidR="00E2524B" w:rsidRDefault="00E2524B">
            <w:pPr>
              <w:ind w:firstLine="480"/>
              <w:jc w:val="center"/>
              <w:rPr>
                <w:rFonts w:ascii="仿宋" w:eastAsia="仿宋" w:hAnsi="仿宋" w:cs="仿宋"/>
                <w:sz w:val="24"/>
              </w:rPr>
            </w:pPr>
          </w:p>
        </w:tc>
      </w:tr>
    </w:tbl>
    <w:p w:rsidR="00E2524B" w:rsidRDefault="00651EE7" w:rsidP="008051E2">
      <w:pPr>
        <w:pStyle w:val="Tablecaption1"/>
        <w:spacing w:line="240" w:lineRule="auto"/>
        <w:ind w:left="504" w:firstLine="480"/>
        <w:jc w:val="left"/>
        <w:rPr>
          <w:rFonts w:eastAsia="仿宋"/>
          <w:sz w:val="20"/>
          <w:szCs w:val="20"/>
          <w:lang w:eastAsia="zh-CN"/>
        </w:rPr>
      </w:pPr>
      <w:r>
        <w:rPr>
          <w:rFonts w:ascii="仿宋" w:eastAsia="仿宋" w:hAnsi="仿宋" w:cs="仿宋" w:hint="eastAsia"/>
          <w:color w:val="000000"/>
          <w:sz w:val="24"/>
          <w:szCs w:val="24"/>
        </w:rPr>
        <w:t>注：风险类型指合法性、合理性、可行性、可控性等风险大类</w:t>
      </w:r>
      <w:r>
        <w:rPr>
          <w:rFonts w:ascii="仿宋" w:eastAsia="仿宋" w:hAnsi="仿宋" w:cs="仿宋" w:hint="eastAsia"/>
          <w:color w:val="000000"/>
          <w:sz w:val="24"/>
          <w:szCs w:val="24"/>
          <w:lang w:eastAsia="zh-CN"/>
        </w:rPr>
        <w:t>；风险因素指征地程序是否合法等风险具体类。</w:t>
      </w:r>
    </w:p>
    <w:p w:rsidR="00E2524B" w:rsidRDefault="00E2524B">
      <w:pPr>
        <w:spacing w:after="259" w:line="1" w:lineRule="exact"/>
      </w:pPr>
    </w:p>
    <w:p w:rsidR="00E2524B" w:rsidRDefault="00651EE7">
      <w:pPr>
        <w:spacing w:line="1" w:lineRule="exact"/>
        <w:rPr>
          <w:sz w:val="2"/>
          <w:szCs w:val="2"/>
        </w:rPr>
      </w:pPr>
      <w:r>
        <w:br w:type="page"/>
      </w:r>
    </w:p>
    <w:p w:rsidR="00E2524B" w:rsidRDefault="00651EE7">
      <w:pPr>
        <w:pStyle w:val="Bodytext1"/>
        <w:spacing w:after="160" w:line="240" w:lineRule="auto"/>
        <w:ind w:firstLine="562"/>
        <w:jc w:val="center"/>
      </w:pPr>
      <w:r>
        <w:rPr>
          <w:rFonts w:ascii="仿宋" w:eastAsia="仿宋" w:hAnsi="仿宋" w:cs="仿宋" w:hint="eastAsia"/>
          <w:b/>
          <w:bCs/>
          <w:color w:val="000000"/>
        </w:rPr>
        <w:lastRenderedPageBreak/>
        <w:t>表</w:t>
      </w:r>
      <w:r>
        <w:rPr>
          <w:rFonts w:ascii="仿宋" w:eastAsia="仿宋" w:hAnsi="仿宋" w:cs="仿宋" w:hint="eastAsia"/>
          <w:b/>
          <w:bCs/>
          <w:color w:val="000000"/>
          <w:lang w:val="en-US" w:eastAsia="zh-CN"/>
        </w:rPr>
        <w:t>2</w:t>
      </w:r>
      <w:r>
        <w:rPr>
          <w:rFonts w:ascii="仿宋" w:eastAsia="仿宋" w:hAnsi="仿宋" w:cs="仿宋" w:hint="eastAsia"/>
          <w:b/>
          <w:bCs/>
          <w:color w:val="000000"/>
        </w:rPr>
        <w:t>单因素风险等级表</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tblPr>
      <w:tblGrid>
        <w:gridCol w:w="616"/>
        <w:gridCol w:w="1636"/>
        <w:gridCol w:w="1572"/>
        <w:gridCol w:w="1217"/>
        <w:gridCol w:w="1060"/>
        <w:gridCol w:w="1105"/>
        <w:gridCol w:w="1105"/>
      </w:tblGrid>
      <w:tr w:rsidR="00E2524B">
        <w:trPr>
          <w:trHeight w:hRule="exact" w:val="594"/>
          <w:jc w:val="center"/>
        </w:trPr>
        <w:tc>
          <w:tcPr>
            <w:tcW w:w="371" w:type="pct"/>
            <w:vMerge w:val="restart"/>
            <w:shd w:val="clear" w:color="auto" w:fill="auto"/>
            <w:vAlign w:val="center"/>
          </w:tcPr>
          <w:p w:rsidR="00E2524B" w:rsidRDefault="00651EE7">
            <w:pPr>
              <w:pStyle w:val="Other1"/>
              <w:spacing w:line="240" w:lineRule="auto"/>
              <w:ind w:firstLineChars="0" w:firstLine="0"/>
              <w:jc w:val="center"/>
              <w:rPr>
                <w:rFonts w:ascii="仿宋" w:eastAsia="仿宋" w:hAnsi="仿宋" w:cs="仿宋"/>
                <w:sz w:val="24"/>
                <w:szCs w:val="24"/>
              </w:rPr>
            </w:pPr>
            <w:r>
              <w:rPr>
                <w:rFonts w:ascii="仿宋" w:eastAsia="仿宋" w:hAnsi="仿宋" w:cs="仿宋" w:hint="eastAsia"/>
                <w:color w:val="000000"/>
                <w:sz w:val="24"/>
                <w:szCs w:val="24"/>
              </w:rPr>
              <w:t>序号</w:t>
            </w:r>
          </w:p>
        </w:tc>
        <w:tc>
          <w:tcPr>
            <w:tcW w:w="984" w:type="pct"/>
            <w:vMerge w:val="restart"/>
            <w:shd w:val="clear" w:color="auto" w:fill="auto"/>
            <w:vAlign w:val="center"/>
          </w:tcPr>
          <w:p w:rsidR="00E2524B" w:rsidRDefault="00651EE7">
            <w:pPr>
              <w:pStyle w:val="Other1"/>
              <w:spacing w:line="240" w:lineRule="auto"/>
              <w:ind w:firstLineChars="0" w:firstLine="0"/>
              <w:jc w:val="center"/>
              <w:rPr>
                <w:rFonts w:ascii="仿宋" w:eastAsia="仿宋" w:hAnsi="仿宋" w:cs="仿宋"/>
                <w:sz w:val="24"/>
                <w:szCs w:val="24"/>
              </w:rPr>
            </w:pPr>
            <w:r>
              <w:rPr>
                <w:rFonts w:ascii="仿宋" w:eastAsia="仿宋" w:hAnsi="仿宋" w:cs="仿宋" w:hint="eastAsia"/>
                <w:color w:val="000000"/>
                <w:sz w:val="24"/>
                <w:szCs w:val="24"/>
              </w:rPr>
              <w:t>风险类型</w:t>
            </w:r>
          </w:p>
        </w:tc>
        <w:tc>
          <w:tcPr>
            <w:tcW w:w="945" w:type="pct"/>
            <w:vMerge w:val="restart"/>
            <w:shd w:val="clear" w:color="auto" w:fill="auto"/>
            <w:vAlign w:val="center"/>
          </w:tcPr>
          <w:p w:rsidR="00E2524B" w:rsidRDefault="00651EE7">
            <w:pPr>
              <w:pStyle w:val="Other1"/>
              <w:spacing w:line="240" w:lineRule="auto"/>
              <w:ind w:firstLineChars="0" w:firstLine="0"/>
              <w:jc w:val="center"/>
              <w:rPr>
                <w:rFonts w:ascii="仿宋" w:eastAsia="仿宋" w:hAnsi="仿宋" w:cs="仿宋"/>
                <w:sz w:val="24"/>
                <w:szCs w:val="24"/>
              </w:rPr>
            </w:pPr>
            <w:r>
              <w:rPr>
                <w:rFonts w:ascii="仿宋" w:eastAsia="仿宋" w:hAnsi="仿宋" w:cs="仿宋" w:hint="eastAsia"/>
                <w:color w:val="000000"/>
                <w:sz w:val="24"/>
                <w:szCs w:val="24"/>
              </w:rPr>
              <w:t>风险因素</w:t>
            </w:r>
          </w:p>
        </w:tc>
        <w:tc>
          <w:tcPr>
            <w:tcW w:w="731" w:type="pct"/>
            <w:shd w:val="clear" w:color="auto" w:fill="auto"/>
            <w:vAlign w:val="center"/>
          </w:tcPr>
          <w:p w:rsidR="00E2524B" w:rsidRDefault="00651EE7">
            <w:pPr>
              <w:pStyle w:val="Other1"/>
              <w:spacing w:line="240" w:lineRule="auto"/>
              <w:ind w:firstLineChars="0" w:firstLine="0"/>
              <w:jc w:val="center"/>
              <w:rPr>
                <w:rFonts w:ascii="仿宋" w:eastAsia="仿宋" w:hAnsi="仿宋" w:cs="仿宋"/>
                <w:sz w:val="24"/>
                <w:szCs w:val="24"/>
                <w:lang w:eastAsia="zh-CN"/>
              </w:rPr>
            </w:pPr>
            <w:r>
              <w:rPr>
                <w:rFonts w:ascii="仿宋" w:eastAsia="仿宋" w:hAnsi="仿宋" w:cs="仿宋" w:hint="eastAsia"/>
                <w:color w:val="000000"/>
                <w:sz w:val="24"/>
                <w:szCs w:val="24"/>
                <w:lang w:eastAsia="zh-CN"/>
              </w:rPr>
              <w:t>风险概率</w:t>
            </w:r>
          </w:p>
        </w:tc>
        <w:tc>
          <w:tcPr>
            <w:tcW w:w="637" w:type="pct"/>
            <w:shd w:val="clear" w:color="auto" w:fill="auto"/>
            <w:vAlign w:val="center"/>
          </w:tcPr>
          <w:p w:rsidR="00E2524B" w:rsidRDefault="00651EE7">
            <w:pPr>
              <w:pStyle w:val="Other1"/>
              <w:spacing w:line="240" w:lineRule="auto"/>
              <w:ind w:firstLineChars="0" w:firstLine="0"/>
              <w:jc w:val="center"/>
              <w:rPr>
                <w:rFonts w:ascii="仿宋" w:eastAsia="仿宋" w:hAnsi="仿宋" w:cs="仿宋"/>
                <w:sz w:val="24"/>
                <w:szCs w:val="24"/>
              </w:rPr>
            </w:pPr>
            <w:r>
              <w:rPr>
                <w:rFonts w:ascii="仿宋" w:eastAsia="仿宋" w:hAnsi="仿宋" w:cs="仿宋" w:hint="eastAsia"/>
                <w:color w:val="000000"/>
                <w:sz w:val="24"/>
                <w:szCs w:val="24"/>
              </w:rPr>
              <w:t>影响程度</w:t>
            </w:r>
          </w:p>
        </w:tc>
        <w:tc>
          <w:tcPr>
            <w:tcW w:w="664" w:type="pct"/>
            <w:shd w:val="clear" w:color="auto" w:fill="auto"/>
            <w:vAlign w:val="center"/>
          </w:tcPr>
          <w:p w:rsidR="00E2524B" w:rsidRDefault="00651EE7">
            <w:pPr>
              <w:pStyle w:val="Other1"/>
              <w:spacing w:line="240" w:lineRule="auto"/>
              <w:ind w:firstLineChars="0" w:firstLine="0"/>
              <w:jc w:val="center"/>
              <w:rPr>
                <w:rFonts w:ascii="仿宋" w:eastAsia="仿宋" w:hAnsi="仿宋" w:cs="仿宋"/>
                <w:sz w:val="24"/>
                <w:szCs w:val="24"/>
                <w:lang w:val="en-US" w:eastAsia="zh-CN"/>
              </w:rPr>
            </w:pPr>
            <w:r>
              <w:rPr>
                <w:rFonts w:ascii="仿宋" w:eastAsia="仿宋" w:hAnsi="仿宋" w:cs="仿宋" w:hint="eastAsia"/>
                <w:color w:val="000000"/>
                <w:sz w:val="24"/>
                <w:szCs w:val="24"/>
              </w:rPr>
              <w:t>风险</w:t>
            </w:r>
            <w:r>
              <w:rPr>
                <w:rFonts w:ascii="仿宋" w:eastAsia="仿宋" w:hAnsi="仿宋" w:cs="仿宋" w:hint="eastAsia"/>
                <w:color w:val="000000"/>
                <w:sz w:val="24"/>
                <w:szCs w:val="24"/>
                <w:lang w:val="en-US" w:eastAsia="zh-CN"/>
              </w:rPr>
              <w:t>程度</w:t>
            </w:r>
          </w:p>
        </w:tc>
        <w:tc>
          <w:tcPr>
            <w:tcW w:w="664" w:type="pct"/>
            <w:vMerge w:val="restart"/>
            <w:shd w:val="clear" w:color="auto" w:fill="auto"/>
            <w:vAlign w:val="center"/>
          </w:tcPr>
          <w:p w:rsidR="00E2524B" w:rsidRDefault="00651EE7">
            <w:pPr>
              <w:pStyle w:val="Other1"/>
              <w:spacing w:line="240" w:lineRule="auto"/>
              <w:ind w:firstLineChars="0" w:firstLine="0"/>
              <w:jc w:val="center"/>
              <w:rPr>
                <w:rFonts w:ascii="仿宋" w:eastAsia="仿宋" w:hAnsi="仿宋" w:cs="仿宋"/>
                <w:color w:val="000000"/>
                <w:sz w:val="24"/>
                <w:szCs w:val="24"/>
                <w:lang w:eastAsia="zh-CN"/>
              </w:rPr>
            </w:pPr>
            <w:r>
              <w:rPr>
                <w:rFonts w:ascii="仿宋" w:eastAsia="仿宋" w:hAnsi="仿宋" w:cs="仿宋" w:hint="eastAsia"/>
                <w:color w:val="000000"/>
                <w:sz w:val="24"/>
                <w:szCs w:val="24"/>
                <w:lang w:eastAsia="zh-CN"/>
              </w:rPr>
              <w:t>风险等级</w:t>
            </w:r>
          </w:p>
        </w:tc>
      </w:tr>
      <w:tr w:rsidR="00E2524B">
        <w:trPr>
          <w:trHeight w:hRule="exact" w:val="408"/>
          <w:jc w:val="center"/>
        </w:trPr>
        <w:tc>
          <w:tcPr>
            <w:tcW w:w="371" w:type="pct"/>
            <w:vMerge/>
            <w:shd w:val="clear" w:color="auto" w:fill="auto"/>
            <w:vAlign w:val="center"/>
          </w:tcPr>
          <w:p w:rsidR="00E2524B" w:rsidRDefault="00E2524B">
            <w:pPr>
              <w:ind w:firstLine="480"/>
              <w:jc w:val="center"/>
              <w:rPr>
                <w:rFonts w:ascii="仿宋" w:eastAsia="仿宋" w:hAnsi="仿宋" w:cs="仿宋"/>
                <w:sz w:val="24"/>
              </w:rPr>
            </w:pPr>
          </w:p>
        </w:tc>
        <w:tc>
          <w:tcPr>
            <w:tcW w:w="984" w:type="pct"/>
            <w:vMerge/>
            <w:shd w:val="clear" w:color="auto" w:fill="auto"/>
            <w:vAlign w:val="center"/>
          </w:tcPr>
          <w:p w:rsidR="00E2524B" w:rsidRDefault="00E2524B">
            <w:pPr>
              <w:ind w:firstLine="480"/>
              <w:jc w:val="center"/>
              <w:rPr>
                <w:rFonts w:ascii="仿宋" w:eastAsia="仿宋" w:hAnsi="仿宋" w:cs="仿宋"/>
                <w:sz w:val="24"/>
              </w:rPr>
            </w:pPr>
          </w:p>
        </w:tc>
        <w:tc>
          <w:tcPr>
            <w:tcW w:w="945" w:type="pct"/>
            <w:vMerge/>
            <w:shd w:val="clear" w:color="auto" w:fill="auto"/>
            <w:vAlign w:val="center"/>
          </w:tcPr>
          <w:p w:rsidR="00E2524B" w:rsidRDefault="00E2524B">
            <w:pPr>
              <w:ind w:firstLine="480"/>
              <w:jc w:val="center"/>
              <w:rPr>
                <w:rFonts w:ascii="仿宋" w:eastAsia="仿宋" w:hAnsi="仿宋" w:cs="仿宋"/>
                <w:sz w:val="24"/>
              </w:rPr>
            </w:pPr>
          </w:p>
        </w:tc>
        <w:tc>
          <w:tcPr>
            <w:tcW w:w="731" w:type="pct"/>
            <w:shd w:val="clear" w:color="auto" w:fill="auto"/>
            <w:vAlign w:val="center"/>
          </w:tcPr>
          <w:p w:rsidR="00E2524B" w:rsidRDefault="00651EE7">
            <w:pPr>
              <w:pStyle w:val="Other1"/>
              <w:spacing w:line="240" w:lineRule="auto"/>
              <w:ind w:firstLineChars="0" w:firstLine="0"/>
              <w:jc w:val="center"/>
              <w:rPr>
                <w:rFonts w:ascii="仿宋" w:eastAsia="仿宋" w:hAnsi="仿宋" w:cs="仿宋"/>
                <w:sz w:val="24"/>
                <w:szCs w:val="24"/>
              </w:rPr>
            </w:pPr>
            <w:r>
              <w:rPr>
                <w:rFonts w:ascii="仿宋" w:eastAsia="仿宋" w:hAnsi="仿宋" w:cs="仿宋" w:hint="eastAsia"/>
                <w:color w:val="000000"/>
                <w:sz w:val="24"/>
                <w:szCs w:val="24"/>
                <w:lang w:val="en-US" w:eastAsia="en-US" w:bidi="en-US"/>
              </w:rPr>
              <w:t>P</w:t>
            </w:r>
          </w:p>
        </w:tc>
        <w:tc>
          <w:tcPr>
            <w:tcW w:w="637" w:type="pct"/>
            <w:shd w:val="clear" w:color="auto" w:fill="auto"/>
            <w:vAlign w:val="center"/>
          </w:tcPr>
          <w:p w:rsidR="00E2524B" w:rsidRDefault="00651EE7">
            <w:pPr>
              <w:pStyle w:val="Other1"/>
              <w:spacing w:line="240" w:lineRule="auto"/>
              <w:ind w:firstLineChars="0" w:firstLine="0"/>
              <w:jc w:val="center"/>
              <w:rPr>
                <w:rFonts w:ascii="仿宋" w:eastAsia="仿宋" w:hAnsi="仿宋" w:cs="仿宋"/>
                <w:sz w:val="24"/>
                <w:szCs w:val="24"/>
              </w:rPr>
            </w:pPr>
            <w:r>
              <w:rPr>
                <w:rFonts w:ascii="仿宋" w:eastAsia="仿宋" w:hAnsi="仿宋" w:cs="仿宋" w:hint="eastAsia"/>
                <w:color w:val="000000"/>
                <w:sz w:val="24"/>
                <w:szCs w:val="24"/>
                <w:lang w:val="en-US" w:eastAsia="en-US" w:bidi="en-US"/>
              </w:rPr>
              <w:t>Q</w:t>
            </w:r>
          </w:p>
        </w:tc>
        <w:tc>
          <w:tcPr>
            <w:tcW w:w="664" w:type="pct"/>
            <w:shd w:val="clear" w:color="auto" w:fill="auto"/>
            <w:vAlign w:val="center"/>
          </w:tcPr>
          <w:p w:rsidR="00E2524B" w:rsidRDefault="00651EE7">
            <w:pPr>
              <w:pStyle w:val="Other1"/>
              <w:spacing w:line="240" w:lineRule="auto"/>
              <w:ind w:firstLineChars="0" w:firstLine="0"/>
              <w:jc w:val="center"/>
              <w:rPr>
                <w:rFonts w:ascii="仿宋" w:eastAsia="仿宋" w:hAnsi="仿宋" w:cs="仿宋"/>
                <w:sz w:val="24"/>
                <w:szCs w:val="24"/>
              </w:rPr>
            </w:pPr>
            <w:r>
              <w:rPr>
                <w:rFonts w:ascii="仿宋" w:eastAsia="仿宋" w:hAnsi="仿宋" w:cs="仿宋" w:hint="eastAsia"/>
                <w:color w:val="000000"/>
                <w:sz w:val="24"/>
                <w:szCs w:val="24"/>
                <w:lang w:val="en-US" w:eastAsia="en-US" w:bidi="en-US"/>
              </w:rPr>
              <w:t>R=P*Q</w:t>
            </w:r>
          </w:p>
        </w:tc>
        <w:tc>
          <w:tcPr>
            <w:tcW w:w="664" w:type="pct"/>
            <w:vMerge/>
            <w:shd w:val="clear" w:color="auto" w:fill="auto"/>
            <w:vAlign w:val="center"/>
          </w:tcPr>
          <w:p w:rsidR="00E2524B" w:rsidRDefault="00E2524B">
            <w:pPr>
              <w:pStyle w:val="Other1"/>
              <w:spacing w:line="240" w:lineRule="auto"/>
              <w:ind w:firstLineChars="0" w:firstLine="0"/>
              <w:jc w:val="center"/>
              <w:rPr>
                <w:rFonts w:ascii="仿宋" w:eastAsia="仿宋" w:hAnsi="仿宋" w:cs="仿宋"/>
                <w:color w:val="000000"/>
                <w:sz w:val="24"/>
                <w:szCs w:val="24"/>
                <w:lang w:val="en-US" w:eastAsia="en-US" w:bidi="en-US"/>
              </w:rPr>
            </w:pPr>
          </w:p>
        </w:tc>
      </w:tr>
      <w:tr w:rsidR="00E2524B">
        <w:trPr>
          <w:trHeight w:hRule="exact" w:val="403"/>
          <w:jc w:val="center"/>
        </w:trPr>
        <w:tc>
          <w:tcPr>
            <w:tcW w:w="371" w:type="pct"/>
            <w:shd w:val="clear" w:color="auto" w:fill="auto"/>
            <w:vAlign w:val="center"/>
          </w:tcPr>
          <w:p w:rsidR="00E2524B" w:rsidRDefault="00651EE7">
            <w:pPr>
              <w:pStyle w:val="Other1"/>
              <w:spacing w:line="240" w:lineRule="auto"/>
              <w:ind w:firstLineChars="0" w:firstLine="0"/>
              <w:jc w:val="center"/>
              <w:rPr>
                <w:rFonts w:ascii="仿宋" w:eastAsia="仿宋" w:hAnsi="仿宋" w:cs="仿宋"/>
                <w:sz w:val="24"/>
                <w:szCs w:val="24"/>
              </w:rPr>
            </w:pPr>
            <w:r>
              <w:rPr>
                <w:rFonts w:ascii="仿宋" w:eastAsia="仿宋" w:hAnsi="仿宋" w:cs="仿宋" w:hint="eastAsia"/>
                <w:color w:val="1A2D3A"/>
                <w:sz w:val="24"/>
                <w:szCs w:val="24"/>
              </w:rPr>
              <w:t>1</w:t>
            </w:r>
          </w:p>
        </w:tc>
        <w:tc>
          <w:tcPr>
            <w:tcW w:w="984" w:type="pct"/>
            <w:vMerge w:val="restart"/>
            <w:shd w:val="clear" w:color="auto" w:fill="auto"/>
          </w:tcPr>
          <w:p w:rsidR="00E2524B" w:rsidRDefault="00E2524B">
            <w:pPr>
              <w:ind w:firstLine="480"/>
              <w:jc w:val="center"/>
              <w:rPr>
                <w:rFonts w:ascii="仿宋" w:eastAsia="仿宋" w:hAnsi="仿宋" w:cs="仿宋"/>
                <w:sz w:val="24"/>
              </w:rPr>
            </w:pPr>
          </w:p>
        </w:tc>
        <w:tc>
          <w:tcPr>
            <w:tcW w:w="945" w:type="pct"/>
            <w:shd w:val="clear" w:color="auto" w:fill="auto"/>
          </w:tcPr>
          <w:p w:rsidR="00E2524B" w:rsidRDefault="00E2524B">
            <w:pPr>
              <w:ind w:firstLine="480"/>
              <w:jc w:val="center"/>
              <w:rPr>
                <w:rFonts w:ascii="仿宋" w:eastAsia="仿宋" w:hAnsi="仿宋" w:cs="仿宋"/>
                <w:sz w:val="24"/>
              </w:rPr>
            </w:pPr>
          </w:p>
        </w:tc>
        <w:tc>
          <w:tcPr>
            <w:tcW w:w="731" w:type="pct"/>
            <w:shd w:val="clear" w:color="auto" w:fill="auto"/>
          </w:tcPr>
          <w:p w:rsidR="00E2524B" w:rsidRDefault="00E2524B">
            <w:pPr>
              <w:ind w:firstLine="480"/>
              <w:jc w:val="center"/>
              <w:rPr>
                <w:rFonts w:ascii="仿宋" w:eastAsia="仿宋" w:hAnsi="仿宋" w:cs="仿宋"/>
                <w:sz w:val="24"/>
              </w:rPr>
            </w:pPr>
          </w:p>
        </w:tc>
        <w:tc>
          <w:tcPr>
            <w:tcW w:w="637" w:type="pct"/>
            <w:shd w:val="clear" w:color="auto" w:fill="auto"/>
          </w:tcPr>
          <w:p w:rsidR="00E2524B" w:rsidRDefault="00E2524B">
            <w:pPr>
              <w:ind w:firstLine="480"/>
              <w:jc w:val="center"/>
              <w:rPr>
                <w:rFonts w:ascii="仿宋" w:eastAsia="仿宋" w:hAnsi="仿宋" w:cs="仿宋"/>
                <w:sz w:val="24"/>
              </w:rPr>
            </w:pPr>
          </w:p>
        </w:tc>
        <w:tc>
          <w:tcPr>
            <w:tcW w:w="664" w:type="pct"/>
            <w:shd w:val="clear" w:color="auto" w:fill="auto"/>
          </w:tcPr>
          <w:p w:rsidR="00E2524B" w:rsidRDefault="00E2524B">
            <w:pPr>
              <w:ind w:firstLine="480"/>
              <w:jc w:val="center"/>
              <w:rPr>
                <w:rFonts w:ascii="仿宋" w:eastAsia="仿宋" w:hAnsi="仿宋" w:cs="仿宋"/>
                <w:sz w:val="24"/>
              </w:rPr>
            </w:pPr>
          </w:p>
        </w:tc>
        <w:tc>
          <w:tcPr>
            <w:tcW w:w="664" w:type="pct"/>
            <w:shd w:val="clear" w:color="auto" w:fill="auto"/>
          </w:tcPr>
          <w:p w:rsidR="00E2524B" w:rsidRDefault="00E2524B">
            <w:pPr>
              <w:ind w:firstLine="480"/>
              <w:jc w:val="center"/>
              <w:rPr>
                <w:rFonts w:ascii="仿宋" w:eastAsia="仿宋" w:hAnsi="仿宋" w:cs="仿宋"/>
                <w:sz w:val="24"/>
              </w:rPr>
            </w:pPr>
          </w:p>
        </w:tc>
      </w:tr>
      <w:tr w:rsidR="00E2524B">
        <w:trPr>
          <w:trHeight w:hRule="exact" w:val="408"/>
          <w:jc w:val="center"/>
        </w:trPr>
        <w:tc>
          <w:tcPr>
            <w:tcW w:w="371" w:type="pct"/>
            <w:shd w:val="clear" w:color="auto" w:fill="auto"/>
            <w:vAlign w:val="bottom"/>
          </w:tcPr>
          <w:p w:rsidR="00E2524B" w:rsidRDefault="00651EE7">
            <w:pPr>
              <w:pStyle w:val="Other1"/>
              <w:spacing w:line="240" w:lineRule="auto"/>
              <w:ind w:firstLineChars="0" w:firstLine="0"/>
              <w:jc w:val="center"/>
              <w:rPr>
                <w:rFonts w:ascii="仿宋" w:eastAsia="仿宋" w:hAnsi="仿宋" w:cs="仿宋"/>
                <w:sz w:val="24"/>
                <w:szCs w:val="24"/>
              </w:rPr>
            </w:pPr>
            <w:r>
              <w:rPr>
                <w:rFonts w:ascii="仿宋" w:eastAsia="仿宋" w:hAnsi="仿宋" w:cs="仿宋" w:hint="eastAsia"/>
                <w:color w:val="000000"/>
                <w:sz w:val="24"/>
                <w:szCs w:val="24"/>
              </w:rPr>
              <w:t>2</w:t>
            </w:r>
          </w:p>
        </w:tc>
        <w:tc>
          <w:tcPr>
            <w:tcW w:w="984" w:type="pct"/>
            <w:vMerge/>
            <w:shd w:val="clear" w:color="auto" w:fill="auto"/>
          </w:tcPr>
          <w:p w:rsidR="00E2524B" w:rsidRDefault="00E2524B">
            <w:pPr>
              <w:ind w:firstLine="480"/>
              <w:jc w:val="center"/>
              <w:rPr>
                <w:rFonts w:ascii="仿宋" w:eastAsia="仿宋" w:hAnsi="仿宋" w:cs="仿宋"/>
                <w:sz w:val="24"/>
              </w:rPr>
            </w:pPr>
          </w:p>
        </w:tc>
        <w:tc>
          <w:tcPr>
            <w:tcW w:w="945" w:type="pct"/>
            <w:shd w:val="clear" w:color="auto" w:fill="auto"/>
          </w:tcPr>
          <w:p w:rsidR="00E2524B" w:rsidRDefault="00E2524B">
            <w:pPr>
              <w:ind w:firstLine="480"/>
              <w:jc w:val="center"/>
              <w:rPr>
                <w:rFonts w:ascii="仿宋" w:eastAsia="仿宋" w:hAnsi="仿宋" w:cs="仿宋"/>
                <w:sz w:val="24"/>
              </w:rPr>
            </w:pPr>
          </w:p>
        </w:tc>
        <w:tc>
          <w:tcPr>
            <w:tcW w:w="731" w:type="pct"/>
            <w:shd w:val="clear" w:color="auto" w:fill="auto"/>
          </w:tcPr>
          <w:p w:rsidR="00E2524B" w:rsidRDefault="00E2524B">
            <w:pPr>
              <w:ind w:firstLine="480"/>
              <w:jc w:val="center"/>
              <w:rPr>
                <w:rFonts w:ascii="仿宋" w:eastAsia="仿宋" w:hAnsi="仿宋" w:cs="仿宋"/>
                <w:sz w:val="24"/>
              </w:rPr>
            </w:pPr>
          </w:p>
        </w:tc>
        <w:tc>
          <w:tcPr>
            <w:tcW w:w="637" w:type="pct"/>
            <w:shd w:val="clear" w:color="auto" w:fill="auto"/>
          </w:tcPr>
          <w:p w:rsidR="00E2524B" w:rsidRDefault="00E2524B">
            <w:pPr>
              <w:ind w:firstLine="480"/>
              <w:jc w:val="center"/>
              <w:rPr>
                <w:rFonts w:ascii="仿宋" w:eastAsia="仿宋" w:hAnsi="仿宋" w:cs="仿宋"/>
                <w:sz w:val="24"/>
              </w:rPr>
            </w:pPr>
          </w:p>
        </w:tc>
        <w:tc>
          <w:tcPr>
            <w:tcW w:w="664" w:type="pct"/>
            <w:shd w:val="clear" w:color="auto" w:fill="auto"/>
          </w:tcPr>
          <w:p w:rsidR="00E2524B" w:rsidRDefault="00E2524B">
            <w:pPr>
              <w:ind w:firstLine="480"/>
              <w:jc w:val="center"/>
              <w:rPr>
                <w:rFonts w:ascii="仿宋" w:eastAsia="仿宋" w:hAnsi="仿宋" w:cs="仿宋"/>
                <w:sz w:val="24"/>
              </w:rPr>
            </w:pPr>
          </w:p>
        </w:tc>
        <w:tc>
          <w:tcPr>
            <w:tcW w:w="664" w:type="pct"/>
            <w:shd w:val="clear" w:color="auto" w:fill="auto"/>
          </w:tcPr>
          <w:p w:rsidR="00E2524B" w:rsidRDefault="00E2524B">
            <w:pPr>
              <w:ind w:firstLine="480"/>
              <w:jc w:val="center"/>
              <w:rPr>
                <w:rFonts w:ascii="仿宋" w:eastAsia="仿宋" w:hAnsi="仿宋" w:cs="仿宋"/>
                <w:sz w:val="24"/>
              </w:rPr>
            </w:pPr>
          </w:p>
        </w:tc>
      </w:tr>
      <w:tr w:rsidR="00E2524B">
        <w:trPr>
          <w:trHeight w:hRule="exact" w:val="408"/>
          <w:jc w:val="center"/>
        </w:trPr>
        <w:tc>
          <w:tcPr>
            <w:tcW w:w="371" w:type="pct"/>
            <w:shd w:val="clear" w:color="auto" w:fill="auto"/>
            <w:vAlign w:val="bottom"/>
          </w:tcPr>
          <w:p w:rsidR="00E2524B" w:rsidRDefault="00651EE7">
            <w:pPr>
              <w:pStyle w:val="Other1"/>
              <w:spacing w:line="240" w:lineRule="auto"/>
              <w:ind w:firstLineChars="0" w:firstLine="0"/>
              <w:jc w:val="center"/>
              <w:rPr>
                <w:rFonts w:ascii="仿宋" w:eastAsia="仿宋" w:hAnsi="仿宋" w:cs="仿宋"/>
                <w:sz w:val="24"/>
                <w:szCs w:val="24"/>
              </w:rPr>
            </w:pPr>
            <w:r>
              <w:rPr>
                <w:rFonts w:ascii="仿宋" w:eastAsia="仿宋" w:hAnsi="仿宋" w:cs="仿宋" w:hint="eastAsia"/>
                <w:color w:val="000000"/>
                <w:sz w:val="24"/>
                <w:szCs w:val="24"/>
              </w:rPr>
              <w:t>3</w:t>
            </w:r>
          </w:p>
        </w:tc>
        <w:tc>
          <w:tcPr>
            <w:tcW w:w="984" w:type="pct"/>
            <w:vMerge/>
            <w:shd w:val="clear" w:color="auto" w:fill="auto"/>
          </w:tcPr>
          <w:p w:rsidR="00E2524B" w:rsidRDefault="00E2524B">
            <w:pPr>
              <w:ind w:firstLine="480"/>
              <w:jc w:val="center"/>
              <w:rPr>
                <w:rFonts w:ascii="仿宋" w:eastAsia="仿宋" w:hAnsi="仿宋" w:cs="仿宋"/>
                <w:sz w:val="24"/>
              </w:rPr>
            </w:pPr>
          </w:p>
        </w:tc>
        <w:tc>
          <w:tcPr>
            <w:tcW w:w="945" w:type="pct"/>
            <w:shd w:val="clear" w:color="auto" w:fill="auto"/>
          </w:tcPr>
          <w:p w:rsidR="00E2524B" w:rsidRDefault="00E2524B">
            <w:pPr>
              <w:ind w:firstLine="480"/>
              <w:jc w:val="center"/>
              <w:rPr>
                <w:rFonts w:ascii="仿宋" w:eastAsia="仿宋" w:hAnsi="仿宋" w:cs="仿宋"/>
                <w:sz w:val="24"/>
              </w:rPr>
            </w:pPr>
          </w:p>
        </w:tc>
        <w:tc>
          <w:tcPr>
            <w:tcW w:w="731" w:type="pct"/>
            <w:shd w:val="clear" w:color="auto" w:fill="auto"/>
          </w:tcPr>
          <w:p w:rsidR="00E2524B" w:rsidRDefault="00E2524B">
            <w:pPr>
              <w:ind w:firstLine="480"/>
              <w:jc w:val="center"/>
              <w:rPr>
                <w:rFonts w:ascii="仿宋" w:eastAsia="仿宋" w:hAnsi="仿宋" w:cs="仿宋"/>
                <w:sz w:val="24"/>
              </w:rPr>
            </w:pPr>
          </w:p>
        </w:tc>
        <w:tc>
          <w:tcPr>
            <w:tcW w:w="637" w:type="pct"/>
            <w:shd w:val="clear" w:color="auto" w:fill="auto"/>
          </w:tcPr>
          <w:p w:rsidR="00E2524B" w:rsidRDefault="00E2524B">
            <w:pPr>
              <w:ind w:firstLine="480"/>
              <w:jc w:val="center"/>
              <w:rPr>
                <w:rFonts w:ascii="仿宋" w:eastAsia="仿宋" w:hAnsi="仿宋" w:cs="仿宋"/>
                <w:sz w:val="24"/>
              </w:rPr>
            </w:pPr>
          </w:p>
        </w:tc>
        <w:tc>
          <w:tcPr>
            <w:tcW w:w="664" w:type="pct"/>
            <w:shd w:val="clear" w:color="auto" w:fill="auto"/>
          </w:tcPr>
          <w:p w:rsidR="00E2524B" w:rsidRDefault="00E2524B">
            <w:pPr>
              <w:ind w:firstLine="480"/>
              <w:jc w:val="center"/>
              <w:rPr>
                <w:rFonts w:ascii="仿宋" w:eastAsia="仿宋" w:hAnsi="仿宋" w:cs="仿宋"/>
                <w:sz w:val="24"/>
              </w:rPr>
            </w:pPr>
          </w:p>
        </w:tc>
        <w:tc>
          <w:tcPr>
            <w:tcW w:w="664" w:type="pct"/>
            <w:shd w:val="clear" w:color="auto" w:fill="auto"/>
          </w:tcPr>
          <w:p w:rsidR="00E2524B" w:rsidRDefault="00E2524B">
            <w:pPr>
              <w:ind w:firstLine="480"/>
              <w:jc w:val="center"/>
              <w:rPr>
                <w:rFonts w:ascii="仿宋" w:eastAsia="仿宋" w:hAnsi="仿宋" w:cs="仿宋"/>
                <w:sz w:val="24"/>
              </w:rPr>
            </w:pPr>
          </w:p>
        </w:tc>
      </w:tr>
      <w:tr w:rsidR="00E2524B">
        <w:trPr>
          <w:trHeight w:hRule="exact" w:val="408"/>
          <w:jc w:val="center"/>
        </w:trPr>
        <w:tc>
          <w:tcPr>
            <w:tcW w:w="371" w:type="pct"/>
            <w:shd w:val="clear" w:color="auto" w:fill="auto"/>
          </w:tcPr>
          <w:p w:rsidR="00E2524B" w:rsidRDefault="00651EE7">
            <w:pPr>
              <w:pStyle w:val="Other1"/>
              <w:spacing w:line="240" w:lineRule="auto"/>
              <w:ind w:firstLineChars="0" w:firstLine="0"/>
              <w:jc w:val="center"/>
              <w:rPr>
                <w:rFonts w:ascii="仿宋" w:eastAsia="仿宋" w:hAnsi="仿宋" w:cs="仿宋"/>
                <w:sz w:val="24"/>
                <w:szCs w:val="24"/>
              </w:rPr>
            </w:pPr>
            <w:r>
              <w:rPr>
                <w:rFonts w:ascii="仿宋" w:eastAsia="仿宋" w:hAnsi="仿宋" w:cs="仿宋" w:hint="eastAsia"/>
                <w:color w:val="000000"/>
                <w:sz w:val="24"/>
                <w:szCs w:val="24"/>
              </w:rPr>
              <w:t>4</w:t>
            </w:r>
          </w:p>
        </w:tc>
        <w:tc>
          <w:tcPr>
            <w:tcW w:w="984" w:type="pct"/>
            <w:vMerge/>
            <w:shd w:val="clear" w:color="auto" w:fill="auto"/>
          </w:tcPr>
          <w:p w:rsidR="00E2524B" w:rsidRDefault="00E2524B">
            <w:pPr>
              <w:ind w:firstLine="480"/>
              <w:jc w:val="center"/>
              <w:rPr>
                <w:rFonts w:ascii="仿宋" w:eastAsia="仿宋" w:hAnsi="仿宋" w:cs="仿宋"/>
                <w:sz w:val="24"/>
              </w:rPr>
            </w:pPr>
          </w:p>
        </w:tc>
        <w:tc>
          <w:tcPr>
            <w:tcW w:w="945" w:type="pct"/>
            <w:shd w:val="clear" w:color="auto" w:fill="auto"/>
          </w:tcPr>
          <w:p w:rsidR="00E2524B" w:rsidRDefault="00E2524B">
            <w:pPr>
              <w:ind w:firstLine="480"/>
              <w:jc w:val="center"/>
              <w:rPr>
                <w:rFonts w:ascii="仿宋" w:eastAsia="仿宋" w:hAnsi="仿宋" w:cs="仿宋"/>
                <w:sz w:val="24"/>
              </w:rPr>
            </w:pPr>
          </w:p>
        </w:tc>
        <w:tc>
          <w:tcPr>
            <w:tcW w:w="731" w:type="pct"/>
            <w:shd w:val="clear" w:color="auto" w:fill="auto"/>
          </w:tcPr>
          <w:p w:rsidR="00E2524B" w:rsidRDefault="00E2524B">
            <w:pPr>
              <w:ind w:firstLine="480"/>
              <w:jc w:val="center"/>
              <w:rPr>
                <w:rFonts w:ascii="仿宋" w:eastAsia="仿宋" w:hAnsi="仿宋" w:cs="仿宋"/>
                <w:sz w:val="24"/>
              </w:rPr>
            </w:pPr>
          </w:p>
        </w:tc>
        <w:tc>
          <w:tcPr>
            <w:tcW w:w="637" w:type="pct"/>
            <w:shd w:val="clear" w:color="auto" w:fill="auto"/>
          </w:tcPr>
          <w:p w:rsidR="00E2524B" w:rsidRDefault="00E2524B">
            <w:pPr>
              <w:ind w:firstLine="480"/>
              <w:jc w:val="center"/>
              <w:rPr>
                <w:rFonts w:ascii="仿宋" w:eastAsia="仿宋" w:hAnsi="仿宋" w:cs="仿宋"/>
                <w:sz w:val="24"/>
              </w:rPr>
            </w:pPr>
          </w:p>
        </w:tc>
        <w:tc>
          <w:tcPr>
            <w:tcW w:w="664" w:type="pct"/>
            <w:shd w:val="clear" w:color="auto" w:fill="auto"/>
          </w:tcPr>
          <w:p w:rsidR="00E2524B" w:rsidRDefault="00E2524B">
            <w:pPr>
              <w:ind w:firstLine="480"/>
              <w:jc w:val="center"/>
              <w:rPr>
                <w:rFonts w:ascii="仿宋" w:eastAsia="仿宋" w:hAnsi="仿宋" w:cs="仿宋"/>
                <w:sz w:val="24"/>
              </w:rPr>
            </w:pPr>
          </w:p>
        </w:tc>
        <w:tc>
          <w:tcPr>
            <w:tcW w:w="664" w:type="pct"/>
            <w:shd w:val="clear" w:color="auto" w:fill="auto"/>
          </w:tcPr>
          <w:p w:rsidR="00E2524B" w:rsidRDefault="00E2524B">
            <w:pPr>
              <w:ind w:firstLine="480"/>
              <w:jc w:val="center"/>
              <w:rPr>
                <w:rFonts w:ascii="仿宋" w:eastAsia="仿宋" w:hAnsi="仿宋" w:cs="仿宋"/>
                <w:sz w:val="24"/>
              </w:rPr>
            </w:pPr>
          </w:p>
        </w:tc>
      </w:tr>
      <w:tr w:rsidR="00E2524B">
        <w:trPr>
          <w:trHeight w:hRule="exact" w:val="403"/>
          <w:jc w:val="center"/>
        </w:trPr>
        <w:tc>
          <w:tcPr>
            <w:tcW w:w="371" w:type="pct"/>
            <w:shd w:val="clear" w:color="auto" w:fill="auto"/>
            <w:vAlign w:val="bottom"/>
          </w:tcPr>
          <w:p w:rsidR="00E2524B" w:rsidRDefault="00651EE7">
            <w:pPr>
              <w:pStyle w:val="Other1"/>
              <w:spacing w:line="240" w:lineRule="auto"/>
              <w:ind w:firstLineChars="0" w:firstLine="0"/>
              <w:jc w:val="center"/>
              <w:rPr>
                <w:rFonts w:ascii="仿宋" w:eastAsia="仿宋" w:hAnsi="仿宋" w:cs="仿宋"/>
                <w:sz w:val="24"/>
                <w:szCs w:val="24"/>
              </w:rPr>
            </w:pPr>
            <w:r>
              <w:rPr>
                <w:rFonts w:ascii="仿宋" w:eastAsia="仿宋" w:hAnsi="仿宋" w:cs="仿宋" w:hint="eastAsia"/>
                <w:color w:val="000000"/>
                <w:sz w:val="24"/>
                <w:szCs w:val="24"/>
              </w:rPr>
              <w:t>5</w:t>
            </w:r>
          </w:p>
        </w:tc>
        <w:tc>
          <w:tcPr>
            <w:tcW w:w="984" w:type="pct"/>
            <w:vMerge w:val="restart"/>
            <w:shd w:val="clear" w:color="auto" w:fill="auto"/>
          </w:tcPr>
          <w:p w:rsidR="00E2524B" w:rsidRDefault="00E2524B">
            <w:pPr>
              <w:ind w:firstLine="480"/>
              <w:jc w:val="center"/>
              <w:rPr>
                <w:rFonts w:ascii="仿宋" w:eastAsia="仿宋" w:hAnsi="仿宋" w:cs="仿宋"/>
                <w:sz w:val="24"/>
              </w:rPr>
            </w:pPr>
          </w:p>
        </w:tc>
        <w:tc>
          <w:tcPr>
            <w:tcW w:w="945" w:type="pct"/>
            <w:shd w:val="clear" w:color="auto" w:fill="auto"/>
          </w:tcPr>
          <w:p w:rsidR="00E2524B" w:rsidRDefault="00E2524B">
            <w:pPr>
              <w:ind w:firstLine="480"/>
              <w:jc w:val="center"/>
              <w:rPr>
                <w:rFonts w:ascii="仿宋" w:eastAsia="仿宋" w:hAnsi="仿宋" w:cs="仿宋"/>
                <w:sz w:val="24"/>
              </w:rPr>
            </w:pPr>
          </w:p>
        </w:tc>
        <w:tc>
          <w:tcPr>
            <w:tcW w:w="731" w:type="pct"/>
            <w:shd w:val="clear" w:color="auto" w:fill="auto"/>
          </w:tcPr>
          <w:p w:rsidR="00E2524B" w:rsidRDefault="00E2524B">
            <w:pPr>
              <w:ind w:firstLine="480"/>
              <w:jc w:val="center"/>
              <w:rPr>
                <w:rFonts w:ascii="仿宋" w:eastAsia="仿宋" w:hAnsi="仿宋" w:cs="仿宋"/>
                <w:sz w:val="24"/>
              </w:rPr>
            </w:pPr>
          </w:p>
        </w:tc>
        <w:tc>
          <w:tcPr>
            <w:tcW w:w="637" w:type="pct"/>
            <w:shd w:val="clear" w:color="auto" w:fill="auto"/>
          </w:tcPr>
          <w:p w:rsidR="00E2524B" w:rsidRDefault="00E2524B">
            <w:pPr>
              <w:ind w:firstLine="480"/>
              <w:jc w:val="center"/>
              <w:rPr>
                <w:rFonts w:ascii="仿宋" w:eastAsia="仿宋" w:hAnsi="仿宋" w:cs="仿宋"/>
                <w:sz w:val="24"/>
              </w:rPr>
            </w:pPr>
          </w:p>
        </w:tc>
        <w:tc>
          <w:tcPr>
            <w:tcW w:w="664" w:type="pct"/>
            <w:shd w:val="clear" w:color="auto" w:fill="auto"/>
          </w:tcPr>
          <w:p w:rsidR="00E2524B" w:rsidRDefault="00E2524B">
            <w:pPr>
              <w:ind w:firstLine="480"/>
              <w:jc w:val="center"/>
              <w:rPr>
                <w:rFonts w:ascii="仿宋" w:eastAsia="仿宋" w:hAnsi="仿宋" w:cs="仿宋"/>
                <w:sz w:val="24"/>
              </w:rPr>
            </w:pPr>
          </w:p>
        </w:tc>
        <w:tc>
          <w:tcPr>
            <w:tcW w:w="664" w:type="pct"/>
            <w:shd w:val="clear" w:color="auto" w:fill="auto"/>
          </w:tcPr>
          <w:p w:rsidR="00E2524B" w:rsidRDefault="00E2524B">
            <w:pPr>
              <w:ind w:firstLine="480"/>
              <w:jc w:val="center"/>
              <w:rPr>
                <w:rFonts w:ascii="仿宋" w:eastAsia="仿宋" w:hAnsi="仿宋" w:cs="仿宋"/>
                <w:sz w:val="24"/>
              </w:rPr>
            </w:pPr>
          </w:p>
        </w:tc>
      </w:tr>
      <w:tr w:rsidR="00E2524B">
        <w:trPr>
          <w:trHeight w:hRule="exact" w:val="408"/>
          <w:jc w:val="center"/>
        </w:trPr>
        <w:tc>
          <w:tcPr>
            <w:tcW w:w="371" w:type="pct"/>
            <w:shd w:val="clear" w:color="auto" w:fill="auto"/>
            <w:vAlign w:val="bottom"/>
          </w:tcPr>
          <w:p w:rsidR="00E2524B" w:rsidRDefault="00651EE7">
            <w:pPr>
              <w:pStyle w:val="Other1"/>
              <w:spacing w:line="240" w:lineRule="auto"/>
              <w:ind w:firstLineChars="0" w:firstLine="0"/>
              <w:jc w:val="center"/>
              <w:rPr>
                <w:rFonts w:ascii="仿宋" w:eastAsia="仿宋" w:hAnsi="仿宋" w:cs="仿宋"/>
                <w:sz w:val="24"/>
                <w:szCs w:val="24"/>
              </w:rPr>
            </w:pPr>
            <w:r>
              <w:rPr>
                <w:rFonts w:ascii="仿宋" w:eastAsia="仿宋" w:hAnsi="仿宋" w:cs="仿宋" w:hint="eastAsia"/>
                <w:color w:val="000000"/>
                <w:sz w:val="24"/>
                <w:szCs w:val="24"/>
              </w:rPr>
              <w:t>6</w:t>
            </w:r>
          </w:p>
        </w:tc>
        <w:tc>
          <w:tcPr>
            <w:tcW w:w="984" w:type="pct"/>
            <w:vMerge/>
            <w:shd w:val="clear" w:color="auto" w:fill="auto"/>
          </w:tcPr>
          <w:p w:rsidR="00E2524B" w:rsidRDefault="00E2524B">
            <w:pPr>
              <w:ind w:firstLine="480"/>
              <w:jc w:val="center"/>
              <w:rPr>
                <w:rFonts w:ascii="仿宋" w:eastAsia="仿宋" w:hAnsi="仿宋" w:cs="仿宋"/>
                <w:sz w:val="24"/>
              </w:rPr>
            </w:pPr>
          </w:p>
        </w:tc>
        <w:tc>
          <w:tcPr>
            <w:tcW w:w="945" w:type="pct"/>
            <w:shd w:val="clear" w:color="auto" w:fill="auto"/>
          </w:tcPr>
          <w:p w:rsidR="00E2524B" w:rsidRDefault="00E2524B">
            <w:pPr>
              <w:ind w:firstLine="480"/>
              <w:jc w:val="center"/>
              <w:rPr>
                <w:rFonts w:ascii="仿宋" w:eastAsia="仿宋" w:hAnsi="仿宋" w:cs="仿宋"/>
                <w:sz w:val="24"/>
              </w:rPr>
            </w:pPr>
          </w:p>
        </w:tc>
        <w:tc>
          <w:tcPr>
            <w:tcW w:w="731" w:type="pct"/>
            <w:shd w:val="clear" w:color="auto" w:fill="auto"/>
          </w:tcPr>
          <w:p w:rsidR="00E2524B" w:rsidRDefault="00E2524B">
            <w:pPr>
              <w:ind w:firstLine="480"/>
              <w:jc w:val="center"/>
              <w:rPr>
                <w:rFonts w:ascii="仿宋" w:eastAsia="仿宋" w:hAnsi="仿宋" w:cs="仿宋"/>
                <w:sz w:val="24"/>
              </w:rPr>
            </w:pPr>
          </w:p>
        </w:tc>
        <w:tc>
          <w:tcPr>
            <w:tcW w:w="637" w:type="pct"/>
            <w:shd w:val="clear" w:color="auto" w:fill="auto"/>
          </w:tcPr>
          <w:p w:rsidR="00E2524B" w:rsidRDefault="00E2524B">
            <w:pPr>
              <w:ind w:firstLine="480"/>
              <w:jc w:val="center"/>
              <w:rPr>
                <w:rFonts w:ascii="仿宋" w:eastAsia="仿宋" w:hAnsi="仿宋" w:cs="仿宋"/>
                <w:sz w:val="24"/>
              </w:rPr>
            </w:pPr>
          </w:p>
        </w:tc>
        <w:tc>
          <w:tcPr>
            <w:tcW w:w="664" w:type="pct"/>
            <w:shd w:val="clear" w:color="auto" w:fill="auto"/>
          </w:tcPr>
          <w:p w:rsidR="00E2524B" w:rsidRDefault="00E2524B">
            <w:pPr>
              <w:ind w:firstLine="480"/>
              <w:jc w:val="center"/>
              <w:rPr>
                <w:rFonts w:ascii="仿宋" w:eastAsia="仿宋" w:hAnsi="仿宋" w:cs="仿宋"/>
                <w:sz w:val="24"/>
              </w:rPr>
            </w:pPr>
          </w:p>
        </w:tc>
        <w:tc>
          <w:tcPr>
            <w:tcW w:w="664" w:type="pct"/>
            <w:shd w:val="clear" w:color="auto" w:fill="auto"/>
          </w:tcPr>
          <w:p w:rsidR="00E2524B" w:rsidRDefault="00E2524B">
            <w:pPr>
              <w:ind w:firstLine="480"/>
              <w:jc w:val="center"/>
              <w:rPr>
                <w:rFonts w:ascii="仿宋" w:eastAsia="仿宋" w:hAnsi="仿宋" w:cs="仿宋"/>
                <w:sz w:val="24"/>
              </w:rPr>
            </w:pPr>
          </w:p>
        </w:tc>
      </w:tr>
      <w:tr w:rsidR="00E2524B">
        <w:trPr>
          <w:trHeight w:hRule="exact" w:val="408"/>
          <w:jc w:val="center"/>
        </w:trPr>
        <w:tc>
          <w:tcPr>
            <w:tcW w:w="371" w:type="pct"/>
            <w:shd w:val="clear" w:color="auto" w:fill="auto"/>
            <w:vAlign w:val="bottom"/>
          </w:tcPr>
          <w:p w:rsidR="00E2524B" w:rsidRDefault="00651EE7">
            <w:pPr>
              <w:pStyle w:val="Other1"/>
              <w:spacing w:line="240" w:lineRule="auto"/>
              <w:ind w:firstLineChars="0" w:firstLine="0"/>
              <w:jc w:val="center"/>
              <w:rPr>
                <w:rFonts w:ascii="仿宋" w:eastAsia="仿宋" w:hAnsi="仿宋" w:cs="仿宋"/>
                <w:sz w:val="24"/>
                <w:szCs w:val="24"/>
              </w:rPr>
            </w:pPr>
            <w:r>
              <w:rPr>
                <w:rFonts w:ascii="仿宋" w:eastAsia="仿宋" w:hAnsi="仿宋" w:cs="仿宋" w:hint="eastAsia"/>
                <w:color w:val="000000"/>
                <w:sz w:val="24"/>
                <w:szCs w:val="24"/>
              </w:rPr>
              <w:t>7</w:t>
            </w:r>
          </w:p>
        </w:tc>
        <w:tc>
          <w:tcPr>
            <w:tcW w:w="984" w:type="pct"/>
            <w:vMerge/>
            <w:shd w:val="clear" w:color="auto" w:fill="auto"/>
          </w:tcPr>
          <w:p w:rsidR="00E2524B" w:rsidRDefault="00E2524B">
            <w:pPr>
              <w:ind w:firstLine="480"/>
              <w:jc w:val="center"/>
              <w:rPr>
                <w:rFonts w:ascii="仿宋" w:eastAsia="仿宋" w:hAnsi="仿宋" w:cs="仿宋"/>
                <w:sz w:val="24"/>
              </w:rPr>
            </w:pPr>
          </w:p>
        </w:tc>
        <w:tc>
          <w:tcPr>
            <w:tcW w:w="945" w:type="pct"/>
            <w:shd w:val="clear" w:color="auto" w:fill="auto"/>
          </w:tcPr>
          <w:p w:rsidR="00E2524B" w:rsidRDefault="00E2524B">
            <w:pPr>
              <w:ind w:firstLine="480"/>
              <w:jc w:val="center"/>
              <w:rPr>
                <w:rFonts w:ascii="仿宋" w:eastAsia="仿宋" w:hAnsi="仿宋" w:cs="仿宋"/>
                <w:sz w:val="24"/>
              </w:rPr>
            </w:pPr>
          </w:p>
        </w:tc>
        <w:tc>
          <w:tcPr>
            <w:tcW w:w="731" w:type="pct"/>
            <w:shd w:val="clear" w:color="auto" w:fill="auto"/>
          </w:tcPr>
          <w:p w:rsidR="00E2524B" w:rsidRDefault="00E2524B">
            <w:pPr>
              <w:ind w:firstLine="480"/>
              <w:jc w:val="center"/>
              <w:rPr>
                <w:rFonts w:ascii="仿宋" w:eastAsia="仿宋" w:hAnsi="仿宋" w:cs="仿宋"/>
                <w:sz w:val="24"/>
              </w:rPr>
            </w:pPr>
          </w:p>
        </w:tc>
        <w:tc>
          <w:tcPr>
            <w:tcW w:w="637" w:type="pct"/>
            <w:shd w:val="clear" w:color="auto" w:fill="auto"/>
          </w:tcPr>
          <w:p w:rsidR="00E2524B" w:rsidRDefault="00E2524B">
            <w:pPr>
              <w:ind w:firstLine="480"/>
              <w:jc w:val="center"/>
              <w:rPr>
                <w:rFonts w:ascii="仿宋" w:eastAsia="仿宋" w:hAnsi="仿宋" w:cs="仿宋"/>
                <w:sz w:val="24"/>
              </w:rPr>
            </w:pPr>
          </w:p>
        </w:tc>
        <w:tc>
          <w:tcPr>
            <w:tcW w:w="664" w:type="pct"/>
            <w:shd w:val="clear" w:color="auto" w:fill="auto"/>
          </w:tcPr>
          <w:p w:rsidR="00E2524B" w:rsidRDefault="00E2524B">
            <w:pPr>
              <w:ind w:firstLine="480"/>
              <w:jc w:val="center"/>
              <w:rPr>
                <w:rFonts w:ascii="仿宋" w:eastAsia="仿宋" w:hAnsi="仿宋" w:cs="仿宋"/>
                <w:sz w:val="24"/>
              </w:rPr>
            </w:pPr>
          </w:p>
        </w:tc>
        <w:tc>
          <w:tcPr>
            <w:tcW w:w="664" w:type="pct"/>
            <w:shd w:val="clear" w:color="auto" w:fill="auto"/>
          </w:tcPr>
          <w:p w:rsidR="00E2524B" w:rsidRDefault="00E2524B">
            <w:pPr>
              <w:ind w:firstLine="480"/>
              <w:jc w:val="center"/>
              <w:rPr>
                <w:rFonts w:ascii="仿宋" w:eastAsia="仿宋" w:hAnsi="仿宋" w:cs="仿宋"/>
                <w:sz w:val="24"/>
              </w:rPr>
            </w:pPr>
          </w:p>
        </w:tc>
      </w:tr>
      <w:tr w:rsidR="00E2524B">
        <w:trPr>
          <w:trHeight w:hRule="exact" w:val="403"/>
          <w:jc w:val="center"/>
        </w:trPr>
        <w:tc>
          <w:tcPr>
            <w:tcW w:w="371" w:type="pct"/>
            <w:shd w:val="clear" w:color="auto" w:fill="auto"/>
            <w:vAlign w:val="bottom"/>
          </w:tcPr>
          <w:p w:rsidR="00E2524B" w:rsidRDefault="00651EE7">
            <w:pPr>
              <w:pStyle w:val="Other1"/>
              <w:spacing w:line="240" w:lineRule="auto"/>
              <w:ind w:firstLineChars="0" w:firstLine="0"/>
              <w:jc w:val="center"/>
              <w:rPr>
                <w:rFonts w:ascii="仿宋" w:eastAsia="仿宋" w:hAnsi="仿宋" w:cs="仿宋"/>
                <w:sz w:val="24"/>
                <w:szCs w:val="24"/>
              </w:rPr>
            </w:pPr>
            <w:r>
              <w:rPr>
                <w:rFonts w:ascii="仿宋" w:eastAsia="仿宋" w:hAnsi="仿宋" w:cs="仿宋" w:hint="eastAsia"/>
                <w:color w:val="000000"/>
                <w:sz w:val="24"/>
                <w:szCs w:val="24"/>
              </w:rPr>
              <w:t>8</w:t>
            </w:r>
          </w:p>
        </w:tc>
        <w:tc>
          <w:tcPr>
            <w:tcW w:w="984" w:type="pct"/>
            <w:vMerge/>
            <w:shd w:val="clear" w:color="auto" w:fill="auto"/>
          </w:tcPr>
          <w:p w:rsidR="00E2524B" w:rsidRDefault="00E2524B">
            <w:pPr>
              <w:ind w:firstLine="480"/>
              <w:jc w:val="center"/>
              <w:rPr>
                <w:rFonts w:ascii="仿宋" w:eastAsia="仿宋" w:hAnsi="仿宋" w:cs="仿宋"/>
                <w:sz w:val="24"/>
              </w:rPr>
            </w:pPr>
          </w:p>
        </w:tc>
        <w:tc>
          <w:tcPr>
            <w:tcW w:w="945" w:type="pct"/>
            <w:shd w:val="clear" w:color="auto" w:fill="auto"/>
          </w:tcPr>
          <w:p w:rsidR="00E2524B" w:rsidRDefault="00E2524B">
            <w:pPr>
              <w:ind w:firstLine="480"/>
              <w:jc w:val="center"/>
              <w:rPr>
                <w:rFonts w:ascii="仿宋" w:eastAsia="仿宋" w:hAnsi="仿宋" w:cs="仿宋"/>
                <w:sz w:val="24"/>
              </w:rPr>
            </w:pPr>
          </w:p>
        </w:tc>
        <w:tc>
          <w:tcPr>
            <w:tcW w:w="731" w:type="pct"/>
            <w:shd w:val="clear" w:color="auto" w:fill="auto"/>
          </w:tcPr>
          <w:p w:rsidR="00E2524B" w:rsidRDefault="00E2524B">
            <w:pPr>
              <w:ind w:firstLine="480"/>
              <w:jc w:val="center"/>
              <w:rPr>
                <w:rFonts w:ascii="仿宋" w:eastAsia="仿宋" w:hAnsi="仿宋" w:cs="仿宋"/>
                <w:sz w:val="24"/>
              </w:rPr>
            </w:pPr>
          </w:p>
        </w:tc>
        <w:tc>
          <w:tcPr>
            <w:tcW w:w="637" w:type="pct"/>
            <w:shd w:val="clear" w:color="auto" w:fill="auto"/>
          </w:tcPr>
          <w:p w:rsidR="00E2524B" w:rsidRDefault="00E2524B">
            <w:pPr>
              <w:ind w:firstLine="480"/>
              <w:jc w:val="center"/>
              <w:rPr>
                <w:rFonts w:ascii="仿宋" w:eastAsia="仿宋" w:hAnsi="仿宋" w:cs="仿宋"/>
                <w:sz w:val="24"/>
              </w:rPr>
            </w:pPr>
          </w:p>
        </w:tc>
        <w:tc>
          <w:tcPr>
            <w:tcW w:w="664" w:type="pct"/>
            <w:shd w:val="clear" w:color="auto" w:fill="auto"/>
          </w:tcPr>
          <w:p w:rsidR="00E2524B" w:rsidRDefault="00E2524B">
            <w:pPr>
              <w:ind w:firstLine="480"/>
              <w:jc w:val="center"/>
              <w:rPr>
                <w:rFonts w:ascii="仿宋" w:eastAsia="仿宋" w:hAnsi="仿宋" w:cs="仿宋"/>
                <w:sz w:val="24"/>
              </w:rPr>
            </w:pPr>
          </w:p>
        </w:tc>
        <w:tc>
          <w:tcPr>
            <w:tcW w:w="664" w:type="pct"/>
            <w:shd w:val="clear" w:color="auto" w:fill="auto"/>
          </w:tcPr>
          <w:p w:rsidR="00E2524B" w:rsidRDefault="00E2524B">
            <w:pPr>
              <w:ind w:firstLine="480"/>
              <w:jc w:val="center"/>
              <w:rPr>
                <w:rFonts w:ascii="仿宋" w:eastAsia="仿宋" w:hAnsi="仿宋" w:cs="仿宋"/>
                <w:sz w:val="24"/>
              </w:rPr>
            </w:pPr>
          </w:p>
        </w:tc>
      </w:tr>
      <w:tr w:rsidR="00E2524B">
        <w:trPr>
          <w:trHeight w:hRule="exact" w:val="408"/>
          <w:jc w:val="center"/>
        </w:trPr>
        <w:tc>
          <w:tcPr>
            <w:tcW w:w="371" w:type="pct"/>
            <w:shd w:val="clear" w:color="auto" w:fill="auto"/>
            <w:vAlign w:val="bottom"/>
          </w:tcPr>
          <w:p w:rsidR="00E2524B" w:rsidRDefault="00651EE7">
            <w:pPr>
              <w:pStyle w:val="Other1"/>
              <w:spacing w:line="240" w:lineRule="auto"/>
              <w:ind w:firstLineChars="0" w:firstLine="0"/>
              <w:jc w:val="center"/>
              <w:rPr>
                <w:rFonts w:ascii="仿宋" w:eastAsia="仿宋" w:hAnsi="仿宋" w:cs="仿宋"/>
                <w:sz w:val="24"/>
                <w:szCs w:val="24"/>
              </w:rPr>
            </w:pPr>
            <w:r>
              <w:rPr>
                <w:rFonts w:ascii="仿宋" w:eastAsia="仿宋" w:hAnsi="仿宋" w:cs="仿宋" w:hint="eastAsia"/>
                <w:color w:val="000000"/>
                <w:sz w:val="24"/>
                <w:szCs w:val="24"/>
              </w:rPr>
              <w:t>9</w:t>
            </w:r>
          </w:p>
        </w:tc>
        <w:tc>
          <w:tcPr>
            <w:tcW w:w="984" w:type="pct"/>
            <w:vMerge w:val="restart"/>
            <w:shd w:val="clear" w:color="auto" w:fill="auto"/>
          </w:tcPr>
          <w:p w:rsidR="00E2524B" w:rsidRDefault="00E2524B">
            <w:pPr>
              <w:ind w:firstLine="480"/>
              <w:jc w:val="center"/>
              <w:rPr>
                <w:rFonts w:ascii="仿宋" w:eastAsia="仿宋" w:hAnsi="仿宋" w:cs="仿宋"/>
                <w:sz w:val="24"/>
              </w:rPr>
            </w:pPr>
          </w:p>
        </w:tc>
        <w:tc>
          <w:tcPr>
            <w:tcW w:w="945" w:type="pct"/>
            <w:shd w:val="clear" w:color="auto" w:fill="auto"/>
          </w:tcPr>
          <w:p w:rsidR="00E2524B" w:rsidRDefault="00E2524B">
            <w:pPr>
              <w:ind w:firstLine="480"/>
              <w:jc w:val="center"/>
              <w:rPr>
                <w:rFonts w:ascii="仿宋" w:eastAsia="仿宋" w:hAnsi="仿宋" w:cs="仿宋"/>
                <w:sz w:val="24"/>
              </w:rPr>
            </w:pPr>
          </w:p>
        </w:tc>
        <w:tc>
          <w:tcPr>
            <w:tcW w:w="731" w:type="pct"/>
            <w:shd w:val="clear" w:color="auto" w:fill="auto"/>
          </w:tcPr>
          <w:p w:rsidR="00E2524B" w:rsidRDefault="00E2524B">
            <w:pPr>
              <w:ind w:firstLine="480"/>
              <w:jc w:val="center"/>
              <w:rPr>
                <w:rFonts w:ascii="仿宋" w:eastAsia="仿宋" w:hAnsi="仿宋" w:cs="仿宋"/>
                <w:sz w:val="24"/>
              </w:rPr>
            </w:pPr>
          </w:p>
        </w:tc>
        <w:tc>
          <w:tcPr>
            <w:tcW w:w="637" w:type="pct"/>
            <w:shd w:val="clear" w:color="auto" w:fill="auto"/>
          </w:tcPr>
          <w:p w:rsidR="00E2524B" w:rsidRDefault="00E2524B">
            <w:pPr>
              <w:ind w:firstLine="480"/>
              <w:jc w:val="center"/>
              <w:rPr>
                <w:rFonts w:ascii="仿宋" w:eastAsia="仿宋" w:hAnsi="仿宋" w:cs="仿宋"/>
                <w:sz w:val="24"/>
              </w:rPr>
            </w:pPr>
          </w:p>
        </w:tc>
        <w:tc>
          <w:tcPr>
            <w:tcW w:w="664" w:type="pct"/>
            <w:shd w:val="clear" w:color="auto" w:fill="auto"/>
          </w:tcPr>
          <w:p w:rsidR="00E2524B" w:rsidRDefault="00E2524B">
            <w:pPr>
              <w:ind w:firstLine="480"/>
              <w:jc w:val="center"/>
              <w:rPr>
                <w:rFonts w:ascii="仿宋" w:eastAsia="仿宋" w:hAnsi="仿宋" w:cs="仿宋"/>
                <w:sz w:val="24"/>
              </w:rPr>
            </w:pPr>
          </w:p>
        </w:tc>
        <w:tc>
          <w:tcPr>
            <w:tcW w:w="664" w:type="pct"/>
            <w:shd w:val="clear" w:color="auto" w:fill="auto"/>
          </w:tcPr>
          <w:p w:rsidR="00E2524B" w:rsidRDefault="00E2524B">
            <w:pPr>
              <w:ind w:firstLine="480"/>
              <w:jc w:val="center"/>
              <w:rPr>
                <w:rFonts w:ascii="仿宋" w:eastAsia="仿宋" w:hAnsi="仿宋" w:cs="仿宋"/>
                <w:sz w:val="24"/>
              </w:rPr>
            </w:pPr>
          </w:p>
        </w:tc>
      </w:tr>
      <w:tr w:rsidR="00E2524B">
        <w:trPr>
          <w:trHeight w:hRule="exact" w:val="412"/>
          <w:jc w:val="center"/>
        </w:trPr>
        <w:tc>
          <w:tcPr>
            <w:tcW w:w="371" w:type="pct"/>
            <w:shd w:val="clear" w:color="auto" w:fill="auto"/>
            <w:vAlign w:val="bottom"/>
          </w:tcPr>
          <w:p w:rsidR="00E2524B" w:rsidRDefault="00651EE7">
            <w:pPr>
              <w:pStyle w:val="Other1"/>
              <w:spacing w:line="240" w:lineRule="auto"/>
              <w:ind w:firstLineChars="0" w:firstLine="0"/>
              <w:jc w:val="center"/>
              <w:rPr>
                <w:rFonts w:ascii="仿宋" w:eastAsia="仿宋" w:hAnsi="仿宋" w:cs="仿宋"/>
                <w:sz w:val="24"/>
                <w:szCs w:val="24"/>
              </w:rPr>
            </w:pPr>
            <w:r>
              <w:rPr>
                <w:rFonts w:ascii="仿宋" w:eastAsia="仿宋" w:hAnsi="仿宋" w:cs="仿宋" w:hint="eastAsia"/>
                <w:color w:val="000000"/>
                <w:sz w:val="24"/>
                <w:szCs w:val="24"/>
              </w:rPr>
              <w:t>10</w:t>
            </w:r>
          </w:p>
        </w:tc>
        <w:tc>
          <w:tcPr>
            <w:tcW w:w="984" w:type="pct"/>
            <w:vMerge/>
            <w:shd w:val="clear" w:color="auto" w:fill="auto"/>
          </w:tcPr>
          <w:p w:rsidR="00E2524B" w:rsidRDefault="00E2524B">
            <w:pPr>
              <w:ind w:firstLine="480"/>
              <w:jc w:val="center"/>
              <w:rPr>
                <w:rFonts w:ascii="仿宋" w:eastAsia="仿宋" w:hAnsi="仿宋" w:cs="仿宋"/>
                <w:sz w:val="24"/>
              </w:rPr>
            </w:pPr>
          </w:p>
        </w:tc>
        <w:tc>
          <w:tcPr>
            <w:tcW w:w="945" w:type="pct"/>
            <w:shd w:val="clear" w:color="auto" w:fill="auto"/>
          </w:tcPr>
          <w:p w:rsidR="00E2524B" w:rsidRDefault="00E2524B">
            <w:pPr>
              <w:ind w:firstLine="480"/>
              <w:jc w:val="center"/>
              <w:rPr>
                <w:rFonts w:ascii="仿宋" w:eastAsia="仿宋" w:hAnsi="仿宋" w:cs="仿宋"/>
                <w:sz w:val="24"/>
              </w:rPr>
            </w:pPr>
          </w:p>
        </w:tc>
        <w:tc>
          <w:tcPr>
            <w:tcW w:w="731" w:type="pct"/>
            <w:shd w:val="clear" w:color="auto" w:fill="auto"/>
          </w:tcPr>
          <w:p w:rsidR="00E2524B" w:rsidRDefault="00E2524B">
            <w:pPr>
              <w:ind w:firstLine="480"/>
              <w:jc w:val="center"/>
              <w:rPr>
                <w:rFonts w:ascii="仿宋" w:eastAsia="仿宋" w:hAnsi="仿宋" w:cs="仿宋"/>
                <w:sz w:val="24"/>
              </w:rPr>
            </w:pPr>
          </w:p>
        </w:tc>
        <w:tc>
          <w:tcPr>
            <w:tcW w:w="637" w:type="pct"/>
            <w:shd w:val="clear" w:color="auto" w:fill="auto"/>
          </w:tcPr>
          <w:p w:rsidR="00E2524B" w:rsidRDefault="00E2524B">
            <w:pPr>
              <w:ind w:firstLine="480"/>
              <w:jc w:val="center"/>
              <w:rPr>
                <w:rFonts w:ascii="仿宋" w:eastAsia="仿宋" w:hAnsi="仿宋" w:cs="仿宋"/>
                <w:sz w:val="24"/>
              </w:rPr>
            </w:pPr>
          </w:p>
        </w:tc>
        <w:tc>
          <w:tcPr>
            <w:tcW w:w="664" w:type="pct"/>
            <w:shd w:val="clear" w:color="auto" w:fill="auto"/>
          </w:tcPr>
          <w:p w:rsidR="00E2524B" w:rsidRDefault="00E2524B">
            <w:pPr>
              <w:ind w:firstLine="480"/>
              <w:jc w:val="center"/>
              <w:rPr>
                <w:rFonts w:ascii="仿宋" w:eastAsia="仿宋" w:hAnsi="仿宋" w:cs="仿宋"/>
                <w:sz w:val="24"/>
              </w:rPr>
            </w:pPr>
          </w:p>
        </w:tc>
        <w:tc>
          <w:tcPr>
            <w:tcW w:w="664" w:type="pct"/>
            <w:shd w:val="clear" w:color="auto" w:fill="auto"/>
          </w:tcPr>
          <w:p w:rsidR="00E2524B" w:rsidRDefault="00E2524B">
            <w:pPr>
              <w:ind w:firstLine="480"/>
              <w:jc w:val="center"/>
              <w:rPr>
                <w:rFonts w:ascii="仿宋" w:eastAsia="仿宋" w:hAnsi="仿宋" w:cs="仿宋"/>
                <w:sz w:val="24"/>
              </w:rPr>
            </w:pPr>
          </w:p>
        </w:tc>
      </w:tr>
      <w:tr w:rsidR="00E2524B">
        <w:trPr>
          <w:trHeight w:hRule="exact" w:val="408"/>
          <w:jc w:val="center"/>
        </w:trPr>
        <w:tc>
          <w:tcPr>
            <w:tcW w:w="371" w:type="pct"/>
            <w:shd w:val="clear" w:color="auto" w:fill="auto"/>
            <w:vAlign w:val="center"/>
          </w:tcPr>
          <w:p w:rsidR="00E2524B" w:rsidRDefault="00651EE7">
            <w:pPr>
              <w:pStyle w:val="Other1"/>
              <w:spacing w:line="240" w:lineRule="auto"/>
              <w:ind w:firstLineChars="0" w:firstLine="0"/>
              <w:jc w:val="center"/>
              <w:rPr>
                <w:rFonts w:ascii="仿宋" w:eastAsia="仿宋" w:hAnsi="仿宋" w:cs="仿宋"/>
                <w:sz w:val="24"/>
                <w:szCs w:val="24"/>
              </w:rPr>
            </w:pPr>
            <w:r>
              <w:rPr>
                <w:rFonts w:ascii="仿宋" w:eastAsia="仿宋" w:hAnsi="仿宋" w:cs="仿宋" w:hint="eastAsia"/>
                <w:color w:val="000000"/>
                <w:sz w:val="24"/>
                <w:szCs w:val="24"/>
              </w:rPr>
              <w:t>11</w:t>
            </w:r>
          </w:p>
        </w:tc>
        <w:tc>
          <w:tcPr>
            <w:tcW w:w="984" w:type="pct"/>
            <w:vMerge/>
            <w:shd w:val="clear" w:color="auto" w:fill="auto"/>
          </w:tcPr>
          <w:p w:rsidR="00E2524B" w:rsidRDefault="00E2524B">
            <w:pPr>
              <w:ind w:firstLine="480"/>
              <w:jc w:val="center"/>
              <w:rPr>
                <w:rFonts w:ascii="仿宋" w:eastAsia="仿宋" w:hAnsi="仿宋" w:cs="仿宋"/>
                <w:sz w:val="24"/>
              </w:rPr>
            </w:pPr>
          </w:p>
        </w:tc>
        <w:tc>
          <w:tcPr>
            <w:tcW w:w="945" w:type="pct"/>
            <w:shd w:val="clear" w:color="auto" w:fill="auto"/>
          </w:tcPr>
          <w:p w:rsidR="00E2524B" w:rsidRDefault="00E2524B">
            <w:pPr>
              <w:ind w:firstLine="480"/>
              <w:jc w:val="center"/>
              <w:rPr>
                <w:rFonts w:ascii="仿宋" w:eastAsia="仿宋" w:hAnsi="仿宋" w:cs="仿宋"/>
                <w:sz w:val="24"/>
              </w:rPr>
            </w:pPr>
          </w:p>
        </w:tc>
        <w:tc>
          <w:tcPr>
            <w:tcW w:w="731" w:type="pct"/>
            <w:shd w:val="clear" w:color="auto" w:fill="auto"/>
          </w:tcPr>
          <w:p w:rsidR="00E2524B" w:rsidRDefault="00E2524B">
            <w:pPr>
              <w:ind w:firstLine="480"/>
              <w:jc w:val="center"/>
              <w:rPr>
                <w:rFonts w:ascii="仿宋" w:eastAsia="仿宋" w:hAnsi="仿宋" w:cs="仿宋"/>
                <w:sz w:val="24"/>
              </w:rPr>
            </w:pPr>
          </w:p>
        </w:tc>
        <w:tc>
          <w:tcPr>
            <w:tcW w:w="637" w:type="pct"/>
            <w:shd w:val="clear" w:color="auto" w:fill="auto"/>
          </w:tcPr>
          <w:p w:rsidR="00E2524B" w:rsidRDefault="00E2524B">
            <w:pPr>
              <w:ind w:firstLine="480"/>
              <w:jc w:val="center"/>
              <w:rPr>
                <w:rFonts w:ascii="仿宋" w:eastAsia="仿宋" w:hAnsi="仿宋" w:cs="仿宋"/>
                <w:sz w:val="24"/>
              </w:rPr>
            </w:pPr>
          </w:p>
        </w:tc>
        <w:tc>
          <w:tcPr>
            <w:tcW w:w="664" w:type="pct"/>
            <w:shd w:val="clear" w:color="auto" w:fill="auto"/>
          </w:tcPr>
          <w:p w:rsidR="00E2524B" w:rsidRDefault="00E2524B">
            <w:pPr>
              <w:ind w:firstLine="480"/>
              <w:jc w:val="center"/>
              <w:rPr>
                <w:rFonts w:ascii="仿宋" w:eastAsia="仿宋" w:hAnsi="仿宋" w:cs="仿宋"/>
                <w:sz w:val="24"/>
              </w:rPr>
            </w:pPr>
          </w:p>
        </w:tc>
        <w:tc>
          <w:tcPr>
            <w:tcW w:w="664" w:type="pct"/>
            <w:shd w:val="clear" w:color="auto" w:fill="auto"/>
          </w:tcPr>
          <w:p w:rsidR="00E2524B" w:rsidRDefault="00E2524B">
            <w:pPr>
              <w:ind w:firstLine="480"/>
              <w:jc w:val="center"/>
              <w:rPr>
                <w:rFonts w:ascii="仿宋" w:eastAsia="仿宋" w:hAnsi="仿宋" w:cs="仿宋"/>
                <w:sz w:val="24"/>
              </w:rPr>
            </w:pPr>
          </w:p>
        </w:tc>
      </w:tr>
      <w:tr w:rsidR="00E2524B">
        <w:trPr>
          <w:trHeight w:hRule="exact" w:val="403"/>
          <w:jc w:val="center"/>
        </w:trPr>
        <w:tc>
          <w:tcPr>
            <w:tcW w:w="371" w:type="pct"/>
            <w:shd w:val="clear" w:color="auto" w:fill="auto"/>
          </w:tcPr>
          <w:p w:rsidR="00E2524B" w:rsidRDefault="00651EE7">
            <w:pPr>
              <w:pStyle w:val="Other1"/>
              <w:spacing w:line="240" w:lineRule="auto"/>
              <w:ind w:firstLineChars="0" w:firstLine="0"/>
              <w:jc w:val="center"/>
              <w:rPr>
                <w:rFonts w:ascii="仿宋" w:eastAsia="仿宋" w:hAnsi="仿宋" w:cs="仿宋"/>
                <w:sz w:val="24"/>
                <w:szCs w:val="24"/>
              </w:rPr>
            </w:pPr>
            <w:r>
              <w:rPr>
                <w:rFonts w:ascii="仿宋" w:eastAsia="仿宋" w:hAnsi="仿宋" w:cs="仿宋" w:hint="eastAsia"/>
                <w:color w:val="000000"/>
                <w:sz w:val="24"/>
                <w:szCs w:val="24"/>
              </w:rPr>
              <w:t>12</w:t>
            </w:r>
          </w:p>
        </w:tc>
        <w:tc>
          <w:tcPr>
            <w:tcW w:w="984" w:type="pct"/>
            <w:vMerge/>
            <w:shd w:val="clear" w:color="auto" w:fill="auto"/>
          </w:tcPr>
          <w:p w:rsidR="00E2524B" w:rsidRDefault="00E2524B">
            <w:pPr>
              <w:ind w:firstLine="480"/>
              <w:jc w:val="center"/>
              <w:rPr>
                <w:rFonts w:ascii="仿宋" w:eastAsia="仿宋" w:hAnsi="仿宋" w:cs="仿宋"/>
                <w:sz w:val="24"/>
              </w:rPr>
            </w:pPr>
          </w:p>
        </w:tc>
        <w:tc>
          <w:tcPr>
            <w:tcW w:w="945" w:type="pct"/>
            <w:shd w:val="clear" w:color="auto" w:fill="auto"/>
          </w:tcPr>
          <w:p w:rsidR="00E2524B" w:rsidRDefault="00E2524B">
            <w:pPr>
              <w:ind w:firstLine="480"/>
              <w:jc w:val="center"/>
              <w:rPr>
                <w:rFonts w:ascii="仿宋" w:eastAsia="仿宋" w:hAnsi="仿宋" w:cs="仿宋"/>
                <w:sz w:val="24"/>
              </w:rPr>
            </w:pPr>
          </w:p>
        </w:tc>
        <w:tc>
          <w:tcPr>
            <w:tcW w:w="731" w:type="pct"/>
            <w:shd w:val="clear" w:color="auto" w:fill="auto"/>
          </w:tcPr>
          <w:p w:rsidR="00E2524B" w:rsidRDefault="00E2524B">
            <w:pPr>
              <w:ind w:firstLine="480"/>
              <w:jc w:val="center"/>
              <w:rPr>
                <w:rFonts w:ascii="仿宋" w:eastAsia="仿宋" w:hAnsi="仿宋" w:cs="仿宋"/>
                <w:sz w:val="24"/>
              </w:rPr>
            </w:pPr>
          </w:p>
        </w:tc>
        <w:tc>
          <w:tcPr>
            <w:tcW w:w="637" w:type="pct"/>
            <w:shd w:val="clear" w:color="auto" w:fill="auto"/>
          </w:tcPr>
          <w:p w:rsidR="00E2524B" w:rsidRDefault="00E2524B">
            <w:pPr>
              <w:ind w:firstLine="480"/>
              <w:jc w:val="center"/>
              <w:rPr>
                <w:rFonts w:ascii="仿宋" w:eastAsia="仿宋" w:hAnsi="仿宋" w:cs="仿宋"/>
                <w:sz w:val="24"/>
              </w:rPr>
            </w:pPr>
          </w:p>
        </w:tc>
        <w:tc>
          <w:tcPr>
            <w:tcW w:w="664" w:type="pct"/>
            <w:shd w:val="clear" w:color="auto" w:fill="auto"/>
          </w:tcPr>
          <w:p w:rsidR="00E2524B" w:rsidRDefault="00E2524B">
            <w:pPr>
              <w:ind w:firstLine="480"/>
              <w:jc w:val="center"/>
              <w:rPr>
                <w:rFonts w:ascii="仿宋" w:eastAsia="仿宋" w:hAnsi="仿宋" w:cs="仿宋"/>
                <w:sz w:val="24"/>
              </w:rPr>
            </w:pPr>
          </w:p>
        </w:tc>
        <w:tc>
          <w:tcPr>
            <w:tcW w:w="664" w:type="pct"/>
            <w:shd w:val="clear" w:color="auto" w:fill="auto"/>
          </w:tcPr>
          <w:p w:rsidR="00E2524B" w:rsidRDefault="00E2524B">
            <w:pPr>
              <w:ind w:firstLine="480"/>
              <w:jc w:val="center"/>
              <w:rPr>
                <w:rFonts w:ascii="仿宋" w:eastAsia="仿宋" w:hAnsi="仿宋" w:cs="仿宋"/>
                <w:sz w:val="24"/>
              </w:rPr>
            </w:pPr>
          </w:p>
        </w:tc>
      </w:tr>
      <w:tr w:rsidR="00E2524B">
        <w:trPr>
          <w:trHeight w:hRule="exact" w:val="403"/>
          <w:jc w:val="center"/>
        </w:trPr>
        <w:tc>
          <w:tcPr>
            <w:tcW w:w="371" w:type="pct"/>
            <w:shd w:val="clear" w:color="auto" w:fill="auto"/>
            <w:vAlign w:val="bottom"/>
          </w:tcPr>
          <w:p w:rsidR="00E2524B" w:rsidRDefault="00651EE7">
            <w:pPr>
              <w:pStyle w:val="Other1"/>
              <w:spacing w:line="240" w:lineRule="auto"/>
              <w:ind w:firstLineChars="0" w:firstLine="0"/>
              <w:jc w:val="center"/>
              <w:rPr>
                <w:rFonts w:ascii="仿宋" w:eastAsia="仿宋" w:hAnsi="仿宋" w:cs="仿宋"/>
                <w:sz w:val="24"/>
                <w:szCs w:val="24"/>
              </w:rPr>
            </w:pPr>
            <w:r>
              <w:rPr>
                <w:rFonts w:ascii="仿宋" w:eastAsia="仿宋" w:hAnsi="仿宋" w:cs="仿宋" w:hint="eastAsia"/>
                <w:color w:val="000000"/>
                <w:sz w:val="24"/>
                <w:szCs w:val="24"/>
              </w:rPr>
              <w:t>13</w:t>
            </w:r>
          </w:p>
        </w:tc>
        <w:tc>
          <w:tcPr>
            <w:tcW w:w="984" w:type="pct"/>
            <w:vMerge w:val="restart"/>
            <w:shd w:val="clear" w:color="auto" w:fill="auto"/>
          </w:tcPr>
          <w:p w:rsidR="00E2524B" w:rsidRDefault="00E2524B">
            <w:pPr>
              <w:ind w:firstLine="480"/>
              <w:jc w:val="center"/>
              <w:rPr>
                <w:rFonts w:ascii="仿宋" w:eastAsia="仿宋" w:hAnsi="仿宋" w:cs="仿宋"/>
                <w:sz w:val="24"/>
              </w:rPr>
            </w:pPr>
          </w:p>
        </w:tc>
        <w:tc>
          <w:tcPr>
            <w:tcW w:w="945" w:type="pct"/>
            <w:shd w:val="clear" w:color="auto" w:fill="auto"/>
          </w:tcPr>
          <w:p w:rsidR="00E2524B" w:rsidRDefault="00E2524B">
            <w:pPr>
              <w:ind w:firstLine="480"/>
              <w:jc w:val="center"/>
              <w:rPr>
                <w:rFonts w:ascii="仿宋" w:eastAsia="仿宋" w:hAnsi="仿宋" w:cs="仿宋"/>
                <w:sz w:val="24"/>
              </w:rPr>
            </w:pPr>
          </w:p>
        </w:tc>
        <w:tc>
          <w:tcPr>
            <w:tcW w:w="731" w:type="pct"/>
            <w:shd w:val="clear" w:color="auto" w:fill="auto"/>
          </w:tcPr>
          <w:p w:rsidR="00E2524B" w:rsidRDefault="00E2524B">
            <w:pPr>
              <w:ind w:firstLine="480"/>
              <w:jc w:val="center"/>
              <w:rPr>
                <w:rFonts w:ascii="仿宋" w:eastAsia="仿宋" w:hAnsi="仿宋" w:cs="仿宋"/>
                <w:sz w:val="24"/>
              </w:rPr>
            </w:pPr>
          </w:p>
        </w:tc>
        <w:tc>
          <w:tcPr>
            <w:tcW w:w="637" w:type="pct"/>
            <w:shd w:val="clear" w:color="auto" w:fill="auto"/>
          </w:tcPr>
          <w:p w:rsidR="00E2524B" w:rsidRDefault="00E2524B">
            <w:pPr>
              <w:ind w:firstLine="480"/>
              <w:jc w:val="center"/>
              <w:rPr>
                <w:rFonts w:ascii="仿宋" w:eastAsia="仿宋" w:hAnsi="仿宋" w:cs="仿宋"/>
                <w:sz w:val="24"/>
              </w:rPr>
            </w:pPr>
          </w:p>
        </w:tc>
        <w:tc>
          <w:tcPr>
            <w:tcW w:w="664" w:type="pct"/>
            <w:shd w:val="clear" w:color="auto" w:fill="auto"/>
          </w:tcPr>
          <w:p w:rsidR="00E2524B" w:rsidRDefault="00E2524B">
            <w:pPr>
              <w:ind w:firstLine="480"/>
              <w:jc w:val="center"/>
              <w:rPr>
                <w:rFonts w:ascii="仿宋" w:eastAsia="仿宋" w:hAnsi="仿宋" w:cs="仿宋"/>
                <w:sz w:val="24"/>
              </w:rPr>
            </w:pPr>
          </w:p>
        </w:tc>
        <w:tc>
          <w:tcPr>
            <w:tcW w:w="664" w:type="pct"/>
            <w:shd w:val="clear" w:color="auto" w:fill="auto"/>
          </w:tcPr>
          <w:p w:rsidR="00E2524B" w:rsidRDefault="00E2524B">
            <w:pPr>
              <w:ind w:firstLine="480"/>
              <w:jc w:val="center"/>
              <w:rPr>
                <w:rFonts w:ascii="仿宋" w:eastAsia="仿宋" w:hAnsi="仿宋" w:cs="仿宋"/>
                <w:sz w:val="24"/>
              </w:rPr>
            </w:pPr>
          </w:p>
        </w:tc>
      </w:tr>
      <w:tr w:rsidR="00E2524B">
        <w:trPr>
          <w:trHeight w:hRule="exact" w:val="408"/>
          <w:jc w:val="center"/>
        </w:trPr>
        <w:tc>
          <w:tcPr>
            <w:tcW w:w="371" w:type="pct"/>
            <w:shd w:val="clear" w:color="auto" w:fill="auto"/>
            <w:vAlign w:val="bottom"/>
          </w:tcPr>
          <w:p w:rsidR="00E2524B" w:rsidRDefault="00651EE7">
            <w:pPr>
              <w:pStyle w:val="Other1"/>
              <w:spacing w:line="240" w:lineRule="auto"/>
              <w:ind w:firstLineChars="0" w:firstLine="0"/>
              <w:jc w:val="center"/>
              <w:rPr>
                <w:rFonts w:ascii="仿宋" w:eastAsia="仿宋" w:hAnsi="仿宋" w:cs="仿宋"/>
                <w:sz w:val="24"/>
                <w:szCs w:val="24"/>
              </w:rPr>
            </w:pPr>
            <w:r>
              <w:rPr>
                <w:rFonts w:ascii="仿宋" w:eastAsia="仿宋" w:hAnsi="仿宋" w:cs="仿宋" w:hint="eastAsia"/>
                <w:color w:val="000000"/>
                <w:sz w:val="24"/>
                <w:szCs w:val="24"/>
              </w:rPr>
              <w:t>14</w:t>
            </w:r>
          </w:p>
        </w:tc>
        <w:tc>
          <w:tcPr>
            <w:tcW w:w="984" w:type="pct"/>
            <w:vMerge/>
            <w:shd w:val="clear" w:color="auto" w:fill="auto"/>
          </w:tcPr>
          <w:p w:rsidR="00E2524B" w:rsidRDefault="00E2524B">
            <w:pPr>
              <w:ind w:firstLine="480"/>
              <w:jc w:val="center"/>
              <w:rPr>
                <w:rFonts w:ascii="仿宋" w:eastAsia="仿宋" w:hAnsi="仿宋" w:cs="仿宋"/>
                <w:sz w:val="24"/>
              </w:rPr>
            </w:pPr>
          </w:p>
        </w:tc>
        <w:tc>
          <w:tcPr>
            <w:tcW w:w="945" w:type="pct"/>
            <w:shd w:val="clear" w:color="auto" w:fill="auto"/>
          </w:tcPr>
          <w:p w:rsidR="00E2524B" w:rsidRDefault="00E2524B">
            <w:pPr>
              <w:ind w:firstLine="480"/>
              <w:jc w:val="center"/>
              <w:rPr>
                <w:rFonts w:ascii="仿宋" w:eastAsia="仿宋" w:hAnsi="仿宋" w:cs="仿宋"/>
                <w:sz w:val="24"/>
              </w:rPr>
            </w:pPr>
          </w:p>
        </w:tc>
        <w:tc>
          <w:tcPr>
            <w:tcW w:w="731" w:type="pct"/>
            <w:shd w:val="clear" w:color="auto" w:fill="auto"/>
          </w:tcPr>
          <w:p w:rsidR="00E2524B" w:rsidRDefault="00E2524B">
            <w:pPr>
              <w:ind w:firstLine="480"/>
              <w:jc w:val="center"/>
              <w:rPr>
                <w:rFonts w:ascii="仿宋" w:eastAsia="仿宋" w:hAnsi="仿宋" w:cs="仿宋"/>
                <w:sz w:val="24"/>
              </w:rPr>
            </w:pPr>
          </w:p>
        </w:tc>
        <w:tc>
          <w:tcPr>
            <w:tcW w:w="637" w:type="pct"/>
            <w:shd w:val="clear" w:color="auto" w:fill="auto"/>
          </w:tcPr>
          <w:p w:rsidR="00E2524B" w:rsidRDefault="00E2524B">
            <w:pPr>
              <w:ind w:firstLine="480"/>
              <w:jc w:val="center"/>
              <w:rPr>
                <w:rFonts w:ascii="仿宋" w:eastAsia="仿宋" w:hAnsi="仿宋" w:cs="仿宋"/>
                <w:sz w:val="24"/>
              </w:rPr>
            </w:pPr>
          </w:p>
        </w:tc>
        <w:tc>
          <w:tcPr>
            <w:tcW w:w="664" w:type="pct"/>
            <w:shd w:val="clear" w:color="auto" w:fill="auto"/>
          </w:tcPr>
          <w:p w:rsidR="00E2524B" w:rsidRDefault="00E2524B">
            <w:pPr>
              <w:ind w:firstLine="480"/>
              <w:jc w:val="center"/>
              <w:rPr>
                <w:rFonts w:ascii="仿宋" w:eastAsia="仿宋" w:hAnsi="仿宋" w:cs="仿宋"/>
                <w:sz w:val="24"/>
              </w:rPr>
            </w:pPr>
          </w:p>
        </w:tc>
        <w:tc>
          <w:tcPr>
            <w:tcW w:w="664" w:type="pct"/>
            <w:shd w:val="clear" w:color="auto" w:fill="auto"/>
          </w:tcPr>
          <w:p w:rsidR="00E2524B" w:rsidRDefault="00E2524B">
            <w:pPr>
              <w:ind w:firstLine="480"/>
              <w:jc w:val="center"/>
              <w:rPr>
                <w:rFonts w:ascii="仿宋" w:eastAsia="仿宋" w:hAnsi="仿宋" w:cs="仿宋"/>
                <w:sz w:val="24"/>
              </w:rPr>
            </w:pPr>
          </w:p>
        </w:tc>
      </w:tr>
      <w:tr w:rsidR="00E2524B">
        <w:trPr>
          <w:trHeight w:hRule="exact" w:val="403"/>
          <w:jc w:val="center"/>
        </w:trPr>
        <w:tc>
          <w:tcPr>
            <w:tcW w:w="371" w:type="pct"/>
            <w:shd w:val="clear" w:color="auto" w:fill="auto"/>
            <w:vAlign w:val="center"/>
          </w:tcPr>
          <w:p w:rsidR="00E2524B" w:rsidRDefault="00651EE7">
            <w:pPr>
              <w:pStyle w:val="Other1"/>
              <w:spacing w:line="240" w:lineRule="auto"/>
              <w:ind w:firstLineChars="0" w:firstLine="0"/>
              <w:jc w:val="center"/>
              <w:rPr>
                <w:rFonts w:ascii="仿宋" w:eastAsia="仿宋" w:hAnsi="仿宋" w:cs="仿宋"/>
                <w:sz w:val="24"/>
                <w:szCs w:val="24"/>
              </w:rPr>
            </w:pPr>
            <w:r>
              <w:rPr>
                <w:rFonts w:ascii="仿宋" w:eastAsia="仿宋" w:hAnsi="仿宋" w:cs="仿宋" w:hint="eastAsia"/>
                <w:color w:val="000000"/>
                <w:sz w:val="24"/>
                <w:szCs w:val="24"/>
              </w:rPr>
              <w:t>15</w:t>
            </w:r>
          </w:p>
        </w:tc>
        <w:tc>
          <w:tcPr>
            <w:tcW w:w="984" w:type="pct"/>
            <w:vMerge/>
            <w:shd w:val="clear" w:color="auto" w:fill="auto"/>
          </w:tcPr>
          <w:p w:rsidR="00E2524B" w:rsidRDefault="00E2524B">
            <w:pPr>
              <w:ind w:firstLine="480"/>
              <w:jc w:val="center"/>
              <w:rPr>
                <w:rFonts w:ascii="仿宋" w:eastAsia="仿宋" w:hAnsi="仿宋" w:cs="仿宋"/>
                <w:sz w:val="24"/>
              </w:rPr>
            </w:pPr>
          </w:p>
        </w:tc>
        <w:tc>
          <w:tcPr>
            <w:tcW w:w="945" w:type="pct"/>
            <w:shd w:val="clear" w:color="auto" w:fill="auto"/>
          </w:tcPr>
          <w:p w:rsidR="00E2524B" w:rsidRDefault="00E2524B">
            <w:pPr>
              <w:ind w:firstLine="480"/>
              <w:jc w:val="center"/>
              <w:rPr>
                <w:rFonts w:ascii="仿宋" w:eastAsia="仿宋" w:hAnsi="仿宋" w:cs="仿宋"/>
                <w:sz w:val="24"/>
              </w:rPr>
            </w:pPr>
          </w:p>
        </w:tc>
        <w:tc>
          <w:tcPr>
            <w:tcW w:w="731" w:type="pct"/>
            <w:shd w:val="clear" w:color="auto" w:fill="auto"/>
          </w:tcPr>
          <w:p w:rsidR="00E2524B" w:rsidRDefault="00E2524B">
            <w:pPr>
              <w:ind w:firstLine="480"/>
              <w:jc w:val="center"/>
              <w:rPr>
                <w:rFonts w:ascii="仿宋" w:eastAsia="仿宋" w:hAnsi="仿宋" w:cs="仿宋"/>
                <w:sz w:val="24"/>
              </w:rPr>
            </w:pPr>
          </w:p>
        </w:tc>
        <w:tc>
          <w:tcPr>
            <w:tcW w:w="637" w:type="pct"/>
            <w:shd w:val="clear" w:color="auto" w:fill="auto"/>
          </w:tcPr>
          <w:p w:rsidR="00E2524B" w:rsidRDefault="00E2524B">
            <w:pPr>
              <w:ind w:firstLine="480"/>
              <w:jc w:val="center"/>
              <w:rPr>
                <w:rFonts w:ascii="仿宋" w:eastAsia="仿宋" w:hAnsi="仿宋" w:cs="仿宋"/>
                <w:sz w:val="24"/>
              </w:rPr>
            </w:pPr>
          </w:p>
        </w:tc>
        <w:tc>
          <w:tcPr>
            <w:tcW w:w="664" w:type="pct"/>
            <w:shd w:val="clear" w:color="auto" w:fill="auto"/>
          </w:tcPr>
          <w:p w:rsidR="00E2524B" w:rsidRDefault="00E2524B">
            <w:pPr>
              <w:ind w:firstLine="480"/>
              <w:jc w:val="center"/>
              <w:rPr>
                <w:rFonts w:ascii="仿宋" w:eastAsia="仿宋" w:hAnsi="仿宋" w:cs="仿宋"/>
                <w:sz w:val="24"/>
              </w:rPr>
            </w:pPr>
          </w:p>
        </w:tc>
        <w:tc>
          <w:tcPr>
            <w:tcW w:w="664" w:type="pct"/>
            <w:shd w:val="clear" w:color="auto" w:fill="auto"/>
          </w:tcPr>
          <w:p w:rsidR="00E2524B" w:rsidRDefault="00E2524B">
            <w:pPr>
              <w:ind w:firstLine="480"/>
              <w:jc w:val="center"/>
              <w:rPr>
                <w:rFonts w:ascii="仿宋" w:eastAsia="仿宋" w:hAnsi="仿宋" w:cs="仿宋"/>
                <w:sz w:val="24"/>
              </w:rPr>
            </w:pPr>
          </w:p>
        </w:tc>
      </w:tr>
      <w:tr w:rsidR="00E2524B">
        <w:trPr>
          <w:trHeight w:hRule="exact" w:val="408"/>
          <w:jc w:val="center"/>
        </w:trPr>
        <w:tc>
          <w:tcPr>
            <w:tcW w:w="371" w:type="pct"/>
            <w:shd w:val="clear" w:color="auto" w:fill="auto"/>
          </w:tcPr>
          <w:p w:rsidR="00E2524B" w:rsidRDefault="00651EE7">
            <w:pPr>
              <w:pStyle w:val="Other1"/>
              <w:spacing w:line="240" w:lineRule="auto"/>
              <w:ind w:firstLineChars="0" w:firstLine="0"/>
              <w:jc w:val="center"/>
              <w:rPr>
                <w:rFonts w:ascii="仿宋" w:eastAsia="仿宋" w:hAnsi="仿宋" w:cs="仿宋"/>
                <w:sz w:val="24"/>
                <w:szCs w:val="24"/>
              </w:rPr>
            </w:pPr>
            <w:r>
              <w:rPr>
                <w:rFonts w:ascii="仿宋" w:eastAsia="仿宋" w:hAnsi="仿宋" w:cs="仿宋" w:hint="eastAsia"/>
                <w:color w:val="000000"/>
                <w:sz w:val="24"/>
                <w:szCs w:val="24"/>
              </w:rPr>
              <w:t>16</w:t>
            </w:r>
          </w:p>
        </w:tc>
        <w:tc>
          <w:tcPr>
            <w:tcW w:w="984" w:type="pct"/>
            <w:vMerge/>
            <w:shd w:val="clear" w:color="auto" w:fill="auto"/>
          </w:tcPr>
          <w:p w:rsidR="00E2524B" w:rsidRDefault="00E2524B">
            <w:pPr>
              <w:ind w:firstLine="480"/>
              <w:jc w:val="center"/>
              <w:rPr>
                <w:rFonts w:ascii="仿宋" w:eastAsia="仿宋" w:hAnsi="仿宋" w:cs="仿宋"/>
                <w:sz w:val="24"/>
              </w:rPr>
            </w:pPr>
          </w:p>
        </w:tc>
        <w:tc>
          <w:tcPr>
            <w:tcW w:w="945" w:type="pct"/>
            <w:shd w:val="clear" w:color="auto" w:fill="auto"/>
          </w:tcPr>
          <w:p w:rsidR="00E2524B" w:rsidRDefault="00E2524B">
            <w:pPr>
              <w:ind w:firstLine="480"/>
              <w:jc w:val="center"/>
              <w:rPr>
                <w:rFonts w:ascii="仿宋" w:eastAsia="仿宋" w:hAnsi="仿宋" w:cs="仿宋"/>
                <w:sz w:val="24"/>
              </w:rPr>
            </w:pPr>
          </w:p>
        </w:tc>
        <w:tc>
          <w:tcPr>
            <w:tcW w:w="731" w:type="pct"/>
            <w:shd w:val="clear" w:color="auto" w:fill="auto"/>
          </w:tcPr>
          <w:p w:rsidR="00E2524B" w:rsidRDefault="00E2524B">
            <w:pPr>
              <w:ind w:firstLine="480"/>
              <w:jc w:val="center"/>
              <w:rPr>
                <w:rFonts w:ascii="仿宋" w:eastAsia="仿宋" w:hAnsi="仿宋" w:cs="仿宋"/>
                <w:sz w:val="24"/>
              </w:rPr>
            </w:pPr>
          </w:p>
        </w:tc>
        <w:tc>
          <w:tcPr>
            <w:tcW w:w="637" w:type="pct"/>
            <w:shd w:val="clear" w:color="auto" w:fill="auto"/>
          </w:tcPr>
          <w:p w:rsidR="00E2524B" w:rsidRDefault="00E2524B">
            <w:pPr>
              <w:ind w:firstLine="480"/>
              <w:jc w:val="center"/>
              <w:rPr>
                <w:rFonts w:ascii="仿宋" w:eastAsia="仿宋" w:hAnsi="仿宋" w:cs="仿宋"/>
                <w:sz w:val="24"/>
              </w:rPr>
            </w:pPr>
          </w:p>
        </w:tc>
        <w:tc>
          <w:tcPr>
            <w:tcW w:w="664" w:type="pct"/>
            <w:shd w:val="clear" w:color="auto" w:fill="auto"/>
          </w:tcPr>
          <w:p w:rsidR="00E2524B" w:rsidRDefault="00E2524B">
            <w:pPr>
              <w:ind w:firstLine="480"/>
              <w:jc w:val="center"/>
              <w:rPr>
                <w:rFonts w:ascii="仿宋" w:eastAsia="仿宋" w:hAnsi="仿宋" w:cs="仿宋"/>
                <w:sz w:val="24"/>
              </w:rPr>
            </w:pPr>
          </w:p>
        </w:tc>
        <w:tc>
          <w:tcPr>
            <w:tcW w:w="664" w:type="pct"/>
            <w:shd w:val="clear" w:color="auto" w:fill="auto"/>
          </w:tcPr>
          <w:p w:rsidR="00E2524B" w:rsidRDefault="00E2524B">
            <w:pPr>
              <w:ind w:firstLine="480"/>
              <w:jc w:val="center"/>
              <w:rPr>
                <w:rFonts w:ascii="仿宋" w:eastAsia="仿宋" w:hAnsi="仿宋" w:cs="仿宋"/>
                <w:sz w:val="24"/>
              </w:rPr>
            </w:pPr>
          </w:p>
        </w:tc>
      </w:tr>
    </w:tbl>
    <w:p w:rsidR="00E2524B" w:rsidRDefault="00651EE7">
      <w:pPr>
        <w:spacing w:line="1" w:lineRule="exact"/>
        <w:rPr>
          <w:sz w:val="2"/>
          <w:szCs w:val="2"/>
        </w:rPr>
      </w:pPr>
      <w:r>
        <w:br w:type="page"/>
      </w:r>
    </w:p>
    <w:p w:rsidR="00E2524B" w:rsidRDefault="00651EE7">
      <w:pPr>
        <w:pStyle w:val="Bodytext1"/>
        <w:spacing w:after="140" w:line="240" w:lineRule="auto"/>
        <w:ind w:firstLine="562"/>
        <w:jc w:val="center"/>
      </w:pPr>
      <w:r>
        <w:rPr>
          <w:rFonts w:ascii="仿宋" w:eastAsia="仿宋" w:hAnsi="仿宋" w:cs="仿宋" w:hint="eastAsia"/>
          <w:b/>
          <w:bCs/>
          <w:color w:val="000000"/>
        </w:rPr>
        <w:lastRenderedPageBreak/>
        <w:t>表</w:t>
      </w:r>
      <w:r>
        <w:rPr>
          <w:rFonts w:ascii="仿宋" w:eastAsia="仿宋" w:hAnsi="仿宋" w:cs="仿宋" w:hint="eastAsia"/>
          <w:b/>
          <w:bCs/>
          <w:color w:val="000000"/>
          <w:lang w:val="en-US" w:eastAsia="zh-CN"/>
        </w:rPr>
        <w:t>3</w:t>
      </w:r>
      <w:r>
        <w:rPr>
          <w:rFonts w:ascii="仿宋" w:eastAsia="仿宋" w:hAnsi="仿宋" w:cs="仿宋" w:hint="eastAsia"/>
          <w:b/>
          <w:bCs/>
          <w:color w:val="000000"/>
          <w:lang w:eastAsia="zh-CN"/>
        </w:rPr>
        <w:t>综合</w:t>
      </w:r>
      <w:r>
        <w:rPr>
          <w:rFonts w:ascii="仿宋" w:eastAsia="仿宋" w:hAnsi="仿宋" w:cs="仿宋" w:hint="eastAsia"/>
          <w:b/>
          <w:bCs/>
          <w:color w:val="000000"/>
        </w:rPr>
        <w:t>风险</w:t>
      </w:r>
      <w:r>
        <w:rPr>
          <w:rFonts w:ascii="仿宋" w:eastAsia="仿宋" w:hAnsi="仿宋" w:cs="仿宋" w:hint="eastAsia"/>
          <w:b/>
          <w:bCs/>
          <w:color w:val="000000"/>
          <w:lang w:eastAsia="zh-CN"/>
        </w:rPr>
        <w:t>等级指数</w:t>
      </w:r>
      <w:r>
        <w:rPr>
          <w:rFonts w:ascii="仿宋" w:eastAsia="仿宋" w:hAnsi="仿宋" w:cs="仿宋" w:hint="eastAsia"/>
          <w:b/>
          <w:bCs/>
          <w:color w:val="000000"/>
        </w:rPr>
        <w:t>表</w:t>
      </w:r>
    </w:p>
    <w:tbl>
      <w:tblPr>
        <w:tblW w:w="4154" w:type="pct"/>
        <w:jc w:val="center"/>
        <w:tblBorders>
          <w:top w:val="single" w:sz="4" w:space="0" w:color="auto"/>
          <w:left w:val="single" w:sz="4" w:space="0" w:color="auto"/>
          <w:bottom w:val="single" w:sz="4" w:space="0" w:color="auto"/>
          <w:right w:val="single" w:sz="4" w:space="0" w:color="auto"/>
          <w:insideH w:val="single" w:sz="8" w:space="0" w:color="000000"/>
          <w:insideV w:val="single" w:sz="8" w:space="0" w:color="000000"/>
        </w:tblBorders>
        <w:tblCellMar>
          <w:left w:w="0" w:type="dxa"/>
          <w:right w:w="0" w:type="dxa"/>
        </w:tblCellMar>
        <w:tblLook w:val="04A0"/>
      </w:tblPr>
      <w:tblGrid>
        <w:gridCol w:w="1101"/>
        <w:gridCol w:w="1842"/>
        <w:gridCol w:w="1222"/>
        <w:gridCol w:w="1028"/>
        <w:gridCol w:w="1718"/>
      </w:tblGrid>
      <w:tr w:rsidR="00E2524B">
        <w:trPr>
          <w:trHeight w:val="606"/>
          <w:jc w:val="center"/>
        </w:trPr>
        <w:tc>
          <w:tcPr>
            <w:tcW w:w="796" w:type="pct"/>
            <w:vMerge w:val="restart"/>
            <w:tcBorders>
              <w:tl2br w:val="nil"/>
              <w:tr2bl w:val="nil"/>
            </w:tcBorders>
            <w:shd w:val="clear" w:color="auto" w:fill="auto"/>
            <w:tcMar>
              <w:top w:w="12" w:type="dxa"/>
              <w:left w:w="12" w:type="dxa"/>
              <w:right w:w="12" w:type="dxa"/>
            </w:tcMar>
            <w:vAlign w:val="center"/>
          </w:tcPr>
          <w:p w:rsidR="00E2524B" w:rsidRDefault="00651EE7">
            <w:pPr>
              <w:widowControl/>
              <w:ind w:firstLineChars="0" w:firstLine="0"/>
              <w:jc w:val="center"/>
              <w:textAlignment w:val="center"/>
              <w:rPr>
                <w:rFonts w:ascii="仿宋" w:eastAsia="仿宋" w:hAnsi="仿宋" w:cs="仿宋"/>
                <w:color w:val="000000"/>
                <w:sz w:val="24"/>
              </w:rPr>
            </w:pPr>
            <w:r>
              <w:rPr>
                <w:rFonts w:ascii="仿宋" w:eastAsia="仿宋" w:hAnsi="仿宋" w:cs="仿宋" w:hint="eastAsia"/>
                <w:color w:val="000000"/>
                <w:kern w:val="0"/>
                <w:sz w:val="24"/>
              </w:rPr>
              <w:t>序号</w:t>
            </w:r>
          </w:p>
        </w:tc>
        <w:tc>
          <w:tcPr>
            <w:tcW w:w="1332" w:type="pct"/>
            <w:vMerge w:val="restart"/>
            <w:tcBorders>
              <w:tl2br w:val="nil"/>
              <w:tr2bl w:val="nil"/>
            </w:tcBorders>
            <w:shd w:val="clear" w:color="auto" w:fill="auto"/>
            <w:tcMar>
              <w:top w:w="12" w:type="dxa"/>
              <w:left w:w="12" w:type="dxa"/>
              <w:right w:w="12" w:type="dxa"/>
            </w:tcMar>
            <w:vAlign w:val="center"/>
          </w:tcPr>
          <w:p w:rsidR="00E2524B" w:rsidRDefault="00651EE7">
            <w:pPr>
              <w:widowControl/>
              <w:ind w:firstLineChars="0" w:firstLine="0"/>
              <w:jc w:val="center"/>
              <w:textAlignment w:val="center"/>
              <w:rPr>
                <w:rFonts w:ascii="仿宋" w:eastAsia="仿宋" w:hAnsi="仿宋" w:cs="仿宋"/>
                <w:color w:val="000000"/>
                <w:sz w:val="24"/>
              </w:rPr>
            </w:pPr>
            <w:r>
              <w:rPr>
                <w:rFonts w:ascii="仿宋" w:eastAsia="仿宋" w:hAnsi="仿宋" w:cs="仿宋" w:hint="eastAsia"/>
                <w:color w:val="000000"/>
                <w:kern w:val="0"/>
                <w:sz w:val="24"/>
              </w:rPr>
              <w:t>风险因素</w:t>
            </w:r>
          </w:p>
        </w:tc>
        <w:tc>
          <w:tcPr>
            <w:tcW w:w="884" w:type="pct"/>
            <w:tcBorders>
              <w:tl2br w:val="nil"/>
              <w:tr2bl w:val="nil"/>
            </w:tcBorders>
            <w:shd w:val="clear" w:color="auto" w:fill="auto"/>
            <w:tcMar>
              <w:top w:w="12" w:type="dxa"/>
              <w:left w:w="12" w:type="dxa"/>
              <w:right w:w="12" w:type="dxa"/>
            </w:tcMar>
            <w:vAlign w:val="center"/>
          </w:tcPr>
          <w:p w:rsidR="00E2524B" w:rsidRDefault="00651EE7">
            <w:pPr>
              <w:widowControl/>
              <w:ind w:firstLineChars="0" w:firstLine="0"/>
              <w:jc w:val="center"/>
              <w:textAlignment w:val="center"/>
              <w:rPr>
                <w:rFonts w:ascii="仿宋" w:eastAsia="仿宋" w:hAnsi="仿宋" w:cs="仿宋"/>
                <w:color w:val="000000"/>
                <w:sz w:val="24"/>
              </w:rPr>
            </w:pPr>
            <w:r>
              <w:rPr>
                <w:rFonts w:ascii="仿宋" w:eastAsia="仿宋" w:hAnsi="仿宋" w:cs="仿宋" w:hint="eastAsia"/>
                <w:color w:val="000000"/>
                <w:kern w:val="0"/>
                <w:sz w:val="24"/>
              </w:rPr>
              <w:t>单因素</w:t>
            </w:r>
            <w:r>
              <w:rPr>
                <w:rFonts w:ascii="仿宋" w:eastAsia="仿宋" w:hAnsi="仿宋" w:cs="仿宋" w:hint="eastAsia"/>
                <w:color w:val="000000"/>
                <w:kern w:val="0"/>
                <w:sz w:val="24"/>
              </w:rPr>
              <w:t>风险</w:t>
            </w:r>
            <w:r>
              <w:rPr>
                <w:rFonts w:ascii="仿宋" w:eastAsia="仿宋" w:hAnsi="仿宋" w:cs="仿宋" w:hint="eastAsia"/>
                <w:color w:val="000000"/>
                <w:kern w:val="0"/>
                <w:sz w:val="24"/>
              </w:rPr>
              <w:t>指数</w:t>
            </w:r>
          </w:p>
        </w:tc>
        <w:tc>
          <w:tcPr>
            <w:tcW w:w="744" w:type="pct"/>
            <w:tcBorders>
              <w:tl2br w:val="nil"/>
              <w:tr2bl w:val="nil"/>
            </w:tcBorders>
            <w:shd w:val="clear" w:color="auto" w:fill="auto"/>
            <w:tcMar>
              <w:top w:w="12" w:type="dxa"/>
              <w:left w:w="12" w:type="dxa"/>
              <w:right w:w="12" w:type="dxa"/>
            </w:tcMar>
            <w:vAlign w:val="center"/>
          </w:tcPr>
          <w:p w:rsidR="00E2524B" w:rsidRDefault="00651EE7">
            <w:pPr>
              <w:widowControl/>
              <w:ind w:firstLineChars="0" w:firstLine="0"/>
              <w:jc w:val="center"/>
              <w:textAlignment w:val="center"/>
              <w:rPr>
                <w:rFonts w:ascii="仿宋" w:eastAsia="仿宋" w:hAnsi="仿宋" w:cs="仿宋"/>
                <w:color w:val="000000"/>
                <w:sz w:val="24"/>
              </w:rPr>
            </w:pPr>
            <w:r>
              <w:rPr>
                <w:rFonts w:ascii="仿宋" w:eastAsia="仿宋" w:hAnsi="仿宋" w:cs="仿宋" w:hint="eastAsia"/>
                <w:color w:val="000000"/>
                <w:sz w:val="24"/>
              </w:rPr>
              <w:t>风险因素权重</w:t>
            </w:r>
            <w:r>
              <w:rPr>
                <w:rFonts w:ascii="仿宋" w:eastAsia="仿宋" w:hAnsi="仿宋" w:cs="仿宋" w:hint="eastAsia"/>
                <w:color w:val="000000"/>
                <w:sz w:val="24"/>
                <w:lang w:eastAsia="en-US" w:bidi="en-US"/>
              </w:rPr>
              <w:t>（</w:t>
            </w:r>
            <w:r>
              <w:rPr>
                <w:rFonts w:ascii="仿宋" w:eastAsia="仿宋" w:hAnsi="仿宋" w:cs="仿宋" w:hint="eastAsia"/>
                <w:color w:val="000000"/>
                <w:sz w:val="24"/>
                <w:lang w:bidi="en-US"/>
              </w:rPr>
              <w:t>I</w:t>
            </w:r>
            <w:r>
              <w:rPr>
                <w:rFonts w:ascii="仿宋" w:eastAsia="仿宋" w:hAnsi="仿宋" w:cs="仿宋" w:hint="eastAsia"/>
                <w:color w:val="000000"/>
                <w:sz w:val="24"/>
                <w:lang w:eastAsia="en-US" w:bidi="en-US"/>
              </w:rPr>
              <w:t>）</w:t>
            </w:r>
          </w:p>
        </w:tc>
        <w:tc>
          <w:tcPr>
            <w:tcW w:w="1243" w:type="pct"/>
            <w:tcBorders>
              <w:tl2br w:val="nil"/>
              <w:tr2bl w:val="nil"/>
            </w:tcBorders>
            <w:shd w:val="clear" w:color="auto" w:fill="auto"/>
            <w:tcMar>
              <w:top w:w="12" w:type="dxa"/>
              <w:left w:w="12" w:type="dxa"/>
              <w:right w:w="12" w:type="dxa"/>
            </w:tcMar>
            <w:vAlign w:val="center"/>
          </w:tcPr>
          <w:p w:rsidR="00E2524B" w:rsidRDefault="00651EE7">
            <w:pPr>
              <w:widowControl/>
              <w:ind w:firstLineChars="0" w:firstLine="0"/>
              <w:jc w:val="center"/>
              <w:textAlignment w:val="center"/>
              <w:rPr>
                <w:rFonts w:ascii="仿宋" w:eastAsia="仿宋" w:hAnsi="仿宋" w:cs="仿宋"/>
                <w:color w:val="000000"/>
                <w:sz w:val="24"/>
              </w:rPr>
            </w:pPr>
            <w:r>
              <w:rPr>
                <w:rFonts w:ascii="仿宋" w:eastAsia="仿宋" w:hAnsi="仿宋" w:cs="仿宋" w:hint="eastAsia"/>
                <w:color w:val="000000"/>
                <w:kern w:val="0"/>
                <w:sz w:val="24"/>
              </w:rPr>
              <w:t>指数计算</w:t>
            </w:r>
          </w:p>
        </w:tc>
      </w:tr>
      <w:tr w:rsidR="00E2524B">
        <w:trPr>
          <w:trHeight w:val="327"/>
          <w:jc w:val="center"/>
        </w:trPr>
        <w:tc>
          <w:tcPr>
            <w:tcW w:w="796" w:type="pct"/>
            <w:vMerge/>
            <w:tcBorders>
              <w:tl2br w:val="nil"/>
              <w:tr2bl w:val="nil"/>
            </w:tcBorders>
            <w:shd w:val="clear" w:color="auto" w:fill="auto"/>
            <w:tcMar>
              <w:top w:w="12" w:type="dxa"/>
              <w:left w:w="12" w:type="dxa"/>
              <w:right w:w="12" w:type="dxa"/>
            </w:tcMar>
            <w:vAlign w:val="center"/>
          </w:tcPr>
          <w:p w:rsidR="00E2524B" w:rsidRDefault="00E2524B">
            <w:pPr>
              <w:ind w:firstLine="480"/>
              <w:jc w:val="center"/>
              <w:rPr>
                <w:rFonts w:ascii="仿宋" w:eastAsia="仿宋" w:hAnsi="仿宋" w:cs="仿宋"/>
                <w:color w:val="000000"/>
                <w:sz w:val="24"/>
              </w:rPr>
            </w:pPr>
          </w:p>
        </w:tc>
        <w:tc>
          <w:tcPr>
            <w:tcW w:w="1332" w:type="pct"/>
            <w:vMerge/>
            <w:tcBorders>
              <w:tl2br w:val="nil"/>
              <w:tr2bl w:val="nil"/>
            </w:tcBorders>
            <w:shd w:val="clear" w:color="auto" w:fill="auto"/>
            <w:tcMar>
              <w:top w:w="12" w:type="dxa"/>
              <w:left w:w="12" w:type="dxa"/>
              <w:right w:w="12" w:type="dxa"/>
            </w:tcMar>
            <w:vAlign w:val="center"/>
          </w:tcPr>
          <w:p w:rsidR="00E2524B" w:rsidRDefault="00E2524B">
            <w:pPr>
              <w:ind w:firstLine="480"/>
              <w:jc w:val="center"/>
              <w:rPr>
                <w:rFonts w:ascii="仿宋" w:eastAsia="仿宋" w:hAnsi="仿宋" w:cs="仿宋"/>
                <w:color w:val="000000"/>
                <w:sz w:val="24"/>
              </w:rPr>
            </w:pPr>
          </w:p>
        </w:tc>
        <w:tc>
          <w:tcPr>
            <w:tcW w:w="884" w:type="pct"/>
            <w:tcBorders>
              <w:tl2br w:val="nil"/>
              <w:tr2bl w:val="nil"/>
            </w:tcBorders>
            <w:shd w:val="clear" w:color="auto" w:fill="auto"/>
            <w:tcMar>
              <w:top w:w="12" w:type="dxa"/>
              <w:left w:w="12" w:type="dxa"/>
              <w:right w:w="12" w:type="dxa"/>
            </w:tcMar>
            <w:vAlign w:val="bottom"/>
          </w:tcPr>
          <w:p w:rsidR="00E2524B" w:rsidRDefault="00651EE7">
            <w:pPr>
              <w:widowControl/>
              <w:ind w:firstLineChars="0" w:firstLine="0"/>
              <w:jc w:val="center"/>
              <w:textAlignment w:val="bottom"/>
              <w:rPr>
                <w:rFonts w:ascii="仿宋" w:eastAsia="仿宋" w:hAnsi="仿宋" w:cs="仿宋"/>
                <w:color w:val="000000"/>
                <w:sz w:val="24"/>
              </w:rPr>
            </w:pPr>
            <w:r>
              <w:rPr>
                <w:rFonts w:ascii="仿宋" w:eastAsia="仿宋" w:hAnsi="仿宋" w:cs="仿宋" w:hint="eastAsia"/>
                <w:color w:val="000000"/>
                <w:kern w:val="0"/>
                <w:sz w:val="24"/>
              </w:rPr>
              <w:t>R</w:t>
            </w:r>
          </w:p>
        </w:tc>
        <w:tc>
          <w:tcPr>
            <w:tcW w:w="744" w:type="pct"/>
            <w:tcBorders>
              <w:tl2br w:val="nil"/>
              <w:tr2bl w:val="nil"/>
            </w:tcBorders>
            <w:shd w:val="clear" w:color="auto" w:fill="auto"/>
            <w:tcMar>
              <w:top w:w="12" w:type="dxa"/>
              <w:left w:w="12" w:type="dxa"/>
              <w:right w:w="12" w:type="dxa"/>
            </w:tcMar>
            <w:vAlign w:val="bottom"/>
          </w:tcPr>
          <w:p w:rsidR="00E2524B" w:rsidRDefault="00651EE7">
            <w:pPr>
              <w:widowControl/>
              <w:ind w:firstLineChars="0" w:firstLine="0"/>
              <w:jc w:val="center"/>
              <w:textAlignment w:val="bottom"/>
              <w:rPr>
                <w:rFonts w:ascii="仿宋" w:eastAsia="仿宋" w:hAnsi="仿宋" w:cs="仿宋"/>
                <w:color w:val="000000"/>
                <w:sz w:val="24"/>
              </w:rPr>
            </w:pPr>
            <w:r>
              <w:rPr>
                <w:rFonts w:ascii="仿宋" w:eastAsia="仿宋" w:hAnsi="仿宋" w:cs="仿宋" w:hint="eastAsia"/>
                <w:color w:val="000000"/>
                <w:sz w:val="24"/>
                <w:lang w:bidi="en-US"/>
              </w:rPr>
              <w:t>I</w:t>
            </w:r>
          </w:p>
        </w:tc>
        <w:tc>
          <w:tcPr>
            <w:tcW w:w="1243" w:type="pct"/>
            <w:tcBorders>
              <w:tl2br w:val="nil"/>
              <w:tr2bl w:val="nil"/>
            </w:tcBorders>
            <w:shd w:val="clear" w:color="auto" w:fill="auto"/>
            <w:tcMar>
              <w:top w:w="12" w:type="dxa"/>
              <w:left w:w="12" w:type="dxa"/>
              <w:right w:w="12" w:type="dxa"/>
            </w:tcMar>
            <w:vAlign w:val="bottom"/>
          </w:tcPr>
          <w:p w:rsidR="00E2524B" w:rsidRDefault="00651EE7">
            <w:pPr>
              <w:widowControl/>
              <w:ind w:firstLineChars="0" w:firstLine="0"/>
              <w:jc w:val="center"/>
              <w:textAlignment w:val="bottom"/>
              <w:rPr>
                <w:rFonts w:ascii="仿宋" w:eastAsia="仿宋" w:hAnsi="仿宋" w:cs="仿宋"/>
                <w:color w:val="000000"/>
                <w:sz w:val="24"/>
              </w:rPr>
            </w:pPr>
            <w:r>
              <w:rPr>
                <w:rFonts w:ascii="仿宋" w:eastAsia="仿宋" w:hAnsi="仿宋" w:cs="仿宋" w:hint="eastAsia"/>
                <w:color w:val="000000"/>
                <w:kern w:val="0"/>
                <w:sz w:val="24"/>
              </w:rPr>
              <w:t>T=R*I</w:t>
            </w:r>
          </w:p>
        </w:tc>
      </w:tr>
      <w:tr w:rsidR="00E2524B">
        <w:trPr>
          <w:trHeight w:val="342"/>
          <w:jc w:val="center"/>
        </w:trPr>
        <w:tc>
          <w:tcPr>
            <w:tcW w:w="796" w:type="pct"/>
            <w:tcBorders>
              <w:tl2br w:val="nil"/>
              <w:tr2bl w:val="nil"/>
            </w:tcBorders>
            <w:shd w:val="clear" w:color="auto" w:fill="auto"/>
            <w:tcMar>
              <w:top w:w="12" w:type="dxa"/>
              <w:left w:w="12" w:type="dxa"/>
              <w:right w:w="12" w:type="dxa"/>
            </w:tcMar>
            <w:vAlign w:val="center"/>
          </w:tcPr>
          <w:p w:rsidR="00E2524B" w:rsidRDefault="00651EE7">
            <w:pPr>
              <w:widowControl/>
              <w:ind w:firstLineChars="0" w:firstLine="0"/>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1332" w:type="pct"/>
            <w:tcBorders>
              <w:tl2br w:val="nil"/>
              <w:tr2bl w:val="nil"/>
            </w:tcBorders>
            <w:shd w:val="clear" w:color="auto" w:fill="auto"/>
            <w:tcMar>
              <w:top w:w="12" w:type="dxa"/>
              <w:left w:w="12" w:type="dxa"/>
              <w:right w:w="12" w:type="dxa"/>
            </w:tcMar>
          </w:tcPr>
          <w:p w:rsidR="00E2524B" w:rsidRDefault="00E2524B">
            <w:pPr>
              <w:ind w:firstLine="480"/>
              <w:jc w:val="center"/>
              <w:rPr>
                <w:rFonts w:ascii="仿宋" w:eastAsia="仿宋" w:hAnsi="仿宋" w:cs="仿宋"/>
                <w:color w:val="000000"/>
                <w:sz w:val="24"/>
              </w:rPr>
            </w:pPr>
          </w:p>
        </w:tc>
        <w:tc>
          <w:tcPr>
            <w:tcW w:w="884" w:type="pct"/>
            <w:tcBorders>
              <w:tl2br w:val="nil"/>
              <w:tr2bl w:val="nil"/>
            </w:tcBorders>
            <w:shd w:val="clear" w:color="auto" w:fill="auto"/>
            <w:tcMar>
              <w:top w:w="12" w:type="dxa"/>
              <w:left w:w="12" w:type="dxa"/>
              <w:right w:w="12" w:type="dxa"/>
            </w:tcMar>
          </w:tcPr>
          <w:p w:rsidR="00E2524B" w:rsidRDefault="00E2524B">
            <w:pPr>
              <w:ind w:firstLine="480"/>
              <w:jc w:val="center"/>
              <w:rPr>
                <w:rFonts w:ascii="仿宋" w:eastAsia="仿宋" w:hAnsi="仿宋" w:cs="仿宋"/>
                <w:color w:val="000000"/>
                <w:sz w:val="24"/>
              </w:rPr>
            </w:pPr>
          </w:p>
        </w:tc>
        <w:tc>
          <w:tcPr>
            <w:tcW w:w="744" w:type="pct"/>
            <w:tcBorders>
              <w:tl2br w:val="nil"/>
              <w:tr2bl w:val="nil"/>
            </w:tcBorders>
            <w:shd w:val="clear" w:color="auto" w:fill="auto"/>
            <w:tcMar>
              <w:top w:w="12" w:type="dxa"/>
              <w:left w:w="12" w:type="dxa"/>
              <w:right w:w="12" w:type="dxa"/>
            </w:tcMar>
          </w:tcPr>
          <w:p w:rsidR="00E2524B" w:rsidRDefault="00E2524B">
            <w:pPr>
              <w:ind w:firstLine="480"/>
              <w:jc w:val="center"/>
              <w:rPr>
                <w:rFonts w:ascii="仿宋" w:eastAsia="仿宋" w:hAnsi="仿宋" w:cs="仿宋"/>
                <w:color w:val="000000"/>
                <w:sz w:val="24"/>
              </w:rPr>
            </w:pPr>
          </w:p>
        </w:tc>
        <w:tc>
          <w:tcPr>
            <w:tcW w:w="1243" w:type="pct"/>
            <w:tcBorders>
              <w:tl2br w:val="nil"/>
              <w:tr2bl w:val="nil"/>
            </w:tcBorders>
            <w:shd w:val="clear" w:color="auto" w:fill="auto"/>
            <w:tcMar>
              <w:top w:w="12" w:type="dxa"/>
              <w:left w:w="12" w:type="dxa"/>
              <w:right w:w="12" w:type="dxa"/>
            </w:tcMar>
          </w:tcPr>
          <w:p w:rsidR="00E2524B" w:rsidRDefault="00E2524B">
            <w:pPr>
              <w:ind w:firstLine="480"/>
              <w:jc w:val="center"/>
              <w:rPr>
                <w:rFonts w:ascii="仿宋" w:eastAsia="仿宋" w:hAnsi="仿宋" w:cs="仿宋"/>
                <w:color w:val="000000"/>
                <w:sz w:val="24"/>
              </w:rPr>
            </w:pPr>
          </w:p>
        </w:tc>
      </w:tr>
      <w:tr w:rsidR="00E2524B">
        <w:trPr>
          <w:trHeight w:val="327"/>
          <w:jc w:val="center"/>
        </w:trPr>
        <w:tc>
          <w:tcPr>
            <w:tcW w:w="796" w:type="pct"/>
            <w:tcBorders>
              <w:tl2br w:val="nil"/>
              <w:tr2bl w:val="nil"/>
            </w:tcBorders>
            <w:shd w:val="clear" w:color="auto" w:fill="auto"/>
            <w:tcMar>
              <w:top w:w="12" w:type="dxa"/>
              <w:left w:w="12" w:type="dxa"/>
              <w:right w:w="12" w:type="dxa"/>
            </w:tcMar>
          </w:tcPr>
          <w:p w:rsidR="00E2524B" w:rsidRDefault="00651EE7">
            <w:pPr>
              <w:widowControl/>
              <w:ind w:firstLineChars="0" w:firstLine="0"/>
              <w:jc w:val="center"/>
              <w:textAlignment w:val="top"/>
              <w:rPr>
                <w:rFonts w:ascii="仿宋" w:eastAsia="仿宋" w:hAnsi="仿宋" w:cs="仿宋"/>
                <w:color w:val="000000"/>
                <w:sz w:val="24"/>
              </w:rPr>
            </w:pPr>
            <w:r>
              <w:rPr>
                <w:rFonts w:ascii="仿宋" w:eastAsia="仿宋" w:hAnsi="仿宋" w:cs="仿宋" w:hint="eastAsia"/>
                <w:color w:val="000000"/>
                <w:kern w:val="0"/>
                <w:sz w:val="24"/>
              </w:rPr>
              <w:t>2</w:t>
            </w:r>
          </w:p>
        </w:tc>
        <w:tc>
          <w:tcPr>
            <w:tcW w:w="1332" w:type="pct"/>
            <w:tcBorders>
              <w:tl2br w:val="nil"/>
              <w:tr2bl w:val="nil"/>
            </w:tcBorders>
            <w:shd w:val="clear" w:color="auto" w:fill="auto"/>
            <w:tcMar>
              <w:top w:w="12" w:type="dxa"/>
              <w:left w:w="12" w:type="dxa"/>
              <w:right w:w="12" w:type="dxa"/>
            </w:tcMar>
          </w:tcPr>
          <w:p w:rsidR="00E2524B" w:rsidRDefault="00E2524B">
            <w:pPr>
              <w:ind w:firstLine="480"/>
              <w:jc w:val="center"/>
              <w:rPr>
                <w:rFonts w:ascii="仿宋" w:eastAsia="仿宋" w:hAnsi="仿宋" w:cs="仿宋"/>
                <w:color w:val="000000"/>
                <w:sz w:val="24"/>
              </w:rPr>
            </w:pPr>
          </w:p>
        </w:tc>
        <w:tc>
          <w:tcPr>
            <w:tcW w:w="884" w:type="pct"/>
            <w:tcBorders>
              <w:tl2br w:val="nil"/>
              <w:tr2bl w:val="nil"/>
            </w:tcBorders>
            <w:shd w:val="clear" w:color="auto" w:fill="auto"/>
            <w:tcMar>
              <w:top w:w="12" w:type="dxa"/>
              <w:left w:w="12" w:type="dxa"/>
              <w:right w:w="12" w:type="dxa"/>
            </w:tcMar>
          </w:tcPr>
          <w:p w:rsidR="00E2524B" w:rsidRDefault="00E2524B">
            <w:pPr>
              <w:ind w:firstLine="480"/>
              <w:jc w:val="center"/>
              <w:rPr>
                <w:rFonts w:ascii="仿宋" w:eastAsia="仿宋" w:hAnsi="仿宋" w:cs="仿宋"/>
                <w:color w:val="000000"/>
                <w:sz w:val="24"/>
              </w:rPr>
            </w:pPr>
          </w:p>
        </w:tc>
        <w:tc>
          <w:tcPr>
            <w:tcW w:w="744" w:type="pct"/>
            <w:tcBorders>
              <w:tl2br w:val="nil"/>
              <w:tr2bl w:val="nil"/>
            </w:tcBorders>
            <w:shd w:val="clear" w:color="auto" w:fill="auto"/>
            <w:tcMar>
              <w:top w:w="12" w:type="dxa"/>
              <w:left w:w="12" w:type="dxa"/>
              <w:right w:w="12" w:type="dxa"/>
            </w:tcMar>
          </w:tcPr>
          <w:p w:rsidR="00E2524B" w:rsidRDefault="00E2524B">
            <w:pPr>
              <w:ind w:firstLine="480"/>
              <w:jc w:val="center"/>
              <w:rPr>
                <w:rFonts w:ascii="仿宋" w:eastAsia="仿宋" w:hAnsi="仿宋" w:cs="仿宋"/>
                <w:color w:val="000000"/>
                <w:sz w:val="24"/>
              </w:rPr>
            </w:pPr>
          </w:p>
        </w:tc>
        <w:tc>
          <w:tcPr>
            <w:tcW w:w="1243" w:type="pct"/>
            <w:tcBorders>
              <w:tl2br w:val="nil"/>
              <w:tr2bl w:val="nil"/>
            </w:tcBorders>
            <w:shd w:val="clear" w:color="auto" w:fill="auto"/>
            <w:tcMar>
              <w:top w:w="12" w:type="dxa"/>
              <w:left w:w="12" w:type="dxa"/>
              <w:right w:w="12" w:type="dxa"/>
            </w:tcMar>
          </w:tcPr>
          <w:p w:rsidR="00E2524B" w:rsidRDefault="00E2524B">
            <w:pPr>
              <w:ind w:firstLine="480"/>
              <w:jc w:val="center"/>
              <w:rPr>
                <w:rFonts w:ascii="仿宋" w:eastAsia="仿宋" w:hAnsi="仿宋" w:cs="仿宋"/>
                <w:color w:val="000000"/>
                <w:sz w:val="24"/>
              </w:rPr>
            </w:pPr>
          </w:p>
        </w:tc>
      </w:tr>
      <w:tr w:rsidR="00E2524B">
        <w:trPr>
          <w:trHeight w:val="327"/>
          <w:jc w:val="center"/>
        </w:trPr>
        <w:tc>
          <w:tcPr>
            <w:tcW w:w="796" w:type="pct"/>
            <w:tcBorders>
              <w:tl2br w:val="nil"/>
              <w:tr2bl w:val="nil"/>
            </w:tcBorders>
            <w:shd w:val="clear" w:color="auto" w:fill="auto"/>
            <w:tcMar>
              <w:top w:w="12" w:type="dxa"/>
              <w:left w:w="12" w:type="dxa"/>
              <w:right w:w="12" w:type="dxa"/>
            </w:tcMar>
          </w:tcPr>
          <w:p w:rsidR="00E2524B" w:rsidRDefault="00651EE7">
            <w:pPr>
              <w:widowControl/>
              <w:ind w:firstLineChars="0" w:firstLine="0"/>
              <w:jc w:val="center"/>
              <w:textAlignment w:val="top"/>
              <w:rPr>
                <w:rFonts w:ascii="仿宋" w:eastAsia="仿宋" w:hAnsi="仿宋" w:cs="仿宋"/>
                <w:color w:val="000000"/>
                <w:sz w:val="24"/>
              </w:rPr>
            </w:pPr>
            <w:r>
              <w:rPr>
                <w:rFonts w:ascii="仿宋" w:eastAsia="仿宋" w:hAnsi="仿宋" w:cs="仿宋" w:hint="eastAsia"/>
                <w:color w:val="000000"/>
                <w:kern w:val="0"/>
                <w:sz w:val="24"/>
              </w:rPr>
              <w:t>3</w:t>
            </w:r>
          </w:p>
        </w:tc>
        <w:tc>
          <w:tcPr>
            <w:tcW w:w="1332" w:type="pct"/>
            <w:tcBorders>
              <w:tl2br w:val="nil"/>
              <w:tr2bl w:val="nil"/>
            </w:tcBorders>
            <w:shd w:val="clear" w:color="auto" w:fill="auto"/>
            <w:tcMar>
              <w:top w:w="12" w:type="dxa"/>
              <w:left w:w="12" w:type="dxa"/>
              <w:right w:w="12" w:type="dxa"/>
            </w:tcMar>
          </w:tcPr>
          <w:p w:rsidR="00E2524B" w:rsidRDefault="00E2524B">
            <w:pPr>
              <w:ind w:firstLine="480"/>
              <w:jc w:val="center"/>
              <w:rPr>
                <w:rFonts w:ascii="仿宋" w:eastAsia="仿宋" w:hAnsi="仿宋" w:cs="仿宋"/>
                <w:color w:val="000000"/>
                <w:sz w:val="24"/>
              </w:rPr>
            </w:pPr>
          </w:p>
        </w:tc>
        <w:tc>
          <w:tcPr>
            <w:tcW w:w="884" w:type="pct"/>
            <w:tcBorders>
              <w:tl2br w:val="nil"/>
              <w:tr2bl w:val="nil"/>
            </w:tcBorders>
            <w:shd w:val="clear" w:color="auto" w:fill="auto"/>
            <w:tcMar>
              <w:top w:w="12" w:type="dxa"/>
              <w:left w:w="12" w:type="dxa"/>
              <w:right w:w="12" w:type="dxa"/>
            </w:tcMar>
          </w:tcPr>
          <w:p w:rsidR="00E2524B" w:rsidRDefault="00E2524B">
            <w:pPr>
              <w:ind w:firstLine="480"/>
              <w:jc w:val="center"/>
              <w:rPr>
                <w:rFonts w:ascii="仿宋" w:eastAsia="仿宋" w:hAnsi="仿宋" w:cs="仿宋"/>
                <w:color w:val="000000"/>
                <w:sz w:val="24"/>
              </w:rPr>
            </w:pPr>
          </w:p>
        </w:tc>
        <w:tc>
          <w:tcPr>
            <w:tcW w:w="744" w:type="pct"/>
            <w:tcBorders>
              <w:tl2br w:val="nil"/>
              <w:tr2bl w:val="nil"/>
            </w:tcBorders>
            <w:shd w:val="clear" w:color="auto" w:fill="auto"/>
            <w:tcMar>
              <w:top w:w="12" w:type="dxa"/>
              <w:left w:w="12" w:type="dxa"/>
              <w:right w:w="12" w:type="dxa"/>
            </w:tcMar>
          </w:tcPr>
          <w:p w:rsidR="00E2524B" w:rsidRDefault="00E2524B">
            <w:pPr>
              <w:ind w:firstLine="480"/>
              <w:jc w:val="center"/>
              <w:rPr>
                <w:rFonts w:ascii="仿宋" w:eastAsia="仿宋" w:hAnsi="仿宋" w:cs="仿宋"/>
                <w:color w:val="000000"/>
                <w:sz w:val="24"/>
              </w:rPr>
            </w:pPr>
          </w:p>
        </w:tc>
        <w:tc>
          <w:tcPr>
            <w:tcW w:w="1243" w:type="pct"/>
            <w:tcBorders>
              <w:tl2br w:val="nil"/>
              <w:tr2bl w:val="nil"/>
            </w:tcBorders>
            <w:shd w:val="clear" w:color="auto" w:fill="auto"/>
            <w:tcMar>
              <w:top w:w="12" w:type="dxa"/>
              <w:left w:w="12" w:type="dxa"/>
              <w:right w:w="12" w:type="dxa"/>
            </w:tcMar>
          </w:tcPr>
          <w:p w:rsidR="00E2524B" w:rsidRDefault="00E2524B">
            <w:pPr>
              <w:ind w:firstLine="480"/>
              <w:jc w:val="center"/>
              <w:rPr>
                <w:rFonts w:ascii="仿宋" w:eastAsia="仿宋" w:hAnsi="仿宋" w:cs="仿宋"/>
                <w:color w:val="000000"/>
                <w:sz w:val="24"/>
              </w:rPr>
            </w:pPr>
          </w:p>
        </w:tc>
      </w:tr>
      <w:tr w:rsidR="00E2524B">
        <w:trPr>
          <w:trHeight w:val="327"/>
          <w:jc w:val="center"/>
        </w:trPr>
        <w:tc>
          <w:tcPr>
            <w:tcW w:w="796" w:type="pct"/>
            <w:tcBorders>
              <w:tl2br w:val="nil"/>
              <w:tr2bl w:val="nil"/>
            </w:tcBorders>
            <w:shd w:val="clear" w:color="auto" w:fill="auto"/>
            <w:tcMar>
              <w:top w:w="12" w:type="dxa"/>
              <w:left w:w="12" w:type="dxa"/>
              <w:right w:w="12" w:type="dxa"/>
            </w:tcMar>
          </w:tcPr>
          <w:p w:rsidR="00E2524B" w:rsidRDefault="00651EE7">
            <w:pPr>
              <w:widowControl/>
              <w:ind w:firstLineChars="0" w:firstLine="0"/>
              <w:jc w:val="center"/>
              <w:textAlignment w:val="top"/>
              <w:rPr>
                <w:rFonts w:ascii="仿宋" w:eastAsia="仿宋" w:hAnsi="仿宋" w:cs="仿宋"/>
                <w:color w:val="000000"/>
                <w:sz w:val="24"/>
              </w:rPr>
            </w:pPr>
            <w:r>
              <w:rPr>
                <w:rFonts w:ascii="仿宋" w:eastAsia="仿宋" w:hAnsi="仿宋" w:cs="仿宋" w:hint="eastAsia"/>
                <w:color w:val="000000"/>
                <w:kern w:val="0"/>
                <w:sz w:val="24"/>
              </w:rPr>
              <w:t>4</w:t>
            </w:r>
          </w:p>
        </w:tc>
        <w:tc>
          <w:tcPr>
            <w:tcW w:w="1332" w:type="pct"/>
            <w:tcBorders>
              <w:tl2br w:val="nil"/>
              <w:tr2bl w:val="nil"/>
            </w:tcBorders>
            <w:shd w:val="clear" w:color="auto" w:fill="auto"/>
            <w:tcMar>
              <w:top w:w="12" w:type="dxa"/>
              <w:left w:w="12" w:type="dxa"/>
              <w:right w:w="12" w:type="dxa"/>
            </w:tcMar>
          </w:tcPr>
          <w:p w:rsidR="00E2524B" w:rsidRDefault="00E2524B">
            <w:pPr>
              <w:ind w:firstLine="480"/>
              <w:jc w:val="center"/>
              <w:rPr>
                <w:rFonts w:ascii="仿宋" w:eastAsia="仿宋" w:hAnsi="仿宋" w:cs="仿宋"/>
                <w:color w:val="000000"/>
                <w:sz w:val="24"/>
              </w:rPr>
            </w:pPr>
          </w:p>
        </w:tc>
        <w:tc>
          <w:tcPr>
            <w:tcW w:w="884" w:type="pct"/>
            <w:tcBorders>
              <w:tl2br w:val="nil"/>
              <w:tr2bl w:val="nil"/>
            </w:tcBorders>
            <w:shd w:val="clear" w:color="auto" w:fill="auto"/>
            <w:tcMar>
              <w:top w:w="12" w:type="dxa"/>
              <w:left w:w="12" w:type="dxa"/>
              <w:right w:w="12" w:type="dxa"/>
            </w:tcMar>
          </w:tcPr>
          <w:p w:rsidR="00E2524B" w:rsidRDefault="00E2524B">
            <w:pPr>
              <w:ind w:firstLine="480"/>
              <w:jc w:val="center"/>
              <w:rPr>
                <w:rFonts w:ascii="仿宋" w:eastAsia="仿宋" w:hAnsi="仿宋" w:cs="仿宋"/>
                <w:color w:val="000000"/>
                <w:sz w:val="24"/>
              </w:rPr>
            </w:pPr>
          </w:p>
        </w:tc>
        <w:tc>
          <w:tcPr>
            <w:tcW w:w="744" w:type="pct"/>
            <w:tcBorders>
              <w:tl2br w:val="nil"/>
              <w:tr2bl w:val="nil"/>
            </w:tcBorders>
            <w:shd w:val="clear" w:color="auto" w:fill="auto"/>
            <w:tcMar>
              <w:top w:w="12" w:type="dxa"/>
              <w:left w:w="12" w:type="dxa"/>
              <w:right w:w="12" w:type="dxa"/>
            </w:tcMar>
          </w:tcPr>
          <w:p w:rsidR="00E2524B" w:rsidRDefault="00E2524B">
            <w:pPr>
              <w:ind w:firstLine="480"/>
              <w:jc w:val="center"/>
              <w:rPr>
                <w:rFonts w:ascii="仿宋" w:eastAsia="仿宋" w:hAnsi="仿宋" w:cs="仿宋"/>
                <w:color w:val="000000"/>
                <w:sz w:val="24"/>
              </w:rPr>
            </w:pPr>
          </w:p>
        </w:tc>
        <w:tc>
          <w:tcPr>
            <w:tcW w:w="1243" w:type="pct"/>
            <w:tcBorders>
              <w:tl2br w:val="nil"/>
              <w:tr2bl w:val="nil"/>
            </w:tcBorders>
            <w:shd w:val="clear" w:color="auto" w:fill="auto"/>
            <w:tcMar>
              <w:top w:w="12" w:type="dxa"/>
              <w:left w:w="12" w:type="dxa"/>
              <w:right w:w="12" w:type="dxa"/>
            </w:tcMar>
          </w:tcPr>
          <w:p w:rsidR="00E2524B" w:rsidRDefault="00E2524B">
            <w:pPr>
              <w:ind w:firstLine="480"/>
              <w:jc w:val="center"/>
              <w:rPr>
                <w:rFonts w:ascii="仿宋" w:eastAsia="仿宋" w:hAnsi="仿宋" w:cs="仿宋"/>
                <w:color w:val="000000"/>
                <w:sz w:val="24"/>
              </w:rPr>
            </w:pPr>
          </w:p>
        </w:tc>
      </w:tr>
      <w:tr w:rsidR="00E2524B">
        <w:trPr>
          <w:trHeight w:val="342"/>
          <w:jc w:val="center"/>
        </w:trPr>
        <w:tc>
          <w:tcPr>
            <w:tcW w:w="796" w:type="pct"/>
            <w:tcBorders>
              <w:tl2br w:val="nil"/>
              <w:tr2bl w:val="nil"/>
            </w:tcBorders>
            <w:shd w:val="clear" w:color="auto" w:fill="auto"/>
            <w:tcMar>
              <w:top w:w="12" w:type="dxa"/>
              <w:left w:w="12" w:type="dxa"/>
              <w:right w:w="12" w:type="dxa"/>
            </w:tcMar>
          </w:tcPr>
          <w:p w:rsidR="00E2524B" w:rsidRDefault="00651EE7">
            <w:pPr>
              <w:widowControl/>
              <w:ind w:firstLineChars="0" w:firstLine="0"/>
              <w:jc w:val="center"/>
              <w:textAlignment w:val="top"/>
              <w:rPr>
                <w:rFonts w:ascii="仿宋" w:eastAsia="仿宋" w:hAnsi="仿宋" w:cs="仿宋"/>
                <w:color w:val="000000"/>
                <w:sz w:val="24"/>
              </w:rPr>
            </w:pPr>
            <w:r>
              <w:rPr>
                <w:rFonts w:ascii="仿宋" w:eastAsia="仿宋" w:hAnsi="仿宋" w:cs="仿宋" w:hint="eastAsia"/>
                <w:color w:val="000000"/>
                <w:kern w:val="0"/>
                <w:sz w:val="24"/>
              </w:rPr>
              <w:t>5</w:t>
            </w:r>
          </w:p>
        </w:tc>
        <w:tc>
          <w:tcPr>
            <w:tcW w:w="1332" w:type="pct"/>
            <w:tcBorders>
              <w:tl2br w:val="nil"/>
              <w:tr2bl w:val="nil"/>
            </w:tcBorders>
            <w:shd w:val="clear" w:color="auto" w:fill="auto"/>
            <w:tcMar>
              <w:top w:w="12" w:type="dxa"/>
              <w:left w:w="12" w:type="dxa"/>
              <w:right w:w="12" w:type="dxa"/>
            </w:tcMar>
          </w:tcPr>
          <w:p w:rsidR="00E2524B" w:rsidRDefault="00E2524B">
            <w:pPr>
              <w:ind w:firstLine="480"/>
              <w:jc w:val="center"/>
              <w:rPr>
                <w:rFonts w:ascii="仿宋" w:eastAsia="仿宋" w:hAnsi="仿宋" w:cs="仿宋"/>
                <w:color w:val="000000"/>
                <w:sz w:val="24"/>
              </w:rPr>
            </w:pPr>
          </w:p>
        </w:tc>
        <w:tc>
          <w:tcPr>
            <w:tcW w:w="884" w:type="pct"/>
            <w:tcBorders>
              <w:tl2br w:val="nil"/>
              <w:tr2bl w:val="nil"/>
            </w:tcBorders>
            <w:shd w:val="clear" w:color="auto" w:fill="auto"/>
            <w:tcMar>
              <w:top w:w="12" w:type="dxa"/>
              <w:left w:w="12" w:type="dxa"/>
              <w:right w:w="12" w:type="dxa"/>
            </w:tcMar>
          </w:tcPr>
          <w:p w:rsidR="00E2524B" w:rsidRDefault="00E2524B">
            <w:pPr>
              <w:ind w:firstLine="480"/>
              <w:jc w:val="center"/>
              <w:rPr>
                <w:rFonts w:ascii="仿宋" w:eastAsia="仿宋" w:hAnsi="仿宋" w:cs="仿宋"/>
                <w:color w:val="000000"/>
                <w:sz w:val="24"/>
              </w:rPr>
            </w:pPr>
          </w:p>
        </w:tc>
        <w:tc>
          <w:tcPr>
            <w:tcW w:w="744" w:type="pct"/>
            <w:tcBorders>
              <w:tl2br w:val="nil"/>
              <w:tr2bl w:val="nil"/>
            </w:tcBorders>
            <w:shd w:val="clear" w:color="auto" w:fill="auto"/>
            <w:tcMar>
              <w:top w:w="12" w:type="dxa"/>
              <w:left w:w="12" w:type="dxa"/>
              <w:right w:w="12" w:type="dxa"/>
            </w:tcMar>
          </w:tcPr>
          <w:p w:rsidR="00E2524B" w:rsidRDefault="00E2524B">
            <w:pPr>
              <w:ind w:firstLine="480"/>
              <w:jc w:val="center"/>
              <w:rPr>
                <w:rFonts w:ascii="仿宋" w:eastAsia="仿宋" w:hAnsi="仿宋" w:cs="仿宋"/>
                <w:color w:val="000000"/>
                <w:sz w:val="24"/>
              </w:rPr>
            </w:pPr>
          </w:p>
        </w:tc>
        <w:tc>
          <w:tcPr>
            <w:tcW w:w="1243" w:type="pct"/>
            <w:tcBorders>
              <w:tl2br w:val="nil"/>
              <w:tr2bl w:val="nil"/>
            </w:tcBorders>
            <w:shd w:val="clear" w:color="auto" w:fill="auto"/>
            <w:tcMar>
              <w:top w:w="12" w:type="dxa"/>
              <w:left w:w="12" w:type="dxa"/>
              <w:right w:w="12" w:type="dxa"/>
            </w:tcMar>
          </w:tcPr>
          <w:p w:rsidR="00E2524B" w:rsidRDefault="00E2524B">
            <w:pPr>
              <w:ind w:firstLine="480"/>
              <w:jc w:val="center"/>
              <w:rPr>
                <w:rFonts w:ascii="仿宋" w:eastAsia="仿宋" w:hAnsi="仿宋" w:cs="仿宋"/>
                <w:color w:val="000000"/>
                <w:sz w:val="24"/>
              </w:rPr>
            </w:pPr>
          </w:p>
        </w:tc>
      </w:tr>
      <w:tr w:rsidR="00E2524B">
        <w:trPr>
          <w:trHeight w:val="327"/>
          <w:jc w:val="center"/>
        </w:trPr>
        <w:tc>
          <w:tcPr>
            <w:tcW w:w="796" w:type="pct"/>
            <w:tcBorders>
              <w:tl2br w:val="nil"/>
              <w:tr2bl w:val="nil"/>
            </w:tcBorders>
            <w:shd w:val="clear" w:color="auto" w:fill="auto"/>
            <w:tcMar>
              <w:top w:w="12" w:type="dxa"/>
              <w:left w:w="12" w:type="dxa"/>
              <w:right w:w="12" w:type="dxa"/>
            </w:tcMar>
          </w:tcPr>
          <w:p w:rsidR="00E2524B" w:rsidRDefault="00651EE7">
            <w:pPr>
              <w:widowControl/>
              <w:ind w:firstLineChars="0" w:firstLine="0"/>
              <w:jc w:val="center"/>
              <w:textAlignment w:val="top"/>
              <w:rPr>
                <w:rFonts w:ascii="仿宋" w:eastAsia="仿宋" w:hAnsi="仿宋" w:cs="仿宋"/>
                <w:color w:val="000000"/>
                <w:sz w:val="24"/>
              </w:rPr>
            </w:pPr>
            <w:r>
              <w:rPr>
                <w:rFonts w:ascii="仿宋" w:eastAsia="仿宋" w:hAnsi="仿宋" w:cs="仿宋" w:hint="eastAsia"/>
                <w:color w:val="000000"/>
                <w:kern w:val="0"/>
                <w:sz w:val="24"/>
              </w:rPr>
              <w:t>6</w:t>
            </w:r>
          </w:p>
        </w:tc>
        <w:tc>
          <w:tcPr>
            <w:tcW w:w="1332" w:type="pct"/>
            <w:tcBorders>
              <w:tl2br w:val="nil"/>
              <w:tr2bl w:val="nil"/>
            </w:tcBorders>
            <w:shd w:val="clear" w:color="auto" w:fill="auto"/>
            <w:tcMar>
              <w:top w:w="12" w:type="dxa"/>
              <w:left w:w="12" w:type="dxa"/>
              <w:right w:w="12" w:type="dxa"/>
            </w:tcMar>
          </w:tcPr>
          <w:p w:rsidR="00E2524B" w:rsidRDefault="00E2524B">
            <w:pPr>
              <w:ind w:firstLine="480"/>
              <w:jc w:val="center"/>
              <w:rPr>
                <w:rFonts w:ascii="仿宋" w:eastAsia="仿宋" w:hAnsi="仿宋" w:cs="仿宋"/>
                <w:color w:val="000000"/>
                <w:sz w:val="24"/>
              </w:rPr>
            </w:pPr>
          </w:p>
        </w:tc>
        <w:tc>
          <w:tcPr>
            <w:tcW w:w="884" w:type="pct"/>
            <w:tcBorders>
              <w:tl2br w:val="nil"/>
              <w:tr2bl w:val="nil"/>
            </w:tcBorders>
            <w:shd w:val="clear" w:color="auto" w:fill="auto"/>
            <w:tcMar>
              <w:top w:w="12" w:type="dxa"/>
              <w:left w:w="12" w:type="dxa"/>
              <w:right w:w="12" w:type="dxa"/>
            </w:tcMar>
          </w:tcPr>
          <w:p w:rsidR="00E2524B" w:rsidRDefault="00E2524B">
            <w:pPr>
              <w:ind w:firstLine="480"/>
              <w:jc w:val="center"/>
              <w:rPr>
                <w:rFonts w:ascii="仿宋" w:eastAsia="仿宋" w:hAnsi="仿宋" w:cs="仿宋"/>
                <w:color w:val="000000"/>
                <w:sz w:val="24"/>
              </w:rPr>
            </w:pPr>
          </w:p>
        </w:tc>
        <w:tc>
          <w:tcPr>
            <w:tcW w:w="744" w:type="pct"/>
            <w:tcBorders>
              <w:tl2br w:val="nil"/>
              <w:tr2bl w:val="nil"/>
            </w:tcBorders>
            <w:shd w:val="clear" w:color="auto" w:fill="auto"/>
            <w:tcMar>
              <w:top w:w="12" w:type="dxa"/>
              <w:left w:w="12" w:type="dxa"/>
              <w:right w:w="12" w:type="dxa"/>
            </w:tcMar>
          </w:tcPr>
          <w:p w:rsidR="00E2524B" w:rsidRDefault="00E2524B">
            <w:pPr>
              <w:ind w:firstLine="480"/>
              <w:jc w:val="center"/>
              <w:rPr>
                <w:rFonts w:ascii="仿宋" w:eastAsia="仿宋" w:hAnsi="仿宋" w:cs="仿宋"/>
                <w:color w:val="000000"/>
                <w:sz w:val="24"/>
              </w:rPr>
            </w:pPr>
          </w:p>
        </w:tc>
        <w:tc>
          <w:tcPr>
            <w:tcW w:w="1243" w:type="pct"/>
            <w:tcBorders>
              <w:tl2br w:val="nil"/>
              <w:tr2bl w:val="nil"/>
            </w:tcBorders>
            <w:shd w:val="clear" w:color="auto" w:fill="auto"/>
            <w:tcMar>
              <w:top w:w="12" w:type="dxa"/>
              <w:left w:w="12" w:type="dxa"/>
              <w:right w:w="12" w:type="dxa"/>
            </w:tcMar>
          </w:tcPr>
          <w:p w:rsidR="00E2524B" w:rsidRDefault="00E2524B">
            <w:pPr>
              <w:ind w:firstLine="480"/>
              <w:jc w:val="center"/>
              <w:rPr>
                <w:rFonts w:ascii="仿宋" w:eastAsia="仿宋" w:hAnsi="仿宋" w:cs="仿宋"/>
                <w:color w:val="000000"/>
                <w:sz w:val="24"/>
              </w:rPr>
            </w:pPr>
          </w:p>
        </w:tc>
      </w:tr>
      <w:tr w:rsidR="00E2524B">
        <w:trPr>
          <w:trHeight w:val="327"/>
          <w:jc w:val="center"/>
        </w:trPr>
        <w:tc>
          <w:tcPr>
            <w:tcW w:w="796" w:type="pct"/>
            <w:tcBorders>
              <w:tl2br w:val="nil"/>
              <w:tr2bl w:val="nil"/>
            </w:tcBorders>
            <w:shd w:val="clear" w:color="auto" w:fill="auto"/>
            <w:tcMar>
              <w:top w:w="12" w:type="dxa"/>
              <w:left w:w="12" w:type="dxa"/>
              <w:right w:w="12" w:type="dxa"/>
            </w:tcMar>
            <w:vAlign w:val="bottom"/>
          </w:tcPr>
          <w:p w:rsidR="00E2524B" w:rsidRDefault="00651EE7">
            <w:pPr>
              <w:widowControl/>
              <w:ind w:firstLineChars="0" w:firstLine="0"/>
              <w:jc w:val="center"/>
              <w:textAlignment w:val="bottom"/>
              <w:rPr>
                <w:rFonts w:ascii="仿宋" w:eastAsia="仿宋" w:hAnsi="仿宋" w:cs="仿宋"/>
                <w:color w:val="000000"/>
                <w:sz w:val="24"/>
              </w:rPr>
            </w:pPr>
            <w:r>
              <w:rPr>
                <w:rFonts w:ascii="仿宋" w:eastAsia="仿宋" w:hAnsi="仿宋" w:cs="仿宋" w:hint="eastAsia"/>
                <w:color w:val="000000"/>
                <w:kern w:val="0"/>
                <w:sz w:val="24"/>
              </w:rPr>
              <w:t>7</w:t>
            </w:r>
          </w:p>
        </w:tc>
        <w:tc>
          <w:tcPr>
            <w:tcW w:w="1332" w:type="pct"/>
            <w:tcBorders>
              <w:tl2br w:val="nil"/>
              <w:tr2bl w:val="nil"/>
            </w:tcBorders>
            <w:shd w:val="clear" w:color="auto" w:fill="auto"/>
            <w:tcMar>
              <w:top w:w="12" w:type="dxa"/>
              <w:left w:w="12" w:type="dxa"/>
              <w:right w:w="12" w:type="dxa"/>
            </w:tcMar>
          </w:tcPr>
          <w:p w:rsidR="00E2524B" w:rsidRDefault="00E2524B">
            <w:pPr>
              <w:ind w:firstLine="480"/>
              <w:jc w:val="center"/>
              <w:rPr>
                <w:rFonts w:ascii="仿宋" w:eastAsia="仿宋" w:hAnsi="仿宋" w:cs="仿宋"/>
                <w:color w:val="000000"/>
                <w:sz w:val="24"/>
              </w:rPr>
            </w:pPr>
          </w:p>
        </w:tc>
        <w:tc>
          <w:tcPr>
            <w:tcW w:w="884" w:type="pct"/>
            <w:tcBorders>
              <w:tl2br w:val="nil"/>
              <w:tr2bl w:val="nil"/>
            </w:tcBorders>
            <w:shd w:val="clear" w:color="auto" w:fill="auto"/>
            <w:tcMar>
              <w:top w:w="12" w:type="dxa"/>
              <w:left w:w="12" w:type="dxa"/>
              <w:right w:w="12" w:type="dxa"/>
            </w:tcMar>
          </w:tcPr>
          <w:p w:rsidR="00E2524B" w:rsidRDefault="00E2524B">
            <w:pPr>
              <w:ind w:firstLine="480"/>
              <w:jc w:val="center"/>
              <w:rPr>
                <w:rFonts w:ascii="仿宋" w:eastAsia="仿宋" w:hAnsi="仿宋" w:cs="仿宋"/>
                <w:color w:val="000000"/>
                <w:sz w:val="24"/>
              </w:rPr>
            </w:pPr>
          </w:p>
        </w:tc>
        <w:tc>
          <w:tcPr>
            <w:tcW w:w="744" w:type="pct"/>
            <w:tcBorders>
              <w:tl2br w:val="nil"/>
              <w:tr2bl w:val="nil"/>
            </w:tcBorders>
            <w:shd w:val="clear" w:color="auto" w:fill="auto"/>
            <w:tcMar>
              <w:top w:w="12" w:type="dxa"/>
              <w:left w:w="12" w:type="dxa"/>
              <w:right w:w="12" w:type="dxa"/>
            </w:tcMar>
          </w:tcPr>
          <w:p w:rsidR="00E2524B" w:rsidRDefault="00E2524B">
            <w:pPr>
              <w:ind w:firstLine="480"/>
              <w:jc w:val="center"/>
              <w:rPr>
                <w:rFonts w:ascii="仿宋" w:eastAsia="仿宋" w:hAnsi="仿宋" w:cs="仿宋"/>
                <w:color w:val="000000"/>
                <w:sz w:val="24"/>
              </w:rPr>
            </w:pPr>
          </w:p>
        </w:tc>
        <w:tc>
          <w:tcPr>
            <w:tcW w:w="1243" w:type="pct"/>
            <w:tcBorders>
              <w:tl2br w:val="nil"/>
              <w:tr2bl w:val="nil"/>
            </w:tcBorders>
            <w:shd w:val="clear" w:color="auto" w:fill="auto"/>
            <w:tcMar>
              <w:top w:w="12" w:type="dxa"/>
              <w:left w:w="12" w:type="dxa"/>
              <w:right w:w="12" w:type="dxa"/>
            </w:tcMar>
          </w:tcPr>
          <w:p w:rsidR="00E2524B" w:rsidRDefault="00E2524B">
            <w:pPr>
              <w:ind w:firstLine="480"/>
              <w:jc w:val="center"/>
              <w:rPr>
                <w:rFonts w:ascii="仿宋" w:eastAsia="仿宋" w:hAnsi="仿宋" w:cs="仿宋"/>
                <w:color w:val="000000"/>
                <w:sz w:val="24"/>
              </w:rPr>
            </w:pPr>
          </w:p>
        </w:tc>
      </w:tr>
      <w:tr w:rsidR="00E2524B">
        <w:trPr>
          <w:trHeight w:val="327"/>
          <w:jc w:val="center"/>
        </w:trPr>
        <w:tc>
          <w:tcPr>
            <w:tcW w:w="796" w:type="pct"/>
            <w:tcBorders>
              <w:tl2br w:val="nil"/>
              <w:tr2bl w:val="nil"/>
            </w:tcBorders>
            <w:shd w:val="clear" w:color="auto" w:fill="auto"/>
            <w:tcMar>
              <w:top w:w="12" w:type="dxa"/>
              <w:left w:w="12" w:type="dxa"/>
              <w:right w:w="12" w:type="dxa"/>
            </w:tcMar>
          </w:tcPr>
          <w:p w:rsidR="00E2524B" w:rsidRDefault="00651EE7">
            <w:pPr>
              <w:widowControl/>
              <w:ind w:firstLineChars="0" w:firstLine="0"/>
              <w:jc w:val="center"/>
              <w:textAlignment w:val="top"/>
              <w:rPr>
                <w:rFonts w:ascii="仿宋" w:eastAsia="仿宋" w:hAnsi="仿宋" w:cs="仿宋"/>
                <w:color w:val="000000"/>
                <w:sz w:val="24"/>
              </w:rPr>
            </w:pPr>
            <w:r>
              <w:rPr>
                <w:rFonts w:ascii="仿宋" w:eastAsia="仿宋" w:hAnsi="仿宋" w:cs="仿宋" w:hint="eastAsia"/>
                <w:color w:val="000000"/>
                <w:kern w:val="0"/>
                <w:sz w:val="24"/>
              </w:rPr>
              <w:t>8</w:t>
            </w:r>
          </w:p>
        </w:tc>
        <w:tc>
          <w:tcPr>
            <w:tcW w:w="1332" w:type="pct"/>
            <w:tcBorders>
              <w:tl2br w:val="nil"/>
              <w:tr2bl w:val="nil"/>
            </w:tcBorders>
            <w:shd w:val="clear" w:color="auto" w:fill="auto"/>
            <w:tcMar>
              <w:top w:w="12" w:type="dxa"/>
              <w:left w:w="12" w:type="dxa"/>
              <w:right w:w="12" w:type="dxa"/>
            </w:tcMar>
          </w:tcPr>
          <w:p w:rsidR="00E2524B" w:rsidRDefault="00E2524B">
            <w:pPr>
              <w:ind w:firstLine="480"/>
              <w:jc w:val="center"/>
              <w:rPr>
                <w:rFonts w:ascii="仿宋" w:eastAsia="仿宋" w:hAnsi="仿宋" w:cs="仿宋"/>
                <w:color w:val="000000"/>
                <w:sz w:val="24"/>
              </w:rPr>
            </w:pPr>
          </w:p>
        </w:tc>
        <w:tc>
          <w:tcPr>
            <w:tcW w:w="884" w:type="pct"/>
            <w:tcBorders>
              <w:tl2br w:val="nil"/>
              <w:tr2bl w:val="nil"/>
            </w:tcBorders>
            <w:shd w:val="clear" w:color="auto" w:fill="auto"/>
            <w:tcMar>
              <w:top w:w="12" w:type="dxa"/>
              <w:left w:w="12" w:type="dxa"/>
              <w:right w:w="12" w:type="dxa"/>
            </w:tcMar>
          </w:tcPr>
          <w:p w:rsidR="00E2524B" w:rsidRDefault="00E2524B">
            <w:pPr>
              <w:ind w:firstLine="480"/>
              <w:jc w:val="center"/>
              <w:rPr>
                <w:rFonts w:ascii="仿宋" w:eastAsia="仿宋" w:hAnsi="仿宋" w:cs="仿宋"/>
                <w:color w:val="000000"/>
                <w:sz w:val="24"/>
              </w:rPr>
            </w:pPr>
          </w:p>
        </w:tc>
        <w:tc>
          <w:tcPr>
            <w:tcW w:w="744" w:type="pct"/>
            <w:tcBorders>
              <w:tl2br w:val="nil"/>
              <w:tr2bl w:val="nil"/>
            </w:tcBorders>
            <w:shd w:val="clear" w:color="auto" w:fill="auto"/>
            <w:tcMar>
              <w:top w:w="12" w:type="dxa"/>
              <w:left w:w="12" w:type="dxa"/>
              <w:right w:w="12" w:type="dxa"/>
            </w:tcMar>
          </w:tcPr>
          <w:p w:rsidR="00E2524B" w:rsidRDefault="00E2524B">
            <w:pPr>
              <w:ind w:firstLine="480"/>
              <w:jc w:val="center"/>
              <w:rPr>
                <w:rFonts w:ascii="仿宋" w:eastAsia="仿宋" w:hAnsi="仿宋" w:cs="仿宋"/>
                <w:color w:val="000000"/>
                <w:sz w:val="24"/>
              </w:rPr>
            </w:pPr>
          </w:p>
        </w:tc>
        <w:tc>
          <w:tcPr>
            <w:tcW w:w="1243" w:type="pct"/>
            <w:tcBorders>
              <w:tl2br w:val="nil"/>
              <w:tr2bl w:val="nil"/>
            </w:tcBorders>
            <w:shd w:val="clear" w:color="auto" w:fill="auto"/>
            <w:tcMar>
              <w:top w:w="12" w:type="dxa"/>
              <w:left w:w="12" w:type="dxa"/>
              <w:right w:w="12" w:type="dxa"/>
            </w:tcMar>
          </w:tcPr>
          <w:p w:rsidR="00E2524B" w:rsidRDefault="00E2524B">
            <w:pPr>
              <w:ind w:firstLine="480"/>
              <w:jc w:val="center"/>
              <w:rPr>
                <w:rFonts w:ascii="仿宋" w:eastAsia="仿宋" w:hAnsi="仿宋" w:cs="仿宋"/>
                <w:color w:val="000000"/>
                <w:sz w:val="24"/>
              </w:rPr>
            </w:pPr>
          </w:p>
        </w:tc>
      </w:tr>
      <w:tr w:rsidR="00E2524B">
        <w:trPr>
          <w:trHeight w:val="342"/>
          <w:jc w:val="center"/>
        </w:trPr>
        <w:tc>
          <w:tcPr>
            <w:tcW w:w="796" w:type="pct"/>
            <w:tcBorders>
              <w:tl2br w:val="nil"/>
              <w:tr2bl w:val="nil"/>
            </w:tcBorders>
            <w:shd w:val="clear" w:color="auto" w:fill="auto"/>
            <w:tcMar>
              <w:top w:w="12" w:type="dxa"/>
              <w:left w:w="12" w:type="dxa"/>
              <w:right w:w="12" w:type="dxa"/>
            </w:tcMar>
          </w:tcPr>
          <w:p w:rsidR="00E2524B" w:rsidRDefault="00651EE7">
            <w:pPr>
              <w:widowControl/>
              <w:ind w:firstLineChars="0" w:firstLine="0"/>
              <w:jc w:val="center"/>
              <w:textAlignment w:val="top"/>
              <w:rPr>
                <w:rFonts w:ascii="仿宋" w:eastAsia="仿宋" w:hAnsi="仿宋" w:cs="仿宋"/>
                <w:color w:val="000000"/>
                <w:sz w:val="24"/>
              </w:rPr>
            </w:pPr>
            <w:r>
              <w:rPr>
                <w:rFonts w:ascii="仿宋" w:eastAsia="仿宋" w:hAnsi="仿宋" w:cs="仿宋" w:hint="eastAsia"/>
                <w:color w:val="000000"/>
                <w:kern w:val="0"/>
                <w:sz w:val="24"/>
              </w:rPr>
              <w:t>9</w:t>
            </w:r>
          </w:p>
        </w:tc>
        <w:tc>
          <w:tcPr>
            <w:tcW w:w="1332" w:type="pct"/>
            <w:tcBorders>
              <w:tl2br w:val="nil"/>
              <w:tr2bl w:val="nil"/>
            </w:tcBorders>
            <w:shd w:val="clear" w:color="auto" w:fill="auto"/>
            <w:tcMar>
              <w:top w:w="12" w:type="dxa"/>
              <w:left w:w="12" w:type="dxa"/>
              <w:right w:w="12" w:type="dxa"/>
            </w:tcMar>
          </w:tcPr>
          <w:p w:rsidR="00E2524B" w:rsidRDefault="00E2524B">
            <w:pPr>
              <w:ind w:firstLine="480"/>
              <w:jc w:val="center"/>
              <w:rPr>
                <w:rFonts w:ascii="仿宋" w:eastAsia="仿宋" w:hAnsi="仿宋" w:cs="仿宋"/>
                <w:color w:val="000000"/>
                <w:sz w:val="24"/>
              </w:rPr>
            </w:pPr>
          </w:p>
        </w:tc>
        <w:tc>
          <w:tcPr>
            <w:tcW w:w="884" w:type="pct"/>
            <w:tcBorders>
              <w:tl2br w:val="nil"/>
              <w:tr2bl w:val="nil"/>
            </w:tcBorders>
            <w:shd w:val="clear" w:color="auto" w:fill="auto"/>
            <w:tcMar>
              <w:top w:w="12" w:type="dxa"/>
              <w:left w:w="12" w:type="dxa"/>
              <w:right w:w="12" w:type="dxa"/>
            </w:tcMar>
          </w:tcPr>
          <w:p w:rsidR="00E2524B" w:rsidRDefault="00E2524B">
            <w:pPr>
              <w:ind w:firstLine="480"/>
              <w:jc w:val="center"/>
              <w:rPr>
                <w:rFonts w:ascii="仿宋" w:eastAsia="仿宋" w:hAnsi="仿宋" w:cs="仿宋"/>
                <w:color w:val="000000"/>
                <w:sz w:val="24"/>
              </w:rPr>
            </w:pPr>
          </w:p>
        </w:tc>
        <w:tc>
          <w:tcPr>
            <w:tcW w:w="744" w:type="pct"/>
            <w:tcBorders>
              <w:tl2br w:val="nil"/>
              <w:tr2bl w:val="nil"/>
            </w:tcBorders>
            <w:shd w:val="clear" w:color="auto" w:fill="auto"/>
            <w:tcMar>
              <w:top w:w="12" w:type="dxa"/>
              <w:left w:w="12" w:type="dxa"/>
              <w:right w:w="12" w:type="dxa"/>
            </w:tcMar>
          </w:tcPr>
          <w:p w:rsidR="00E2524B" w:rsidRDefault="00E2524B">
            <w:pPr>
              <w:ind w:firstLine="480"/>
              <w:jc w:val="center"/>
              <w:rPr>
                <w:rFonts w:ascii="仿宋" w:eastAsia="仿宋" w:hAnsi="仿宋" w:cs="仿宋"/>
                <w:color w:val="000000"/>
                <w:sz w:val="24"/>
              </w:rPr>
            </w:pPr>
          </w:p>
        </w:tc>
        <w:tc>
          <w:tcPr>
            <w:tcW w:w="1243" w:type="pct"/>
            <w:tcBorders>
              <w:tl2br w:val="nil"/>
              <w:tr2bl w:val="nil"/>
            </w:tcBorders>
            <w:shd w:val="clear" w:color="auto" w:fill="auto"/>
            <w:tcMar>
              <w:top w:w="12" w:type="dxa"/>
              <w:left w:w="12" w:type="dxa"/>
              <w:right w:w="12" w:type="dxa"/>
            </w:tcMar>
          </w:tcPr>
          <w:p w:rsidR="00E2524B" w:rsidRDefault="00E2524B">
            <w:pPr>
              <w:ind w:firstLine="480"/>
              <w:jc w:val="center"/>
              <w:rPr>
                <w:rFonts w:ascii="仿宋" w:eastAsia="仿宋" w:hAnsi="仿宋" w:cs="仿宋"/>
                <w:color w:val="000000"/>
                <w:sz w:val="24"/>
              </w:rPr>
            </w:pPr>
          </w:p>
        </w:tc>
      </w:tr>
      <w:tr w:rsidR="00E2524B">
        <w:trPr>
          <w:trHeight w:val="327"/>
          <w:jc w:val="center"/>
        </w:trPr>
        <w:tc>
          <w:tcPr>
            <w:tcW w:w="796" w:type="pct"/>
            <w:tcBorders>
              <w:tl2br w:val="nil"/>
              <w:tr2bl w:val="nil"/>
            </w:tcBorders>
            <w:shd w:val="clear" w:color="auto" w:fill="auto"/>
            <w:tcMar>
              <w:top w:w="12" w:type="dxa"/>
              <w:left w:w="12" w:type="dxa"/>
              <w:right w:w="12" w:type="dxa"/>
            </w:tcMar>
          </w:tcPr>
          <w:p w:rsidR="00E2524B" w:rsidRDefault="00651EE7">
            <w:pPr>
              <w:widowControl/>
              <w:ind w:firstLineChars="0" w:firstLine="0"/>
              <w:jc w:val="center"/>
              <w:textAlignment w:val="top"/>
              <w:rPr>
                <w:rFonts w:ascii="仿宋" w:eastAsia="仿宋" w:hAnsi="仿宋" w:cs="仿宋"/>
                <w:color w:val="000000"/>
                <w:sz w:val="24"/>
              </w:rPr>
            </w:pPr>
            <w:r>
              <w:rPr>
                <w:rFonts w:ascii="仿宋" w:eastAsia="仿宋" w:hAnsi="仿宋" w:cs="仿宋" w:hint="eastAsia"/>
                <w:color w:val="000000"/>
                <w:kern w:val="0"/>
                <w:sz w:val="24"/>
              </w:rPr>
              <w:t>10</w:t>
            </w:r>
          </w:p>
        </w:tc>
        <w:tc>
          <w:tcPr>
            <w:tcW w:w="1332" w:type="pct"/>
            <w:tcBorders>
              <w:tl2br w:val="nil"/>
              <w:tr2bl w:val="nil"/>
            </w:tcBorders>
            <w:shd w:val="clear" w:color="auto" w:fill="auto"/>
            <w:tcMar>
              <w:top w:w="12" w:type="dxa"/>
              <w:left w:w="12" w:type="dxa"/>
              <w:right w:w="12" w:type="dxa"/>
            </w:tcMar>
          </w:tcPr>
          <w:p w:rsidR="00E2524B" w:rsidRDefault="00E2524B">
            <w:pPr>
              <w:ind w:firstLine="480"/>
              <w:jc w:val="center"/>
              <w:rPr>
                <w:rFonts w:ascii="仿宋" w:eastAsia="仿宋" w:hAnsi="仿宋" w:cs="仿宋"/>
                <w:color w:val="000000"/>
                <w:sz w:val="24"/>
              </w:rPr>
            </w:pPr>
          </w:p>
        </w:tc>
        <w:tc>
          <w:tcPr>
            <w:tcW w:w="884" w:type="pct"/>
            <w:tcBorders>
              <w:tl2br w:val="nil"/>
              <w:tr2bl w:val="nil"/>
            </w:tcBorders>
            <w:shd w:val="clear" w:color="auto" w:fill="auto"/>
            <w:tcMar>
              <w:top w:w="12" w:type="dxa"/>
              <w:left w:w="12" w:type="dxa"/>
              <w:right w:w="12" w:type="dxa"/>
            </w:tcMar>
          </w:tcPr>
          <w:p w:rsidR="00E2524B" w:rsidRDefault="00E2524B">
            <w:pPr>
              <w:ind w:firstLine="480"/>
              <w:jc w:val="center"/>
              <w:rPr>
                <w:rFonts w:ascii="仿宋" w:eastAsia="仿宋" w:hAnsi="仿宋" w:cs="仿宋"/>
                <w:color w:val="000000"/>
                <w:sz w:val="24"/>
              </w:rPr>
            </w:pPr>
          </w:p>
        </w:tc>
        <w:tc>
          <w:tcPr>
            <w:tcW w:w="744" w:type="pct"/>
            <w:tcBorders>
              <w:tl2br w:val="nil"/>
              <w:tr2bl w:val="nil"/>
            </w:tcBorders>
            <w:shd w:val="clear" w:color="auto" w:fill="auto"/>
            <w:tcMar>
              <w:top w:w="12" w:type="dxa"/>
              <w:left w:w="12" w:type="dxa"/>
              <w:right w:w="12" w:type="dxa"/>
            </w:tcMar>
          </w:tcPr>
          <w:p w:rsidR="00E2524B" w:rsidRDefault="00E2524B">
            <w:pPr>
              <w:ind w:firstLine="480"/>
              <w:jc w:val="center"/>
              <w:rPr>
                <w:rFonts w:ascii="仿宋" w:eastAsia="仿宋" w:hAnsi="仿宋" w:cs="仿宋"/>
                <w:color w:val="000000"/>
                <w:sz w:val="24"/>
              </w:rPr>
            </w:pPr>
          </w:p>
        </w:tc>
        <w:tc>
          <w:tcPr>
            <w:tcW w:w="1243" w:type="pct"/>
            <w:tcBorders>
              <w:tl2br w:val="nil"/>
              <w:tr2bl w:val="nil"/>
            </w:tcBorders>
            <w:shd w:val="clear" w:color="auto" w:fill="auto"/>
            <w:tcMar>
              <w:top w:w="12" w:type="dxa"/>
              <w:left w:w="12" w:type="dxa"/>
              <w:right w:w="12" w:type="dxa"/>
            </w:tcMar>
          </w:tcPr>
          <w:p w:rsidR="00E2524B" w:rsidRDefault="00E2524B">
            <w:pPr>
              <w:ind w:firstLine="480"/>
              <w:jc w:val="center"/>
              <w:rPr>
                <w:rFonts w:ascii="仿宋" w:eastAsia="仿宋" w:hAnsi="仿宋" w:cs="仿宋"/>
                <w:color w:val="000000"/>
                <w:sz w:val="24"/>
              </w:rPr>
            </w:pPr>
          </w:p>
        </w:tc>
      </w:tr>
      <w:tr w:rsidR="00E2524B">
        <w:trPr>
          <w:trHeight w:val="327"/>
          <w:jc w:val="center"/>
        </w:trPr>
        <w:tc>
          <w:tcPr>
            <w:tcW w:w="796" w:type="pct"/>
            <w:tcBorders>
              <w:tl2br w:val="nil"/>
              <w:tr2bl w:val="nil"/>
            </w:tcBorders>
            <w:shd w:val="clear" w:color="auto" w:fill="auto"/>
            <w:tcMar>
              <w:top w:w="12" w:type="dxa"/>
              <w:left w:w="12" w:type="dxa"/>
              <w:right w:w="12" w:type="dxa"/>
            </w:tcMar>
            <w:vAlign w:val="center"/>
          </w:tcPr>
          <w:p w:rsidR="00E2524B" w:rsidRDefault="00651EE7">
            <w:pPr>
              <w:widowControl/>
              <w:ind w:firstLineChars="0" w:firstLine="0"/>
              <w:jc w:val="center"/>
              <w:textAlignment w:val="center"/>
              <w:rPr>
                <w:rFonts w:ascii="仿宋" w:eastAsia="仿宋" w:hAnsi="仿宋" w:cs="仿宋"/>
                <w:color w:val="000000"/>
                <w:sz w:val="24"/>
              </w:rPr>
            </w:pPr>
            <w:r>
              <w:rPr>
                <w:rFonts w:ascii="仿宋" w:eastAsia="仿宋" w:hAnsi="仿宋" w:cs="仿宋" w:hint="eastAsia"/>
                <w:color w:val="000000"/>
                <w:kern w:val="0"/>
                <w:sz w:val="24"/>
              </w:rPr>
              <w:t>11</w:t>
            </w:r>
          </w:p>
        </w:tc>
        <w:tc>
          <w:tcPr>
            <w:tcW w:w="1332" w:type="pct"/>
            <w:tcBorders>
              <w:tl2br w:val="nil"/>
              <w:tr2bl w:val="nil"/>
            </w:tcBorders>
            <w:shd w:val="clear" w:color="auto" w:fill="auto"/>
            <w:tcMar>
              <w:top w:w="12" w:type="dxa"/>
              <w:left w:w="12" w:type="dxa"/>
              <w:right w:w="12" w:type="dxa"/>
            </w:tcMar>
          </w:tcPr>
          <w:p w:rsidR="00E2524B" w:rsidRDefault="00E2524B">
            <w:pPr>
              <w:ind w:firstLine="480"/>
              <w:jc w:val="center"/>
              <w:rPr>
                <w:rFonts w:ascii="仿宋" w:eastAsia="仿宋" w:hAnsi="仿宋" w:cs="仿宋"/>
                <w:color w:val="000000"/>
                <w:sz w:val="24"/>
              </w:rPr>
            </w:pPr>
          </w:p>
        </w:tc>
        <w:tc>
          <w:tcPr>
            <w:tcW w:w="884" w:type="pct"/>
            <w:tcBorders>
              <w:tl2br w:val="nil"/>
              <w:tr2bl w:val="nil"/>
            </w:tcBorders>
            <w:shd w:val="clear" w:color="auto" w:fill="auto"/>
            <w:tcMar>
              <w:top w:w="12" w:type="dxa"/>
              <w:left w:w="12" w:type="dxa"/>
              <w:right w:w="12" w:type="dxa"/>
            </w:tcMar>
          </w:tcPr>
          <w:p w:rsidR="00E2524B" w:rsidRDefault="00E2524B">
            <w:pPr>
              <w:ind w:firstLine="480"/>
              <w:jc w:val="center"/>
              <w:rPr>
                <w:rFonts w:ascii="仿宋" w:eastAsia="仿宋" w:hAnsi="仿宋" w:cs="仿宋"/>
                <w:color w:val="000000"/>
                <w:sz w:val="24"/>
              </w:rPr>
            </w:pPr>
          </w:p>
        </w:tc>
        <w:tc>
          <w:tcPr>
            <w:tcW w:w="744" w:type="pct"/>
            <w:tcBorders>
              <w:tl2br w:val="nil"/>
              <w:tr2bl w:val="nil"/>
            </w:tcBorders>
            <w:shd w:val="clear" w:color="auto" w:fill="auto"/>
            <w:tcMar>
              <w:top w:w="12" w:type="dxa"/>
              <w:left w:w="12" w:type="dxa"/>
              <w:right w:w="12" w:type="dxa"/>
            </w:tcMar>
          </w:tcPr>
          <w:p w:rsidR="00E2524B" w:rsidRDefault="00E2524B">
            <w:pPr>
              <w:ind w:firstLine="480"/>
              <w:jc w:val="center"/>
              <w:rPr>
                <w:rFonts w:ascii="仿宋" w:eastAsia="仿宋" w:hAnsi="仿宋" w:cs="仿宋"/>
                <w:color w:val="000000"/>
                <w:sz w:val="24"/>
              </w:rPr>
            </w:pPr>
          </w:p>
        </w:tc>
        <w:tc>
          <w:tcPr>
            <w:tcW w:w="1243" w:type="pct"/>
            <w:tcBorders>
              <w:tl2br w:val="nil"/>
              <w:tr2bl w:val="nil"/>
            </w:tcBorders>
            <w:shd w:val="clear" w:color="auto" w:fill="auto"/>
            <w:tcMar>
              <w:top w:w="12" w:type="dxa"/>
              <w:left w:w="12" w:type="dxa"/>
              <w:right w:w="12" w:type="dxa"/>
            </w:tcMar>
          </w:tcPr>
          <w:p w:rsidR="00E2524B" w:rsidRDefault="00E2524B">
            <w:pPr>
              <w:ind w:firstLine="480"/>
              <w:jc w:val="center"/>
              <w:rPr>
                <w:rFonts w:ascii="仿宋" w:eastAsia="仿宋" w:hAnsi="仿宋" w:cs="仿宋"/>
                <w:color w:val="000000"/>
                <w:sz w:val="24"/>
              </w:rPr>
            </w:pPr>
          </w:p>
        </w:tc>
      </w:tr>
      <w:tr w:rsidR="00E2524B">
        <w:trPr>
          <w:trHeight w:val="327"/>
          <w:jc w:val="center"/>
        </w:trPr>
        <w:tc>
          <w:tcPr>
            <w:tcW w:w="796" w:type="pct"/>
            <w:tcBorders>
              <w:tl2br w:val="nil"/>
              <w:tr2bl w:val="nil"/>
            </w:tcBorders>
            <w:shd w:val="clear" w:color="auto" w:fill="auto"/>
            <w:tcMar>
              <w:top w:w="12" w:type="dxa"/>
              <w:left w:w="12" w:type="dxa"/>
              <w:right w:w="12" w:type="dxa"/>
            </w:tcMar>
          </w:tcPr>
          <w:p w:rsidR="00E2524B" w:rsidRDefault="00651EE7">
            <w:pPr>
              <w:widowControl/>
              <w:ind w:firstLineChars="0" w:firstLine="0"/>
              <w:jc w:val="center"/>
              <w:textAlignment w:val="top"/>
              <w:rPr>
                <w:rFonts w:ascii="仿宋" w:eastAsia="仿宋" w:hAnsi="仿宋" w:cs="仿宋"/>
                <w:color w:val="000000"/>
                <w:sz w:val="24"/>
              </w:rPr>
            </w:pPr>
            <w:r>
              <w:rPr>
                <w:rFonts w:ascii="仿宋" w:eastAsia="仿宋" w:hAnsi="仿宋" w:cs="仿宋" w:hint="eastAsia"/>
                <w:color w:val="000000"/>
                <w:kern w:val="0"/>
                <w:sz w:val="24"/>
              </w:rPr>
              <w:t>12</w:t>
            </w:r>
          </w:p>
        </w:tc>
        <w:tc>
          <w:tcPr>
            <w:tcW w:w="1332" w:type="pct"/>
            <w:tcBorders>
              <w:tl2br w:val="nil"/>
              <w:tr2bl w:val="nil"/>
            </w:tcBorders>
            <w:shd w:val="clear" w:color="auto" w:fill="auto"/>
            <w:tcMar>
              <w:top w:w="12" w:type="dxa"/>
              <w:left w:w="12" w:type="dxa"/>
              <w:right w:w="12" w:type="dxa"/>
            </w:tcMar>
          </w:tcPr>
          <w:p w:rsidR="00E2524B" w:rsidRDefault="00E2524B">
            <w:pPr>
              <w:ind w:firstLine="480"/>
              <w:jc w:val="center"/>
              <w:rPr>
                <w:rFonts w:ascii="仿宋" w:eastAsia="仿宋" w:hAnsi="仿宋" w:cs="仿宋"/>
                <w:color w:val="000000"/>
                <w:sz w:val="24"/>
              </w:rPr>
            </w:pPr>
          </w:p>
        </w:tc>
        <w:tc>
          <w:tcPr>
            <w:tcW w:w="884" w:type="pct"/>
            <w:tcBorders>
              <w:tl2br w:val="nil"/>
              <w:tr2bl w:val="nil"/>
            </w:tcBorders>
            <w:shd w:val="clear" w:color="auto" w:fill="auto"/>
            <w:tcMar>
              <w:top w:w="12" w:type="dxa"/>
              <w:left w:w="12" w:type="dxa"/>
              <w:right w:w="12" w:type="dxa"/>
            </w:tcMar>
          </w:tcPr>
          <w:p w:rsidR="00E2524B" w:rsidRDefault="00E2524B">
            <w:pPr>
              <w:ind w:firstLine="480"/>
              <w:jc w:val="center"/>
              <w:rPr>
                <w:rFonts w:ascii="仿宋" w:eastAsia="仿宋" w:hAnsi="仿宋" w:cs="仿宋"/>
                <w:color w:val="000000"/>
                <w:sz w:val="24"/>
              </w:rPr>
            </w:pPr>
          </w:p>
        </w:tc>
        <w:tc>
          <w:tcPr>
            <w:tcW w:w="744" w:type="pct"/>
            <w:tcBorders>
              <w:tl2br w:val="nil"/>
              <w:tr2bl w:val="nil"/>
            </w:tcBorders>
            <w:shd w:val="clear" w:color="auto" w:fill="auto"/>
            <w:tcMar>
              <w:top w:w="12" w:type="dxa"/>
              <w:left w:w="12" w:type="dxa"/>
              <w:right w:w="12" w:type="dxa"/>
            </w:tcMar>
          </w:tcPr>
          <w:p w:rsidR="00E2524B" w:rsidRDefault="00E2524B">
            <w:pPr>
              <w:ind w:firstLine="480"/>
              <w:jc w:val="center"/>
              <w:rPr>
                <w:rFonts w:ascii="仿宋" w:eastAsia="仿宋" w:hAnsi="仿宋" w:cs="仿宋"/>
                <w:color w:val="000000"/>
                <w:sz w:val="24"/>
              </w:rPr>
            </w:pPr>
          </w:p>
        </w:tc>
        <w:tc>
          <w:tcPr>
            <w:tcW w:w="1243" w:type="pct"/>
            <w:tcBorders>
              <w:tl2br w:val="nil"/>
              <w:tr2bl w:val="nil"/>
            </w:tcBorders>
            <w:shd w:val="clear" w:color="auto" w:fill="auto"/>
            <w:tcMar>
              <w:top w:w="12" w:type="dxa"/>
              <w:left w:w="12" w:type="dxa"/>
              <w:right w:w="12" w:type="dxa"/>
            </w:tcMar>
          </w:tcPr>
          <w:p w:rsidR="00E2524B" w:rsidRDefault="00E2524B">
            <w:pPr>
              <w:ind w:firstLine="480"/>
              <w:jc w:val="center"/>
              <w:rPr>
                <w:rFonts w:ascii="仿宋" w:eastAsia="仿宋" w:hAnsi="仿宋" w:cs="仿宋"/>
                <w:color w:val="000000"/>
                <w:sz w:val="24"/>
              </w:rPr>
            </w:pPr>
          </w:p>
        </w:tc>
      </w:tr>
      <w:tr w:rsidR="00E2524B">
        <w:trPr>
          <w:trHeight w:val="342"/>
          <w:jc w:val="center"/>
        </w:trPr>
        <w:tc>
          <w:tcPr>
            <w:tcW w:w="796" w:type="pct"/>
            <w:tcBorders>
              <w:tl2br w:val="nil"/>
              <w:tr2bl w:val="nil"/>
            </w:tcBorders>
            <w:shd w:val="clear" w:color="auto" w:fill="auto"/>
            <w:tcMar>
              <w:top w:w="12" w:type="dxa"/>
              <w:left w:w="12" w:type="dxa"/>
              <w:right w:w="12" w:type="dxa"/>
            </w:tcMar>
          </w:tcPr>
          <w:p w:rsidR="00E2524B" w:rsidRDefault="00651EE7">
            <w:pPr>
              <w:widowControl/>
              <w:ind w:firstLineChars="0" w:firstLine="0"/>
              <w:jc w:val="center"/>
              <w:textAlignment w:val="top"/>
              <w:rPr>
                <w:rFonts w:ascii="仿宋" w:eastAsia="仿宋" w:hAnsi="仿宋" w:cs="仿宋"/>
                <w:color w:val="000000"/>
                <w:sz w:val="24"/>
              </w:rPr>
            </w:pPr>
            <w:r>
              <w:rPr>
                <w:rFonts w:ascii="仿宋" w:eastAsia="仿宋" w:hAnsi="仿宋" w:cs="仿宋" w:hint="eastAsia"/>
                <w:color w:val="000000"/>
                <w:kern w:val="0"/>
                <w:sz w:val="24"/>
              </w:rPr>
              <w:t>13</w:t>
            </w:r>
          </w:p>
        </w:tc>
        <w:tc>
          <w:tcPr>
            <w:tcW w:w="1332" w:type="pct"/>
            <w:tcBorders>
              <w:tl2br w:val="nil"/>
              <w:tr2bl w:val="nil"/>
            </w:tcBorders>
            <w:shd w:val="clear" w:color="auto" w:fill="auto"/>
            <w:tcMar>
              <w:top w:w="12" w:type="dxa"/>
              <w:left w:w="12" w:type="dxa"/>
              <w:right w:w="12" w:type="dxa"/>
            </w:tcMar>
          </w:tcPr>
          <w:p w:rsidR="00E2524B" w:rsidRDefault="00E2524B">
            <w:pPr>
              <w:ind w:firstLine="480"/>
              <w:jc w:val="center"/>
              <w:rPr>
                <w:rFonts w:ascii="仿宋" w:eastAsia="仿宋" w:hAnsi="仿宋" w:cs="仿宋"/>
                <w:color w:val="000000"/>
                <w:sz w:val="24"/>
              </w:rPr>
            </w:pPr>
          </w:p>
        </w:tc>
        <w:tc>
          <w:tcPr>
            <w:tcW w:w="884" w:type="pct"/>
            <w:tcBorders>
              <w:tl2br w:val="nil"/>
              <w:tr2bl w:val="nil"/>
            </w:tcBorders>
            <w:shd w:val="clear" w:color="auto" w:fill="auto"/>
            <w:tcMar>
              <w:top w:w="12" w:type="dxa"/>
              <w:left w:w="12" w:type="dxa"/>
              <w:right w:w="12" w:type="dxa"/>
            </w:tcMar>
          </w:tcPr>
          <w:p w:rsidR="00E2524B" w:rsidRDefault="00E2524B">
            <w:pPr>
              <w:ind w:firstLine="480"/>
              <w:jc w:val="center"/>
              <w:rPr>
                <w:rFonts w:ascii="仿宋" w:eastAsia="仿宋" w:hAnsi="仿宋" w:cs="仿宋"/>
                <w:color w:val="000000"/>
                <w:sz w:val="24"/>
              </w:rPr>
            </w:pPr>
          </w:p>
        </w:tc>
        <w:tc>
          <w:tcPr>
            <w:tcW w:w="744" w:type="pct"/>
            <w:tcBorders>
              <w:tl2br w:val="nil"/>
              <w:tr2bl w:val="nil"/>
            </w:tcBorders>
            <w:shd w:val="clear" w:color="auto" w:fill="auto"/>
            <w:tcMar>
              <w:top w:w="12" w:type="dxa"/>
              <w:left w:w="12" w:type="dxa"/>
              <w:right w:w="12" w:type="dxa"/>
            </w:tcMar>
          </w:tcPr>
          <w:p w:rsidR="00E2524B" w:rsidRDefault="00E2524B">
            <w:pPr>
              <w:ind w:firstLine="480"/>
              <w:jc w:val="center"/>
              <w:rPr>
                <w:rFonts w:ascii="仿宋" w:eastAsia="仿宋" w:hAnsi="仿宋" w:cs="仿宋"/>
                <w:color w:val="000000"/>
                <w:sz w:val="24"/>
              </w:rPr>
            </w:pPr>
          </w:p>
        </w:tc>
        <w:tc>
          <w:tcPr>
            <w:tcW w:w="1243" w:type="pct"/>
            <w:tcBorders>
              <w:tl2br w:val="nil"/>
              <w:tr2bl w:val="nil"/>
            </w:tcBorders>
            <w:shd w:val="clear" w:color="auto" w:fill="auto"/>
            <w:tcMar>
              <w:top w:w="12" w:type="dxa"/>
              <w:left w:w="12" w:type="dxa"/>
              <w:right w:w="12" w:type="dxa"/>
            </w:tcMar>
          </w:tcPr>
          <w:p w:rsidR="00E2524B" w:rsidRDefault="00E2524B">
            <w:pPr>
              <w:ind w:firstLine="480"/>
              <w:jc w:val="center"/>
              <w:rPr>
                <w:rFonts w:ascii="仿宋" w:eastAsia="仿宋" w:hAnsi="仿宋" w:cs="仿宋"/>
                <w:color w:val="000000"/>
                <w:sz w:val="24"/>
              </w:rPr>
            </w:pPr>
          </w:p>
        </w:tc>
      </w:tr>
      <w:tr w:rsidR="00E2524B">
        <w:trPr>
          <w:trHeight w:val="327"/>
          <w:jc w:val="center"/>
        </w:trPr>
        <w:tc>
          <w:tcPr>
            <w:tcW w:w="796" w:type="pct"/>
            <w:tcBorders>
              <w:tl2br w:val="nil"/>
              <w:tr2bl w:val="nil"/>
            </w:tcBorders>
            <w:shd w:val="clear" w:color="auto" w:fill="auto"/>
            <w:tcMar>
              <w:top w:w="12" w:type="dxa"/>
              <w:left w:w="12" w:type="dxa"/>
              <w:right w:w="12" w:type="dxa"/>
            </w:tcMar>
          </w:tcPr>
          <w:p w:rsidR="00E2524B" w:rsidRDefault="00651EE7">
            <w:pPr>
              <w:widowControl/>
              <w:ind w:firstLineChars="0" w:firstLine="0"/>
              <w:jc w:val="center"/>
              <w:textAlignment w:val="top"/>
              <w:rPr>
                <w:rFonts w:ascii="仿宋" w:eastAsia="仿宋" w:hAnsi="仿宋" w:cs="仿宋"/>
                <w:color w:val="000000"/>
                <w:sz w:val="24"/>
              </w:rPr>
            </w:pPr>
            <w:r>
              <w:rPr>
                <w:rFonts w:ascii="仿宋" w:eastAsia="仿宋" w:hAnsi="仿宋" w:cs="仿宋" w:hint="eastAsia"/>
                <w:color w:val="000000"/>
                <w:kern w:val="0"/>
                <w:sz w:val="24"/>
              </w:rPr>
              <w:t>14</w:t>
            </w:r>
          </w:p>
        </w:tc>
        <w:tc>
          <w:tcPr>
            <w:tcW w:w="1332" w:type="pct"/>
            <w:tcBorders>
              <w:tl2br w:val="nil"/>
              <w:tr2bl w:val="nil"/>
            </w:tcBorders>
            <w:shd w:val="clear" w:color="auto" w:fill="auto"/>
            <w:tcMar>
              <w:top w:w="12" w:type="dxa"/>
              <w:left w:w="12" w:type="dxa"/>
              <w:right w:w="12" w:type="dxa"/>
            </w:tcMar>
          </w:tcPr>
          <w:p w:rsidR="00E2524B" w:rsidRDefault="00E2524B">
            <w:pPr>
              <w:ind w:firstLine="480"/>
              <w:jc w:val="center"/>
              <w:rPr>
                <w:rFonts w:ascii="仿宋" w:eastAsia="仿宋" w:hAnsi="仿宋" w:cs="仿宋"/>
                <w:color w:val="000000"/>
                <w:sz w:val="24"/>
              </w:rPr>
            </w:pPr>
          </w:p>
        </w:tc>
        <w:tc>
          <w:tcPr>
            <w:tcW w:w="884" w:type="pct"/>
            <w:tcBorders>
              <w:tl2br w:val="nil"/>
              <w:tr2bl w:val="nil"/>
            </w:tcBorders>
            <w:shd w:val="clear" w:color="auto" w:fill="auto"/>
            <w:tcMar>
              <w:top w:w="12" w:type="dxa"/>
              <w:left w:w="12" w:type="dxa"/>
              <w:right w:w="12" w:type="dxa"/>
            </w:tcMar>
          </w:tcPr>
          <w:p w:rsidR="00E2524B" w:rsidRDefault="00E2524B">
            <w:pPr>
              <w:ind w:firstLine="480"/>
              <w:jc w:val="center"/>
              <w:rPr>
                <w:rFonts w:ascii="仿宋" w:eastAsia="仿宋" w:hAnsi="仿宋" w:cs="仿宋"/>
                <w:color w:val="000000"/>
                <w:sz w:val="24"/>
              </w:rPr>
            </w:pPr>
          </w:p>
        </w:tc>
        <w:tc>
          <w:tcPr>
            <w:tcW w:w="744" w:type="pct"/>
            <w:tcBorders>
              <w:tl2br w:val="nil"/>
              <w:tr2bl w:val="nil"/>
            </w:tcBorders>
            <w:shd w:val="clear" w:color="auto" w:fill="auto"/>
            <w:tcMar>
              <w:top w:w="12" w:type="dxa"/>
              <w:left w:w="12" w:type="dxa"/>
              <w:right w:w="12" w:type="dxa"/>
            </w:tcMar>
          </w:tcPr>
          <w:p w:rsidR="00E2524B" w:rsidRDefault="00E2524B">
            <w:pPr>
              <w:ind w:firstLine="480"/>
              <w:jc w:val="center"/>
              <w:rPr>
                <w:rFonts w:ascii="仿宋" w:eastAsia="仿宋" w:hAnsi="仿宋" w:cs="仿宋"/>
                <w:color w:val="000000"/>
                <w:sz w:val="24"/>
              </w:rPr>
            </w:pPr>
          </w:p>
        </w:tc>
        <w:tc>
          <w:tcPr>
            <w:tcW w:w="1243" w:type="pct"/>
            <w:tcBorders>
              <w:tl2br w:val="nil"/>
              <w:tr2bl w:val="nil"/>
            </w:tcBorders>
            <w:shd w:val="clear" w:color="auto" w:fill="auto"/>
            <w:tcMar>
              <w:top w:w="12" w:type="dxa"/>
              <w:left w:w="12" w:type="dxa"/>
              <w:right w:w="12" w:type="dxa"/>
            </w:tcMar>
          </w:tcPr>
          <w:p w:rsidR="00E2524B" w:rsidRDefault="00E2524B">
            <w:pPr>
              <w:ind w:firstLine="480"/>
              <w:jc w:val="center"/>
              <w:rPr>
                <w:rFonts w:ascii="仿宋" w:eastAsia="仿宋" w:hAnsi="仿宋" w:cs="仿宋"/>
                <w:color w:val="000000"/>
                <w:sz w:val="24"/>
              </w:rPr>
            </w:pPr>
          </w:p>
        </w:tc>
      </w:tr>
      <w:tr w:rsidR="00E2524B">
        <w:trPr>
          <w:trHeight w:val="327"/>
          <w:jc w:val="center"/>
        </w:trPr>
        <w:tc>
          <w:tcPr>
            <w:tcW w:w="796" w:type="pct"/>
            <w:tcBorders>
              <w:tl2br w:val="nil"/>
              <w:tr2bl w:val="nil"/>
            </w:tcBorders>
            <w:shd w:val="clear" w:color="auto" w:fill="auto"/>
            <w:tcMar>
              <w:top w:w="12" w:type="dxa"/>
              <w:left w:w="12" w:type="dxa"/>
              <w:right w:w="12" w:type="dxa"/>
            </w:tcMar>
          </w:tcPr>
          <w:p w:rsidR="00E2524B" w:rsidRDefault="00651EE7">
            <w:pPr>
              <w:widowControl/>
              <w:ind w:firstLineChars="0" w:firstLine="0"/>
              <w:jc w:val="center"/>
              <w:textAlignment w:val="top"/>
              <w:rPr>
                <w:rFonts w:ascii="仿宋" w:eastAsia="仿宋" w:hAnsi="仿宋" w:cs="仿宋"/>
                <w:color w:val="000000"/>
                <w:sz w:val="24"/>
              </w:rPr>
            </w:pPr>
            <w:r>
              <w:rPr>
                <w:rFonts w:ascii="仿宋" w:eastAsia="仿宋" w:hAnsi="仿宋" w:cs="仿宋" w:hint="eastAsia"/>
                <w:color w:val="000000"/>
                <w:kern w:val="0"/>
                <w:sz w:val="24"/>
              </w:rPr>
              <w:t>15</w:t>
            </w:r>
          </w:p>
        </w:tc>
        <w:tc>
          <w:tcPr>
            <w:tcW w:w="1332" w:type="pct"/>
            <w:tcBorders>
              <w:tl2br w:val="nil"/>
              <w:tr2bl w:val="nil"/>
            </w:tcBorders>
            <w:shd w:val="clear" w:color="auto" w:fill="auto"/>
            <w:tcMar>
              <w:top w:w="12" w:type="dxa"/>
              <w:left w:w="12" w:type="dxa"/>
              <w:right w:w="12" w:type="dxa"/>
            </w:tcMar>
          </w:tcPr>
          <w:p w:rsidR="00E2524B" w:rsidRDefault="00E2524B">
            <w:pPr>
              <w:ind w:firstLine="480"/>
              <w:jc w:val="center"/>
              <w:rPr>
                <w:rFonts w:ascii="仿宋" w:eastAsia="仿宋" w:hAnsi="仿宋" w:cs="仿宋"/>
                <w:color w:val="000000"/>
                <w:sz w:val="24"/>
              </w:rPr>
            </w:pPr>
          </w:p>
        </w:tc>
        <w:tc>
          <w:tcPr>
            <w:tcW w:w="884" w:type="pct"/>
            <w:tcBorders>
              <w:tl2br w:val="nil"/>
              <w:tr2bl w:val="nil"/>
            </w:tcBorders>
            <w:shd w:val="clear" w:color="auto" w:fill="auto"/>
            <w:tcMar>
              <w:top w:w="12" w:type="dxa"/>
              <w:left w:w="12" w:type="dxa"/>
              <w:right w:w="12" w:type="dxa"/>
            </w:tcMar>
          </w:tcPr>
          <w:p w:rsidR="00E2524B" w:rsidRDefault="00E2524B">
            <w:pPr>
              <w:ind w:firstLine="480"/>
              <w:jc w:val="center"/>
              <w:rPr>
                <w:rFonts w:ascii="仿宋" w:eastAsia="仿宋" w:hAnsi="仿宋" w:cs="仿宋"/>
                <w:color w:val="000000"/>
                <w:sz w:val="24"/>
              </w:rPr>
            </w:pPr>
          </w:p>
        </w:tc>
        <w:tc>
          <w:tcPr>
            <w:tcW w:w="744" w:type="pct"/>
            <w:tcBorders>
              <w:tl2br w:val="nil"/>
              <w:tr2bl w:val="nil"/>
            </w:tcBorders>
            <w:shd w:val="clear" w:color="auto" w:fill="auto"/>
            <w:tcMar>
              <w:top w:w="12" w:type="dxa"/>
              <w:left w:w="12" w:type="dxa"/>
              <w:right w:w="12" w:type="dxa"/>
            </w:tcMar>
          </w:tcPr>
          <w:p w:rsidR="00E2524B" w:rsidRDefault="00E2524B">
            <w:pPr>
              <w:ind w:firstLine="480"/>
              <w:jc w:val="center"/>
              <w:rPr>
                <w:rFonts w:ascii="仿宋" w:eastAsia="仿宋" w:hAnsi="仿宋" w:cs="仿宋"/>
                <w:color w:val="000000"/>
                <w:sz w:val="24"/>
              </w:rPr>
            </w:pPr>
          </w:p>
        </w:tc>
        <w:tc>
          <w:tcPr>
            <w:tcW w:w="1243" w:type="pct"/>
            <w:tcBorders>
              <w:tl2br w:val="nil"/>
              <w:tr2bl w:val="nil"/>
            </w:tcBorders>
            <w:shd w:val="clear" w:color="auto" w:fill="auto"/>
            <w:tcMar>
              <w:top w:w="12" w:type="dxa"/>
              <w:left w:w="12" w:type="dxa"/>
              <w:right w:w="12" w:type="dxa"/>
            </w:tcMar>
          </w:tcPr>
          <w:p w:rsidR="00E2524B" w:rsidRDefault="00E2524B">
            <w:pPr>
              <w:ind w:firstLine="480"/>
              <w:jc w:val="center"/>
              <w:rPr>
                <w:rFonts w:ascii="仿宋" w:eastAsia="仿宋" w:hAnsi="仿宋" w:cs="仿宋"/>
                <w:color w:val="000000"/>
                <w:sz w:val="24"/>
              </w:rPr>
            </w:pPr>
          </w:p>
        </w:tc>
      </w:tr>
      <w:tr w:rsidR="00E2524B">
        <w:trPr>
          <w:trHeight w:val="327"/>
          <w:jc w:val="center"/>
        </w:trPr>
        <w:tc>
          <w:tcPr>
            <w:tcW w:w="796" w:type="pct"/>
            <w:tcBorders>
              <w:tl2br w:val="nil"/>
              <w:tr2bl w:val="nil"/>
            </w:tcBorders>
            <w:shd w:val="clear" w:color="auto" w:fill="auto"/>
            <w:tcMar>
              <w:top w:w="12" w:type="dxa"/>
              <w:left w:w="12" w:type="dxa"/>
              <w:right w:w="12" w:type="dxa"/>
            </w:tcMar>
          </w:tcPr>
          <w:p w:rsidR="00E2524B" w:rsidRDefault="00651EE7">
            <w:pPr>
              <w:widowControl/>
              <w:ind w:firstLineChars="0" w:firstLine="0"/>
              <w:jc w:val="center"/>
              <w:textAlignment w:val="top"/>
              <w:rPr>
                <w:rFonts w:ascii="仿宋" w:eastAsia="仿宋" w:hAnsi="仿宋" w:cs="仿宋"/>
                <w:color w:val="000000"/>
                <w:sz w:val="24"/>
              </w:rPr>
            </w:pPr>
            <w:r>
              <w:rPr>
                <w:rFonts w:ascii="仿宋" w:eastAsia="仿宋" w:hAnsi="仿宋" w:cs="仿宋" w:hint="eastAsia"/>
                <w:color w:val="000000"/>
                <w:kern w:val="0"/>
                <w:sz w:val="24"/>
              </w:rPr>
              <w:t>16</w:t>
            </w:r>
          </w:p>
        </w:tc>
        <w:tc>
          <w:tcPr>
            <w:tcW w:w="1332" w:type="pct"/>
            <w:tcBorders>
              <w:tl2br w:val="nil"/>
              <w:tr2bl w:val="nil"/>
            </w:tcBorders>
            <w:shd w:val="clear" w:color="auto" w:fill="auto"/>
            <w:tcMar>
              <w:top w:w="12" w:type="dxa"/>
              <w:left w:w="12" w:type="dxa"/>
              <w:right w:w="12" w:type="dxa"/>
            </w:tcMar>
          </w:tcPr>
          <w:p w:rsidR="00E2524B" w:rsidRDefault="00E2524B">
            <w:pPr>
              <w:ind w:firstLine="480"/>
              <w:jc w:val="center"/>
              <w:rPr>
                <w:rFonts w:ascii="仿宋" w:eastAsia="仿宋" w:hAnsi="仿宋" w:cs="仿宋"/>
                <w:color w:val="000000"/>
                <w:sz w:val="24"/>
              </w:rPr>
            </w:pPr>
          </w:p>
        </w:tc>
        <w:tc>
          <w:tcPr>
            <w:tcW w:w="884" w:type="pct"/>
            <w:tcBorders>
              <w:tl2br w:val="nil"/>
              <w:tr2bl w:val="nil"/>
            </w:tcBorders>
            <w:shd w:val="clear" w:color="auto" w:fill="auto"/>
            <w:tcMar>
              <w:top w:w="12" w:type="dxa"/>
              <w:left w:w="12" w:type="dxa"/>
              <w:right w:w="12" w:type="dxa"/>
            </w:tcMar>
          </w:tcPr>
          <w:p w:rsidR="00E2524B" w:rsidRDefault="00E2524B">
            <w:pPr>
              <w:ind w:firstLine="480"/>
              <w:jc w:val="center"/>
              <w:rPr>
                <w:rFonts w:ascii="仿宋" w:eastAsia="仿宋" w:hAnsi="仿宋" w:cs="仿宋"/>
                <w:color w:val="000000"/>
                <w:sz w:val="24"/>
              </w:rPr>
            </w:pPr>
          </w:p>
        </w:tc>
        <w:tc>
          <w:tcPr>
            <w:tcW w:w="744" w:type="pct"/>
            <w:tcBorders>
              <w:tl2br w:val="nil"/>
              <w:tr2bl w:val="nil"/>
            </w:tcBorders>
            <w:shd w:val="clear" w:color="auto" w:fill="auto"/>
            <w:tcMar>
              <w:top w:w="12" w:type="dxa"/>
              <w:left w:w="12" w:type="dxa"/>
              <w:right w:w="12" w:type="dxa"/>
            </w:tcMar>
          </w:tcPr>
          <w:p w:rsidR="00E2524B" w:rsidRDefault="00E2524B">
            <w:pPr>
              <w:ind w:firstLine="480"/>
              <w:jc w:val="center"/>
              <w:rPr>
                <w:rFonts w:ascii="仿宋" w:eastAsia="仿宋" w:hAnsi="仿宋" w:cs="仿宋"/>
                <w:color w:val="000000"/>
                <w:sz w:val="24"/>
              </w:rPr>
            </w:pPr>
          </w:p>
        </w:tc>
        <w:tc>
          <w:tcPr>
            <w:tcW w:w="1243" w:type="pct"/>
            <w:tcBorders>
              <w:tl2br w:val="nil"/>
              <w:tr2bl w:val="nil"/>
            </w:tcBorders>
            <w:shd w:val="clear" w:color="auto" w:fill="auto"/>
            <w:tcMar>
              <w:top w:w="12" w:type="dxa"/>
              <w:left w:w="12" w:type="dxa"/>
              <w:right w:w="12" w:type="dxa"/>
            </w:tcMar>
          </w:tcPr>
          <w:p w:rsidR="00E2524B" w:rsidRDefault="00E2524B">
            <w:pPr>
              <w:ind w:firstLine="480"/>
              <w:jc w:val="center"/>
              <w:rPr>
                <w:rFonts w:ascii="仿宋" w:eastAsia="仿宋" w:hAnsi="仿宋" w:cs="仿宋"/>
                <w:color w:val="000000"/>
                <w:sz w:val="24"/>
              </w:rPr>
            </w:pPr>
          </w:p>
        </w:tc>
      </w:tr>
      <w:tr w:rsidR="00E2524B">
        <w:trPr>
          <w:trHeight w:val="639"/>
          <w:jc w:val="center"/>
        </w:trPr>
        <w:tc>
          <w:tcPr>
            <w:tcW w:w="796" w:type="pct"/>
            <w:tcBorders>
              <w:tl2br w:val="nil"/>
              <w:tr2bl w:val="nil"/>
            </w:tcBorders>
            <w:shd w:val="clear" w:color="auto" w:fill="auto"/>
            <w:tcMar>
              <w:top w:w="12" w:type="dxa"/>
              <w:left w:w="12" w:type="dxa"/>
              <w:right w:w="12" w:type="dxa"/>
            </w:tcMar>
          </w:tcPr>
          <w:p w:rsidR="00E2524B" w:rsidRDefault="00651EE7">
            <w:pPr>
              <w:widowControl/>
              <w:ind w:firstLineChars="0" w:firstLine="0"/>
              <w:jc w:val="center"/>
              <w:textAlignment w:val="top"/>
              <w:rPr>
                <w:rFonts w:ascii="仿宋" w:eastAsia="仿宋" w:hAnsi="仿宋" w:cs="仿宋"/>
                <w:color w:val="000000"/>
                <w:sz w:val="24"/>
              </w:rPr>
            </w:pPr>
            <w:r>
              <w:rPr>
                <w:rFonts w:ascii="仿宋" w:eastAsia="仿宋" w:hAnsi="仿宋" w:cs="仿宋" w:hint="eastAsia"/>
                <w:color w:val="000000"/>
                <w:kern w:val="0"/>
                <w:sz w:val="24"/>
              </w:rPr>
              <w:t>．．．</w:t>
            </w:r>
          </w:p>
        </w:tc>
        <w:tc>
          <w:tcPr>
            <w:tcW w:w="1332" w:type="pct"/>
            <w:tcBorders>
              <w:tl2br w:val="nil"/>
              <w:tr2bl w:val="nil"/>
            </w:tcBorders>
            <w:shd w:val="clear" w:color="auto" w:fill="auto"/>
            <w:tcMar>
              <w:top w:w="12" w:type="dxa"/>
              <w:left w:w="12" w:type="dxa"/>
              <w:right w:w="12" w:type="dxa"/>
            </w:tcMar>
          </w:tcPr>
          <w:p w:rsidR="00E2524B" w:rsidRDefault="00E2524B">
            <w:pPr>
              <w:ind w:firstLine="480"/>
              <w:jc w:val="center"/>
              <w:rPr>
                <w:rFonts w:ascii="仿宋" w:eastAsia="仿宋" w:hAnsi="仿宋" w:cs="仿宋"/>
                <w:color w:val="000000"/>
                <w:sz w:val="24"/>
              </w:rPr>
            </w:pPr>
          </w:p>
        </w:tc>
        <w:tc>
          <w:tcPr>
            <w:tcW w:w="884" w:type="pct"/>
            <w:tcBorders>
              <w:tl2br w:val="nil"/>
              <w:tr2bl w:val="nil"/>
            </w:tcBorders>
            <w:shd w:val="clear" w:color="auto" w:fill="auto"/>
            <w:tcMar>
              <w:top w:w="12" w:type="dxa"/>
              <w:left w:w="12" w:type="dxa"/>
              <w:right w:w="12" w:type="dxa"/>
            </w:tcMar>
          </w:tcPr>
          <w:p w:rsidR="00E2524B" w:rsidRDefault="00E2524B">
            <w:pPr>
              <w:ind w:firstLine="480"/>
              <w:jc w:val="center"/>
              <w:rPr>
                <w:rFonts w:ascii="仿宋" w:eastAsia="仿宋" w:hAnsi="仿宋" w:cs="仿宋"/>
                <w:color w:val="000000"/>
                <w:sz w:val="24"/>
              </w:rPr>
            </w:pPr>
          </w:p>
        </w:tc>
        <w:tc>
          <w:tcPr>
            <w:tcW w:w="744" w:type="pct"/>
            <w:tcBorders>
              <w:tl2br w:val="nil"/>
              <w:tr2bl w:val="nil"/>
            </w:tcBorders>
            <w:shd w:val="clear" w:color="auto" w:fill="auto"/>
            <w:tcMar>
              <w:top w:w="12" w:type="dxa"/>
              <w:left w:w="12" w:type="dxa"/>
              <w:right w:w="12" w:type="dxa"/>
            </w:tcMar>
          </w:tcPr>
          <w:p w:rsidR="00E2524B" w:rsidRDefault="00E2524B">
            <w:pPr>
              <w:ind w:firstLine="480"/>
              <w:jc w:val="center"/>
              <w:rPr>
                <w:rFonts w:ascii="仿宋" w:eastAsia="仿宋" w:hAnsi="仿宋" w:cs="仿宋"/>
                <w:color w:val="000000"/>
                <w:sz w:val="24"/>
              </w:rPr>
            </w:pPr>
          </w:p>
        </w:tc>
        <w:tc>
          <w:tcPr>
            <w:tcW w:w="1243" w:type="pct"/>
            <w:tcBorders>
              <w:tl2br w:val="nil"/>
              <w:tr2bl w:val="nil"/>
            </w:tcBorders>
            <w:shd w:val="clear" w:color="auto" w:fill="auto"/>
            <w:tcMar>
              <w:top w:w="12" w:type="dxa"/>
              <w:left w:w="12" w:type="dxa"/>
              <w:right w:w="12" w:type="dxa"/>
            </w:tcMar>
          </w:tcPr>
          <w:p w:rsidR="00E2524B" w:rsidRDefault="00E2524B">
            <w:pPr>
              <w:ind w:firstLine="480"/>
              <w:jc w:val="center"/>
              <w:rPr>
                <w:rFonts w:ascii="仿宋" w:eastAsia="仿宋" w:hAnsi="仿宋" w:cs="仿宋"/>
                <w:color w:val="000000"/>
                <w:sz w:val="24"/>
              </w:rPr>
            </w:pPr>
          </w:p>
        </w:tc>
      </w:tr>
      <w:tr w:rsidR="00E2524B">
        <w:trPr>
          <w:trHeight w:val="639"/>
          <w:jc w:val="center"/>
        </w:trPr>
        <w:tc>
          <w:tcPr>
            <w:tcW w:w="796" w:type="pct"/>
            <w:tcBorders>
              <w:tl2br w:val="nil"/>
              <w:tr2bl w:val="nil"/>
            </w:tcBorders>
            <w:shd w:val="clear" w:color="auto" w:fill="auto"/>
            <w:tcMar>
              <w:top w:w="12" w:type="dxa"/>
              <w:left w:w="12" w:type="dxa"/>
              <w:right w:w="12" w:type="dxa"/>
            </w:tcMar>
          </w:tcPr>
          <w:p w:rsidR="00E2524B" w:rsidRDefault="00651EE7">
            <w:pPr>
              <w:widowControl/>
              <w:ind w:firstLineChars="0" w:firstLine="0"/>
              <w:jc w:val="center"/>
              <w:textAlignment w:val="top"/>
              <w:rPr>
                <w:rFonts w:ascii="仿宋" w:eastAsia="仿宋" w:hAnsi="仿宋" w:cs="仿宋"/>
                <w:color w:val="000000"/>
                <w:kern w:val="0"/>
                <w:sz w:val="24"/>
              </w:rPr>
            </w:pPr>
            <w:r>
              <w:rPr>
                <w:rFonts w:ascii="仿宋" w:eastAsia="仿宋" w:hAnsi="仿宋" w:cs="仿宋" w:hint="eastAsia"/>
                <w:color w:val="000000"/>
                <w:kern w:val="0"/>
                <w:sz w:val="24"/>
              </w:rPr>
              <w:t>合计</w:t>
            </w:r>
          </w:p>
        </w:tc>
        <w:tc>
          <w:tcPr>
            <w:tcW w:w="2960" w:type="pct"/>
            <w:gridSpan w:val="3"/>
            <w:tcBorders>
              <w:tl2br w:val="nil"/>
              <w:tr2bl w:val="nil"/>
            </w:tcBorders>
            <w:shd w:val="clear" w:color="auto" w:fill="auto"/>
            <w:tcMar>
              <w:top w:w="12" w:type="dxa"/>
              <w:left w:w="12" w:type="dxa"/>
              <w:right w:w="12" w:type="dxa"/>
            </w:tcMar>
          </w:tcPr>
          <w:p w:rsidR="00E2524B" w:rsidRDefault="00651EE7">
            <w:pPr>
              <w:ind w:firstLine="480"/>
              <w:jc w:val="center"/>
              <w:rPr>
                <w:rFonts w:ascii="仿宋" w:eastAsia="仿宋" w:hAnsi="仿宋" w:cs="仿宋"/>
                <w:color w:val="000000"/>
                <w:sz w:val="24"/>
              </w:rPr>
            </w:pPr>
            <w:r>
              <w:rPr>
                <w:rFonts w:ascii="仿宋" w:eastAsia="仿宋" w:hAnsi="仿宋" w:cs="仿宋" w:hint="eastAsia"/>
                <w:color w:val="000000"/>
                <w:kern w:val="0"/>
                <w:sz w:val="24"/>
              </w:rPr>
              <w:t>T</w:t>
            </w:r>
            <w:r>
              <w:rPr>
                <w:rFonts w:ascii="仿宋" w:eastAsia="仿宋" w:hAnsi="仿宋" w:cs="仿宋" w:hint="eastAsia"/>
                <w:color w:val="000000"/>
                <w:kern w:val="0"/>
                <w:sz w:val="24"/>
              </w:rPr>
              <w:t>综合风险等级指数</w:t>
            </w:r>
          </w:p>
        </w:tc>
        <w:tc>
          <w:tcPr>
            <w:tcW w:w="1243" w:type="pct"/>
            <w:tcBorders>
              <w:tl2br w:val="nil"/>
              <w:tr2bl w:val="nil"/>
            </w:tcBorders>
            <w:shd w:val="clear" w:color="auto" w:fill="auto"/>
            <w:tcMar>
              <w:top w:w="12" w:type="dxa"/>
              <w:left w:w="12" w:type="dxa"/>
              <w:right w:w="12" w:type="dxa"/>
            </w:tcMar>
          </w:tcPr>
          <w:p w:rsidR="00E2524B" w:rsidRDefault="00E2524B">
            <w:pPr>
              <w:ind w:firstLine="480"/>
              <w:jc w:val="center"/>
              <w:rPr>
                <w:rFonts w:ascii="仿宋" w:eastAsia="仿宋" w:hAnsi="仿宋" w:cs="仿宋"/>
                <w:color w:val="000000"/>
                <w:sz w:val="24"/>
              </w:rPr>
            </w:pPr>
          </w:p>
        </w:tc>
      </w:tr>
    </w:tbl>
    <w:p w:rsidR="00E2524B" w:rsidRDefault="00E2524B" w:rsidP="008051E2">
      <w:pPr>
        <w:spacing w:line="1" w:lineRule="exact"/>
        <w:ind w:firstLine="40"/>
        <w:rPr>
          <w:sz w:val="2"/>
          <w:szCs w:val="2"/>
        </w:rPr>
      </w:pPr>
    </w:p>
    <w:bookmarkEnd w:id="269"/>
    <w:bookmarkEnd w:id="270"/>
    <w:bookmarkEnd w:id="271"/>
    <w:bookmarkEnd w:id="272"/>
    <w:bookmarkEnd w:id="273"/>
    <w:bookmarkEnd w:id="274"/>
    <w:bookmarkEnd w:id="275"/>
    <w:bookmarkEnd w:id="276"/>
    <w:bookmarkEnd w:id="277"/>
    <w:bookmarkEnd w:id="278"/>
    <w:p w:rsidR="00E2524B" w:rsidRDefault="00E2524B">
      <w:pPr>
        <w:pStyle w:val="2"/>
      </w:pPr>
    </w:p>
    <w:sectPr w:rsidR="00E2524B" w:rsidSect="00E2524B">
      <w:headerReference w:type="default" r:id="rId20"/>
      <w:footerReference w:type="default" r:id="rId21"/>
      <w:footerReference w:type="first" r:id="rId22"/>
      <w:pgSz w:w="11900" w:h="16838"/>
      <w:pgMar w:top="1440" w:right="1803" w:bottom="1440" w:left="1803" w:header="850" w:footer="992" w:gutter="0"/>
      <w:cols w:space="0"/>
      <w:titlePg/>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1EE7" w:rsidRDefault="00651EE7">
      <w:pPr>
        <w:spacing w:line="240" w:lineRule="auto"/>
      </w:pPr>
      <w:r>
        <w:separator/>
      </w:r>
    </w:p>
  </w:endnote>
  <w:endnote w:type="continuationSeparator" w:id="1">
    <w:p w:rsidR="00651EE7" w:rsidRDefault="00651EE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Calibri Light">
    <w:charset w:val="00"/>
    <w:family w:val="swiss"/>
    <w:pitch w:val="default"/>
    <w:sig w:usb0="A00002EF" w:usb1="4000207B" w:usb2="00000000" w:usb3="00000000" w:csb0="2000019F" w:csb1="00000000"/>
  </w:font>
  <w:font w:name="仿宋_GB2312">
    <w:charset w:val="86"/>
    <w:family w:val="modern"/>
    <w:pitch w:val="default"/>
    <w:sig w:usb0="00000001"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524B" w:rsidRDefault="00E2524B">
    <w:pPr>
      <w:pStyle w:val="a6"/>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524B" w:rsidRDefault="00651EE7">
    <w:pPr>
      <w:pStyle w:val="a6"/>
      <w:tabs>
        <w:tab w:val="clear" w:pos="4153"/>
        <w:tab w:val="center" w:pos="4323"/>
      </w:tabs>
      <w:ind w:firstLine="360"/>
    </w:pPr>
    <w:r>
      <w:rPr>
        <w:rFonts w:hint="eastAsia"/>
      </w:rP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524B" w:rsidRDefault="00E2524B">
    <w:pPr>
      <w:pStyle w:val="a6"/>
      <w:ind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524B" w:rsidRDefault="00651EE7">
    <w:pPr>
      <w:pStyle w:val="a6"/>
      <w:tabs>
        <w:tab w:val="clear" w:pos="4153"/>
        <w:tab w:val="center" w:pos="4323"/>
      </w:tabs>
      <w:ind w:firstLine="360"/>
    </w:pPr>
    <w:r>
      <w:rPr>
        <w:rFonts w:hint="eastAsia"/>
      </w:rPr>
      <w:tab/>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524B" w:rsidRDefault="00651EE7">
    <w:pPr>
      <w:pStyle w:val="a6"/>
      <w:tabs>
        <w:tab w:val="clear" w:pos="4153"/>
        <w:tab w:val="clear" w:pos="8306"/>
        <w:tab w:val="center" w:pos="4323"/>
      </w:tabs>
      <w:ind w:firstLine="360"/>
    </w:pPr>
    <w:r>
      <w:rPr>
        <w:rFonts w:hint="eastAsia"/>
      </w:rPr>
      <w:tab/>
    </w:r>
    <w:r>
      <w:rPr>
        <w:rFonts w:hint="eastAsia"/>
      </w:rPr>
      <w:tab/>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524B" w:rsidRDefault="00E2524B">
    <w:pPr>
      <w:spacing w:line="1" w:lineRule="exact"/>
    </w:pPr>
    <w:r>
      <w:pict>
        <v:shapetype id="_x0000_t202" coordsize="21600,21600" o:spt="202" path="m,l,21600r21600,l21600,xe">
          <v:stroke joinstyle="miter"/>
          <v:path gradientshapeok="t" o:connecttype="rect"/>
        </v:shapetype>
        <v:shape id="Shape 81" o:spid="_x0000_s1029" type="#_x0000_t202" style="position:absolute;left:0;text-align:left;margin-left:0;margin-top:0;width:8.4pt;height:6.95pt;z-index:251659264;mso-wrap-style:none;mso-position-horizontal:center;mso-position-horizontal-relative:margin" o:gfxdata="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RF6mt&#10;0AAAAAMBAAAPAAAAAAAAAAEAIAAAACIAAABkcnMvZG93bnJldi54bWxQSwECFAAUAAAACACHTuJA&#10;O+Jja7cBAACWAwAADgAAAAAAAAABACAAAAAfAQAAZHJzL2Uyb0RvYy54bWxQSwUGAAAAAAYABgBZ&#10;AQAASAUAAAAA&#10;" filled="f" stroked="f">
          <v:textbox style="mso-fit-shape-to-text:t" inset="0,0,0,0">
            <w:txbxContent>
              <w:p w:rsidR="00E2524B" w:rsidRDefault="00E2524B">
                <w:pPr>
                  <w:pStyle w:val="Headerorfooter1"/>
                  <w:spacing w:line="240" w:lineRule="auto"/>
                  <w:ind w:firstLine="440"/>
                  <w:jc w:val="left"/>
                  <w:rPr>
                    <w:sz w:val="20"/>
                    <w:szCs w:val="20"/>
                  </w:rPr>
                </w:pPr>
                <w:r w:rsidRPr="00E2524B">
                  <w:fldChar w:fldCharType="begin"/>
                </w:r>
                <w:r w:rsidR="00651EE7">
                  <w:instrText xml:space="preserve"> PAGE \* MERGEFORMAT </w:instrText>
                </w:r>
                <w:r w:rsidRPr="00E2524B">
                  <w:fldChar w:fldCharType="separate"/>
                </w:r>
                <w:r w:rsidR="008051E2" w:rsidRPr="008051E2">
                  <w:rPr>
                    <w:rFonts w:ascii="Times New Roman" w:eastAsia="Times New Roman" w:hAnsi="Times New Roman" w:cs="Times New Roman"/>
                    <w:noProof/>
                    <w:color w:val="000000"/>
                    <w:sz w:val="20"/>
                    <w:szCs w:val="20"/>
                  </w:rPr>
                  <w:t>20</w:t>
                </w:r>
                <w:r>
                  <w:rPr>
                    <w:rFonts w:ascii="Times New Roman" w:eastAsia="Times New Roman" w:hAnsi="Times New Roman" w:cs="Times New Roman"/>
                    <w:color w:val="000000"/>
                    <w:sz w:val="20"/>
                    <w:szCs w:val="20"/>
                  </w:rPr>
                  <w:fldChar w:fldCharType="end"/>
                </w:r>
              </w:p>
            </w:txbxContent>
          </v:textbox>
          <w10:wrap anchorx="margin"/>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524B" w:rsidRDefault="00E2524B">
    <w:pPr>
      <w:pStyle w:val="a6"/>
      <w:ind w:firstLine="360"/>
    </w:pPr>
    <w:r>
      <w:pict>
        <v:shapetype id="_x0000_t202" coordsize="21600,21600" o:spt="202" path="m,l,21600r21600,l21600,xe">
          <v:stroke joinstyle="miter"/>
          <v:path gradientshapeok="t" o:connecttype="rect"/>
        </v:shapetype>
        <v:shape id="_x0000_s1026" type="#_x0000_t202" style="position:absolute;left:0;text-align:left;margin-left:0;margin-top:0;width:2in;height:2in;z-index:251662336;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filled="f" stroked="f" strokeweight=".5pt">
          <v:textbox style="mso-fit-shape-to-text:t" inset="0,0,0,0">
            <w:txbxContent>
              <w:p w:rsidR="00E2524B" w:rsidRDefault="00E2524B" w:rsidP="008051E2">
                <w:pPr>
                  <w:pStyle w:val="a6"/>
                  <w:ind w:firstLine="360"/>
                </w:pPr>
                <w:r>
                  <w:fldChar w:fldCharType="begin"/>
                </w:r>
                <w:r w:rsidR="00651EE7">
                  <w:instrText xml:space="preserve"> PAGE  \* MERGEFORMAT </w:instrText>
                </w:r>
                <w:r>
                  <w:fldChar w:fldCharType="separate"/>
                </w:r>
                <w:r w:rsidR="008051E2">
                  <w:rPr>
                    <w:noProof/>
                  </w:rPr>
                  <w:t>1</w:t>
                </w:r>
                <w:r>
                  <w:fldChar w:fldCharType="end"/>
                </w:r>
              </w:p>
            </w:txbxContent>
          </v:textbox>
          <w10:wrap anchorx="margin"/>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524B" w:rsidRDefault="00E2524B">
    <w:pPr>
      <w:pStyle w:val="a6"/>
      <w:ind w:firstLine="360"/>
    </w:pPr>
    <w:r>
      <w:pict>
        <v:shapetype id="_x0000_t202" coordsize="21600,21600" o:spt="202" path="m,l,21600r21600,l21600,xe">
          <v:stroke joinstyle="miter"/>
          <v:path gradientshapeok="t" o:connecttype="rect"/>
        </v:shapetype>
        <v:shape id="_x0000_s1027" type="#_x0000_t202" style="position:absolute;left:0;text-align:left;margin-left:0;margin-top:0;width:2in;height:2in;z-index:25166028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filled="f" stroked="f" strokeweight=".5pt">
          <v:textbox style="mso-fit-shape-to-text:t" inset="0,0,0,0">
            <w:txbxContent>
              <w:p w:rsidR="00E2524B" w:rsidRDefault="00E2524B">
                <w:pPr>
                  <w:pStyle w:val="a6"/>
                  <w:ind w:firstLine="360"/>
                </w:pPr>
                <w:r>
                  <w:fldChar w:fldCharType="begin"/>
                </w:r>
                <w:r w:rsidR="00651EE7">
                  <w:instrText xml:space="preserve"> PAGE  \* MERGEFORMAT </w:instrText>
                </w:r>
                <w:r>
                  <w:fldChar w:fldCharType="separate"/>
                </w:r>
                <w:r w:rsidR="008051E2">
                  <w:rPr>
                    <w:noProof/>
                  </w:rPr>
                  <w:t>23</w:t>
                </w:r>
                <w:r>
                  <w:fldChar w:fldCharType="end"/>
                </w:r>
              </w:p>
            </w:txbxContent>
          </v:textbox>
          <w10:wrap anchorx="margin"/>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524B" w:rsidRDefault="00E2524B">
    <w:pPr>
      <w:pStyle w:val="a6"/>
      <w:ind w:firstLine="360"/>
    </w:pPr>
    <w:r>
      <w:pict>
        <v:shapetype id="_x0000_t202" coordsize="21600,21600" o:spt="202" path="m,l,21600r21600,l21600,xe">
          <v:stroke joinstyle="miter"/>
          <v:path gradientshapeok="t" o:connecttype="rect"/>
        </v:shapetype>
        <v:shape id="_x0000_s1028" type="#_x0000_t202" style="position:absolute;left:0;text-align:left;margin-left:0;margin-top:0;width:2in;height:2in;z-index:251661312;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filled="f" stroked="f" strokeweight=".5pt">
          <v:textbox style="mso-fit-shape-to-text:t" inset="0,0,0,0">
            <w:txbxContent>
              <w:p w:rsidR="00E2524B" w:rsidRDefault="00E2524B" w:rsidP="008051E2">
                <w:pPr>
                  <w:pStyle w:val="a6"/>
                  <w:ind w:firstLine="360"/>
                </w:pPr>
                <w:r>
                  <w:fldChar w:fldCharType="begin"/>
                </w:r>
                <w:r w:rsidR="00651EE7">
                  <w:instrText xml:space="preserve"> PAGE  \* MERGEFORMAT </w:instrText>
                </w:r>
                <w:r>
                  <w:fldChar w:fldCharType="separate"/>
                </w:r>
                <w:r w:rsidR="008051E2">
                  <w:rPr>
                    <w:noProof/>
                  </w:rPr>
                  <w:t>21</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1EE7" w:rsidRDefault="00651EE7">
      <w:pPr>
        <w:spacing w:line="240" w:lineRule="auto"/>
      </w:pPr>
      <w:r>
        <w:separator/>
      </w:r>
    </w:p>
  </w:footnote>
  <w:footnote w:type="continuationSeparator" w:id="1">
    <w:p w:rsidR="00651EE7" w:rsidRDefault="00651EE7">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524B" w:rsidRDefault="00E2524B">
    <w:pPr>
      <w:pStyle w:val="a7"/>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524B" w:rsidRDefault="00651EE7">
    <w:pPr>
      <w:pStyle w:val="a7"/>
      <w:pBdr>
        <w:bottom w:val="single" w:sz="4" w:space="1" w:color="auto"/>
      </w:pBdr>
      <w:ind w:firstLineChars="1200" w:firstLine="2880"/>
      <w:rPr>
        <w:sz w:val="21"/>
        <w:szCs w:val="21"/>
      </w:rPr>
    </w:pPr>
    <w:r>
      <w:rPr>
        <w:rFonts w:ascii="仿宋" w:eastAsia="仿宋" w:hAnsi="仿宋" w:cs="仿宋" w:hint="eastAsia"/>
        <w:sz w:val="24"/>
      </w:rPr>
      <w:t>河北省土地征收社会稳定风险评估技术指引（试行）</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51E2" w:rsidRDefault="008051E2" w:rsidP="008051E2">
    <w:pPr>
      <w:pStyle w:val="a7"/>
      <w:ind w:firstLine="36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524B" w:rsidRDefault="00651EE7">
    <w:pPr>
      <w:pStyle w:val="a7"/>
      <w:pBdr>
        <w:bottom w:val="single" w:sz="4" w:space="1" w:color="auto"/>
      </w:pBdr>
      <w:ind w:firstLineChars="1200" w:firstLine="2880"/>
      <w:rPr>
        <w:sz w:val="21"/>
        <w:szCs w:val="21"/>
      </w:rPr>
    </w:pPr>
    <w:r>
      <w:rPr>
        <w:rFonts w:ascii="仿宋" w:eastAsia="仿宋" w:hAnsi="仿宋" w:cs="仿宋" w:hint="eastAsia"/>
        <w:sz w:val="24"/>
      </w:rPr>
      <w:t>河北省土地征收社会稳定风险评估技术指引（试行）</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524B" w:rsidRDefault="00651EE7">
    <w:pPr>
      <w:pStyle w:val="a7"/>
      <w:pBdr>
        <w:bottom w:val="single" w:sz="4" w:space="1" w:color="auto"/>
      </w:pBdr>
      <w:ind w:firstLineChars="1200" w:firstLine="2880"/>
      <w:rPr>
        <w:rFonts w:ascii="仿宋" w:eastAsia="仿宋" w:hAnsi="仿宋" w:cs="仿宋"/>
        <w:sz w:val="24"/>
      </w:rPr>
    </w:pPr>
    <w:r>
      <w:rPr>
        <w:rFonts w:ascii="仿宋" w:eastAsia="仿宋" w:hAnsi="仿宋" w:cs="仿宋" w:hint="eastAsia"/>
        <w:sz w:val="24"/>
      </w:rPr>
      <w:t>河北省土地征收社会稳定风险评估技术指引（试行）</w:t>
    </w:r>
  </w:p>
  <w:p w:rsidR="00E2524B" w:rsidRDefault="00E2524B">
    <w:pPr>
      <w:spacing w:line="1" w:lineRule="exact"/>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524B" w:rsidRDefault="00651EE7">
    <w:pPr>
      <w:pStyle w:val="a7"/>
      <w:pBdr>
        <w:bottom w:val="single" w:sz="4" w:space="1" w:color="auto"/>
      </w:pBdr>
      <w:ind w:firstLineChars="1200" w:firstLine="2880"/>
      <w:rPr>
        <w:sz w:val="21"/>
        <w:szCs w:val="21"/>
      </w:rPr>
    </w:pPr>
    <w:r>
      <w:rPr>
        <w:rFonts w:ascii="仿宋" w:eastAsia="仿宋" w:hAnsi="仿宋" w:cs="仿宋" w:hint="eastAsia"/>
        <w:sz w:val="24"/>
      </w:rPr>
      <w:t>河北省土地征收社会稳定风险评估技术指引（试行）</w:t>
    </w:r>
  </w:p>
  <w:p w:rsidR="00E2524B" w:rsidRDefault="00E2524B">
    <w:pPr>
      <w:pStyle w:val="a7"/>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420"/>
  <w:drawingGridHorizontalSpacing w:val="210"/>
  <w:drawingGridVerticalSpacing w:val="-7946"/>
  <w:noPunctuationKerning/>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1C6274E5"/>
    <w:rsid w:val="0000388A"/>
    <w:rsid w:val="000059FB"/>
    <w:rsid w:val="0001189D"/>
    <w:rsid w:val="0002090A"/>
    <w:rsid w:val="00041881"/>
    <w:rsid w:val="00041896"/>
    <w:rsid w:val="00073747"/>
    <w:rsid w:val="00087B15"/>
    <w:rsid w:val="000905F9"/>
    <w:rsid w:val="00094296"/>
    <w:rsid w:val="000A1EAC"/>
    <w:rsid w:val="000B6FF4"/>
    <w:rsid w:val="000E1439"/>
    <w:rsid w:val="000F332C"/>
    <w:rsid w:val="001045FC"/>
    <w:rsid w:val="00122CAE"/>
    <w:rsid w:val="00124828"/>
    <w:rsid w:val="00134F83"/>
    <w:rsid w:val="001476CD"/>
    <w:rsid w:val="00155A4D"/>
    <w:rsid w:val="00163F6E"/>
    <w:rsid w:val="00164F8B"/>
    <w:rsid w:val="00196AE8"/>
    <w:rsid w:val="001A361E"/>
    <w:rsid w:val="001B5E84"/>
    <w:rsid w:val="001C5D61"/>
    <w:rsid w:val="001D67E3"/>
    <w:rsid w:val="001E08F9"/>
    <w:rsid w:val="001E3278"/>
    <w:rsid w:val="00220EB3"/>
    <w:rsid w:val="0024529C"/>
    <w:rsid w:val="00246D3D"/>
    <w:rsid w:val="002538EC"/>
    <w:rsid w:val="00255614"/>
    <w:rsid w:val="00287ACD"/>
    <w:rsid w:val="002A148F"/>
    <w:rsid w:val="002E7894"/>
    <w:rsid w:val="002F3DF6"/>
    <w:rsid w:val="00324982"/>
    <w:rsid w:val="00330C5F"/>
    <w:rsid w:val="003343A6"/>
    <w:rsid w:val="00335A97"/>
    <w:rsid w:val="00344303"/>
    <w:rsid w:val="00382E6B"/>
    <w:rsid w:val="00384837"/>
    <w:rsid w:val="003A0330"/>
    <w:rsid w:val="003A7990"/>
    <w:rsid w:val="003B036D"/>
    <w:rsid w:val="003B66A3"/>
    <w:rsid w:val="003C2CFF"/>
    <w:rsid w:val="003D2411"/>
    <w:rsid w:val="003D5668"/>
    <w:rsid w:val="003D5A07"/>
    <w:rsid w:val="003F7065"/>
    <w:rsid w:val="00405DB0"/>
    <w:rsid w:val="00411EA9"/>
    <w:rsid w:val="00436047"/>
    <w:rsid w:val="0044429D"/>
    <w:rsid w:val="00446DFF"/>
    <w:rsid w:val="004A1DD4"/>
    <w:rsid w:val="004A3CE4"/>
    <w:rsid w:val="004B5D75"/>
    <w:rsid w:val="004C0017"/>
    <w:rsid w:val="004D14AD"/>
    <w:rsid w:val="004D18B2"/>
    <w:rsid w:val="004F1694"/>
    <w:rsid w:val="004F77E2"/>
    <w:rsid w:val="00545070"/>
    <w:rsid w:val="00595D5F"/>
    <w:rsid w:val="005A6E5D"/>
    <w:rsid w:val="005B09A0"/>
    <w:rsid w:val="005D1A84"/>
    <w:rsid w:val="005D2C84"/>
    <w:rsid w:val="005D4C92"/>
    <w:rsid w:val="005F1DF6"/>
    <w:rsid w:val="006118DF"/>
    <w:rsid w:val="00621459"/>
    <w:rsid w:val="00651EE7"/>
    <w:rsid w:val="006765D4"/>
    <w:rsid w:val="00683E19"/>
    <w:rsid w:val="006A2950"/>
    <w:rsid w:val="006C02D6"/>
    <w:rsid w:val="006D7A83"/>
    <w:rsid w:val="006E2AF2"/>
    <w:rsid w:val="006E474A"/>
    <w:rsid w:val="006F6A24"/>
    <w:rsid w:val="00703BCD"/>
    <w:rsid w:val="00712EA7"/>
    <w:rsid w:val="00720144"/>
    <w:rsid w:val="00720D67"/>
    <w:rsid w:val="00726241"/>
    <w:rsid w:val="0074703F"/>
    <w:rsid w:val="007471CB"/>
    <w:rsid w:val="00750858"/>
    <w:rsid w:val="007709A8"/>
    <w:rsid w:val="007802EF"/>
    <w:rsid w:val="00782911"/>
    <w:rsid w:val="007906B3"/>
    <w:rsid w:val="0079220E"/>
    <w:rsid w:val="007C23DE"/>
    <w:rsid w:val="007D01CA"/>
    <w:rsid w:val="007D622A"/>
    <w:rsid w:val="007E1FAE"/>
    <w:rsid w:val="0080151F"/>
    <w:rsid w:val="008051E2"/>
    <w:rsid w:val="008123A1"/>
    <w:rsid w:val="00815DB2"/>
    <w:rsid w:val="00861D0D"/>
    <w:rsid w:val="00862667"/>
    <w:rsid w:val="00881D5E"/>
    <w:rsid w:val="008979BB"/>
    <w:rsid w:val="008A5A0C"/>
    <w:rsid w:val="008D032A"/>
    <w:rsid w:val="00917C16"/>
    <w:rsid w:val="0095036A"/>
    <w:rsid w:val="00960362"/>
    <w:rsid w:val="00960454"/>
    <w:rsid w:val="009661D3"/>
    <w:rsid w:val="009700EA"/>
    <w:rsid w:val="00983E6A"/>
    <w:rsid w:val="009B2154"/>
    <w:rsid w:val="009C04CE"/>
    <w:rsid w:val="009E4528"/>
    <w:rsid w:val="009F0D94"/>
    <w:rsid w:val="009F530F"/>
    <w:rsid w:val="00A02CDB"/>
    <w:rsid w:val="00A07112"/>
    <w:rsid w:val="00A15860"/>
    <w:rsid w:val="00A233BB"/>
    <w:rsid w:val="00A24FE4"/>
    <w:rsid w:val="00A25816"/>
    <w:rsid w:val="00A31816"/>
    <w:rsid w:val="00A35C90"/>
    <w:rsid w:val="00A6388B"/>
    <w:rsid w:val="00A66100"/>
    <w:rsid w:val="00A74868"/>
    <w:rsid w:val="00A833D2"/>
    <w:rsid w:val="00AC01C9"/>
    <w:rsid w:val="00AD3578"/>
    <w:rsid w:val="00AD6C35"/>
    <w:rsid w:val="00AE028F"/>
    <w:rsid w:val="00AF3E6B"/>
    <w:rsid w:val="00AF4DDB"/>
    <w:rsid w:val="00B364A6"/>
    <w:rsid w:val="00B553D5"/>
    <w:rsid w:val="00B64039"/>
    <w:rsid w:val="00B769D3"/>
    <w:rsid w:val="00B84999"/>
    <w:rsid w:val="00B90F80"/>
    <w:rsid w:val="00BB2B0D"/>
    <w:rsid w:val="00BC6C4A"/>
    <w:rsid w:val="00BF471D"/>
    <w:rsid w:val="00BF73AD"/>
    <w:rsid w:val="00C22E3B"/>
    <w:rsid w:val="00C449BC"/>
    <w:rsid w:val="00C450E7"/>
    <w:rsid w:val="00C667CF"/>
    <w:rsid w:val="00C77EBE"/>
    <w:rsid w:val="00CB3DC9"/>
    <w:rsid w:val="00CB6FA7"/>
    <w:rsid w:val="00CD730C"/>
    <w:rsid w:val="00CE1C0E"/>
    <w:rsid w:val="00CE3C02"/>
    <w:rsid w:val="00CF2A0E"/>
    <w:rsid w:val="00D35EFA"/>
    <w:rsid w:val="00D41E01"/>
    <w:rsid w:val="00D54A1F"/>
    <w:rsid w:val="00D62BF7"/>
    <w:rsid w:val="00D66555"/>
    <w:rsid w:val="00D7029D"/>
    <w:rsid w:val="00D86DC8"/>
    <w:rsid w:val="00DA7179"/>
    <w:rsid w:val="00DD25F7"/>
    <w:rsid w:val="00DD3B45"/>
    <w:rsid w:val="00DE772B"/>
    <w:rsid w:val="00DF4435"/>
    <w:rsid w:val="00E00F15"/>
    <w:rsid w:val="00E12B56"/>
    <w:rsid w:val="00E14BD0"/>
    <w:rsid w:val="00E16E0E"/>
    <w:rsid w:val="00E2524B"/>
    <w:rsid w:val="00E427C8"/>
    <w:rsid w:val="00E574E7"/>
    <w:rsid w:val="00E617D1"/>
    <w:rsid w:val="00E6765B"/>
    <w:rsid w:val="00E948BC"/>
    <w:rsid w:val="00E9620D"/>
    <w:rsid w:val="00EC5A15"/>
    <w:rsid w:val="00ED45D3"/>
    <w:rsid w:val="00F10A73"/>
    <w:rsid w:val="00F37271"/>
    <w:rsid w:val="00F529DE"/>
    <w:rsid w:val="00F57443"/>
    <w:rsid w:val="00F6171E"/>
    <w:rsid w:val="00F926C1"/>
    <w:rsid w:val="00F97281"/>
    <w:rsid w:val="00FA03B5"/>
    <w:rsid w:val="00FA1BEB"/>
    <w:rsid w:val="00FB1DDD"/>
    <w:rsid w:val="00FC23C3"/>
    <w:rsid w:val="00FC6576"/>
    <w:rsid w:val="00FD6407"/>
    <w:rsid w:val="00FF1C33"/>
    <w:rsid w:val="011F6BF7"/>
    <w:rsid w:val="01273CB9"/>
    <w:rsid w:val="01316ABD"/>
    <w:rsid w:val="013A1AEE"/>
    <w:rsid w:val="01624D46"/>
    <w:rsid w:val="017F5714"/>
    <w:rsid w:val="018D0F16"/>
    <w:rsid w:val="01BB405D"/>
    <w:rsid w:val="01BC452F"/>
    <w:rsid w:val="01D642C5"/>
    <w:rsid w:val="01E727AD"/>
    <w:rsid w:val="020D5228"/>
    <w:rsid w:val="02210385"/>
    <w:rsid w:val="023D3DC3"/>
    <w:rsid w:val="023E1CB4"/>
    <w:rsid w:val="023F5E9E"/>
    <w:rsid w:val="026D73F8"/>
    <w:rsid w:val="028D5885"/>
    <w:rsid w:val="02915F87"/>
    <w:rsid w:val="02A765BF"/>
    <w:rsid w:val="02B1776A"/>
    <w:rsid w:val="02B917BA"/>
    <w:rsid w:val="02DE360F"/>
    <w:rsid w:val="02E6746D"/>
    <w:rsid w:val="037D75E4"/>
    <w:rsid w:val="038D372C"/>
    <w:rsid w:val="039C1C9B"/>
    <w:rsid w:val="03C3156D"/>
    <w:rsid w:val="03C7136C"/>
    <w:rsid w:val="03D96659"/>
    <w:rsid w:val="045A58BC"/>
    <w:rsid w:val="04615221"/>
    <w:rsid w:val="047E34B4"/>
    <w:rsid w:val="04B03DD1"/>
    <w:rsid w:val="04CC749D"/>
    <w:rsid w:val="04D34A81"/>
    <w:rsid w:val="04F51FC4"/>
    <w:rsid w:val="05467329"/>
    <w:rsid w:val="0557330A"/>
    <w:rsid w:val="058020C1"/>
    <w:rsid w:val="058552F3"/>
    <w:rsid w:val="0588041D"/>
    <w:rsid w:val="058B1E67"/>
    <w:rsid w:val="05AC3E4B"/>
    <w:rsid w:val="05B5578E"/>
    <w:rsid w:val="05D96D73"/>
    <w:rsid w:val="05E844D5"/>
    <w:rsid w:val="05E97064"/>
    <w:rsid w:val="06113B97"/>
    <w:rsid w:val="06227621"/>
    <w:rsid w:val="06414C30"/>
    <w:rsid w:val="06677114"/>
    <w:rsid w:val="06875C48"/>
    <w:rsid w:val="068A022F"/>
    <w:rsid w:val="07046B9A"/>
    <w:rsid w:val="070772C2"/>
    <w:rsid w:val="073F7CD0"/>
    <w:rsid w:val="0769268F"/>
    <w:rsid w:val="07762C0B"/>
    <w:rsid w:val="0780680C"/>
    <w:rsid w:val="07832239"/>
    <w:rsid w:val="07883E71"/>
    <w:rsid w:val="07B84130"/>
    <w:rsid w:val="07C937E1"/>
    <w:rsid w:val="07E73F4D"/>
    <w:rsid w:val="080477FF"/>
    <w:rsid w:val="081F3498"/>
    <w:rsid w:val="0876402E"/>
    <w:rsid w:val="08C273D1"/>
    <w:rsid w:val="08C70303"/>
    <w:rsid w:val="08D959F8"/>
    <w:rsid w:val="08DE6529"/>
    <w:rsid w:val="08DE6D0C"/>
    <w:rsid w:val="08E024ED"/>
    <w:rsid w:val="08FC4C6E"/>
    <w:rsid w:val="094904FA"/>
    <w:rsid w:val="095E5F23"/>
    <w:rsid w:val="098A4F15"/>
    <w:rsid w:val="09905C08"/>
    <w:rsid w:val="09975DB6"/>
    <w:rsid w:val="09B902B3"/>
    <w:rsid w:val="09D82BC8"/>
    <w:rsid w:val="09DA1CF1"/>
    <w:rsid w:val="09E00B92"/>
    <w:rsid w:val="09F51F04"/>
    <w:rsid w:val="09FA04BE"/>
    <w:rsid w:val="0A1E26E9"/>
    <w:rsid w:val="0A5D145E"/>
    <w:rsid w:val="0A661E2B"/>
    <w:rsid w:val="0A6C33D2"/>
    <w:rsid w:val="0A766611"/>
    <w:rsid w:val="0A840994"/>
    <w:rsid w:val="0ABC6242"/>
    <w:rsid w:val="0AC41FD9"/>
    <w:rsid w:val="0AE32047"/>
    <w:rsid w:val="0AFF4F81"/>
    <w:rsid w:val="0B245289"/>
    <w:rsid w:val="0B360BD5"/>
    <w:rsid w:val="0B392A52"/>
    <w:rsid w:val="0B3E1AAD"/>
    <w:rsid w:val="0B6A2127"/>
    <w:rsid w:val="0B6C2443"/>
    <w:rsid w:val="0B7D716E"/>
    <w:rsid w:val="0B8C2941"/>
    <w:rsid w:val="0B9E6AA5"/>
    <w:rsid w:val="0BA6310B"/>
    <w:rsid w:val="0C1B67B0"/>
    <w:rsid w:val="0C566BF3"/>
    <w:rsid w:val="0C59491C"/>
    <w:rsid w:val="0C5E034C"/>
    <w:rsid w:val="0C6951A1"/>
    <w:rsid w:val="0C73289C"/>
    <w:rsid w:val="0C774C69"/>
    <w:rsid w:val="0C82037C"/>
    <w:rsid w:val="0CE97AB6"/>
    <w:rsid w:val="0CF0683C"/>
    <w:rsid w:val="0D032AB4"/>
    <w:rsid w:val="0D21484D"/>
    <w:rsid w:val="0D2E7633"/>
    <w:rsid w:val="0D3124C2"/>
    <w:rsid w:val="0D364FBF"/>
    <w:rsid w:val="0D40075C"/>
    <w:rsid w:val="0D7C099A"/>
    <w:rsid w:val="0D8E3B22"/>
    <w:rsid w:val="0DB21866"/>
    <w:rsid w:val="0DBD3CBB"/>
    <w:rsid w:val="0DD018A8"/>
    <w:rsid w:val="0DD207A2"/>
    <w:rsid w:val="0DF932B2"/>
    <w:rsid w:val="0E391F02"/>
    <w:rsid w:val="0E7A4BE4"/>
    <w:rsid w:val="0E9C62C8"/>
    <w:rsid w:val="0EBB2B7F"/>
    <w:rsid w:val="0EC3702D"/>
    <w:rsid w:val="0ED03F3A"/>
    <w:rsid w:val="0ED12064"/>
    <w:rsid w:val="0ED369E3"/>
    <w:rsid w:val="0EDC13A7"/>
    <w:rsid w:val="0F0406D7"/>
    <w:rsid w:val="0F1541AB"/>
    <w:rsid w:val="0F2E5119"/>
    <w:rsid w:val="0F3C1297"/>
    <w:rsid w:val="0F782F83"/>
    <w:rsid w:val="0F830897"/>
    <w:rsid w:val="0FA96872"/>
    <w:rsid w:val="0FC9401C"/>
    <w:rsid w:val="0FFE7D55"/>
    <w:rsid w:val="104E1965"/>
    <w:rsid w:val="105F7C40"/>
    <w:rsid w:val="10724A86"/>
    <w:rsid w:val="10745FCE"/>
    <w:rsid w:val="10A0033F"/>
    <w:rsid w:val="10FB15AE"/>
    <w:rsid w:val="112B0732"/>
    <w:rsid w:val="11323E21"/>
    <w:rsid w:val="113A4E47"/>
    <w:rsid w:val="114E5E2B"/>
    <w:rsid w:val="117019AB"/>
    <w:rsid w:val="118A300F"/>
    <w:rsid w:val="119E6070"/>
    <w:rsid w:val="11D13CF3"/>
    <w:rsid w:val="11E1134F"/>
    <w:rsid w:val="11EA5891"/>
    <w:rsid w:val="120D28C0"/>
    <w:rsid w:val="122554D0"/>
    <w:rsid w:val="12290318"/>
    <w:rsid w:val="12340276"/>
    <w:rsid w:val="125C793F"/>
    <w:rsid w:val="127B32D7"/>
    <w:rsid w:val="127B396D"/>
    <w:rsid w:val="12A62664"/>
    <w:rsid w:val="12C40667"/>
    <w:rsid w:val="130C7FC6"/>
    <w:rsid w:val="131B513F"/>
    <w:rsid w:val="132D2B14"/>
    <w:rsid w:val="134C2DA2"/>
    <w:rsid w:val="13572AC5"/>
    <w:rsid w:val="13777AC9"/>
    <w:rsid w:val="13B4705F"/>
    <w:rsid w:val="13EF538D"/>
    <w:rsid w:val="13F41A79"/>
    <w:rsid w:val="14221CE8"/>
    <w:rsid w:val="142656DD"/>
    <w:rsid w:val="14364A18"/>
    <w:rsid w:val="144F663A"/>
    <w:rsid w:val="146A59D8"/>
    <w:rsid w:val="147216C8"/>
    <w:rsid w:val="147A515A"/>
    <w:rsid w:val="149C697B"/>
    <w:rsid w:val="14BB5280"/>
    <w:rsid w:val="14BD189A"/>
    <w:rsid w:val="14CD401C"/>
    <w:rsid w:val="15154B2B"/>
    <w:rsid w:val="15292B74"/>
    <w:rsid w:val="15394BB7"/>
    <w:rsid w:val="156A31ED"/>
    <w:rsid w:val="158C17FF"/>
    <w:rsid w:val="15C76C56"/>
    <w:rsid w:val="15D913EB"/>
    <w:rsid w:val="15E12C00"/>
    <w:rsid w:val="15E86BA4"/>
    <w:rsid w:val="15EE44BC"/>
    <w:rsid w:val="1602568B"/>
    <w:rsid w:val="16570756"/>
    <w:rsid w:val="1658280A"/>
    <w:rsid w:val="166F7FF6"/>
    <w:rsid w:val="168C317A"/>
    <w:rsid w:val="16B814E4"/>
    <w:rsid w:val="16C4180B"/>
    <w:rsid w:val="16EA3EE8"/>
    <w:rsid w:val="171C2786"/>
    <w:rsid w:val="175D1366"/>
    <w:rsid w:val="176C096E"/>
    <w:rsid w:val="176C7401"/>
    <w:rsid w:val="176F2383"/>
    <w:rsid w:val="17C56F6E"/>
    <w:rsid w:val="17C96D10"/>
    <w:rsid w:val="17CF7636"/>
    <w:rsid w:val="17EF262B"/>
    <w:rsid w:val="17F17A4A"/>
    <w:rsid w:val="17F3596D"/>
    <w:rsid w:val="17F73C51"/>
    <w:rsid w:val="18120FDC"/>
    <w:rsid w:val="182610F2"/>
    <w:rsid w:val="18307934"/>
    <w:rsid w:val="183A4D70"/>
    <w:rsid w:val="18764E2B"/>
    <w:rsid w:val="187E3484"/>
    <w:rsid w:val="18AC21DB"/>
    <w:rsid w:val="18BC201D"/>
    <w:rsid w:val="18CC0E2F"/>
    <w:rsid w:val="18EA4121"/>
    <w:rsid w:val="190C336A"/>
    <w:rsid w:val="190E67A8"/>
    <w:rsid w:val="191E1137"/>
    <w:rsid w:val="19337031"/>
    <w:rsid w:val="19645F5A"/>
    <w:rsid w:val="19AD681F"/>
    <w:rsid w:val="19C376EC"/>
    <w:rsid w:val="19E2155C"/>
    <w:rsid w:val="1A0B13BC"/>
    <w:rsid w:val="1A275BD7"/>
    <w:rsid w:val="1A626029"/>
    <w:rsid w:val="1A71367B"/>
    <w:rsid w:val="1AD051FB"/>
    <w:rsid w:val="1ADB1ACB"/>
    <w:rsid w:val="1B093802"/>
    <w:rsid w:val="1B3E0420"/>
    <w:rsid w:val="1B533B36"/>
    <w:rsid w:val="1BE04980"/>
    <w:rsid w:val="1BE266C4"/>
    <w:rsid w:val="1BEB6484"/>
    <w:rsid w:val="1BFF2F30"/>
    <w:rsid w:val="1C004134"/>
    <w:rsid w:val="1C155459"/>
    <w:rsid w:val="1C2C45B0"/>
    <w:rsid w:val="1C5F2729"/>
    <w:rsid w:val="1C6274E5"/>
    <w:rsid w:val="1C7D2C1B"/>
    <w:rsid w:val="1C866F42"/>
    <w:rsid w:val="1CA2242E"/>
    <w:rsid w:val="1CAA433C"/>
    <w:rsid w:val="1CD406AB"/>
    <w:rsid w:val="1CD51490"/>
    <w:rsid w:val="1CE7274A"/>
    <w:rsid w:val="1CF30EF5"/>
    <w:rsid w:val="1CFF1494"/>
    <w:rsid w:val="1D3D443D"/>
    <w:rsid w:val="1D5021ED"/>
    <w:rsid w:val="1D957F5D"/>
    <w:rsid w:val="1DBA4299"/>
    <w:rsid w:val="1DC7757F"/>
    <w:rsid w:val="1DCB50C6"/>
    <w:rsid w:val="1DEA12A5"/>
    <w:rsid w:val="1DEB0CF5"/>
    <w:rsid w:val="1DFB3B2C"/>
    <w:rsid w:val="1E1B4904"/>
    <w:rsid w:val="1E44222C"/>
    <w:rsid w:val="1E532731"/>
    <w:rsid w:val="1E636273"/>
    <w:rsid w:val="1E657583"/>
    <w:rsid w:val="1E773FBE"/>
    <w:rsid w:val="1E7A5370"/>
    <w:rsid w:val="1E7F7256"/>
    <w:rsid w:val="1E973334"/>
    <w:rsid w:val="1EA901E9"/>
    <w:rsid w:val="1EAE7906"/>
    <w:rsid w:val="1EBC1731"/>
    <w:rsid w:val="1EDB258E"/>
    <w:rsid w:val="1F0F66DC"/>
    <w:rsid w:val="1F317B05"/>
    <w:rsid w:val="1F477EEA"/>
    <w:rsid w:val="1F565C0B"/>
    <w:rsid w:val="1F754B1E"/>
    <w:rsid w:val="1FA6162B"/>
    <w:rsid w:val="1FCB7507"/>
    <w:rsid w:val="1FD24F60"/>
    <w:rsid w:val="1FFE184A"/>
    <w:rsid w:val="20202C1B"/>
    <w:rsid w:val="20383E73"/>
    <w:rsid w:val="204D6FF6"/>
    <w:rsid w:val="20694993"/>
    <w:rsid w:val="207124EF"/>
    <w:rsid w:val="20783BAC"/>
    <w:rsid w:val="20A15D4F"/>
    <w:rsid w:val="20AB6C5D"/>
    <w:rsid w:val="20AF3B30"/>
    <w:rsid w:val="20B268FE"/>
    <w:rsid w:val="20C30E28"/>
    <w:rsid w:val="20C868F3"/>
    <w:rsid w:val="20CA2EA0"/>
    <w:rsid w:val="211F3228"/>
    <w:rsid w:val="21210B2F"/>
    <w:rsid w:val="2168552B"/>
    <w:rsid w:val="216F7B42"/>
    <w:rsid w:val="217B6B24"/>
    <w:rsid w:val="21CE716B"/>
    <w:rsid w:val="21DD26FE"/>
    <w:rsid w:val="2202160C"/>
    <w:rsid w:val="2240677E"/>
    <w:rsid w:val="22491D86"/>
    <w:rsid w:val="224B580C"/>
    <w:rsid w:val="227322C2"/>
    <w:rsid w:val="228E55F1"/>
    <w:rsid w:val="229B1160"/>
    <w:rsid w:val="229E0CD1"/>
    <w:rsid w:val="22B67244"/>
    <w:rsid w:val="22DD218F"/>
    <w:rsid w:val="23292534"/>
    <w:rsid w:val="233E51F9"/>
    <w:rsid w:val="236664FB"/>
    <w:rsid w:val="23AD037D"/>
    <w:rsid w:val="23CE03A2"/>
    <w:rsid w:val="23E12822"/>
    <w:rsid w:val="23EA2E01"/>
    <w:rsid w:val="240008C8"/>
    <w:rsid w:val="241E748E"/>
    <w:rsid w:val="244E6E80"/>
    <w:rsid w:val="24B03B1E"/>
    <w:rsid w:val="24B32D09"/>
    <w:rsid w:val="24E06B8B"/>
    <w:rsid w:val="24F904A3"/>
    <w:rsid w:val="25060F82"/>
    <w:rsid w:val="255E0C9F"/>
    <w:rsid w:val="256276AA"/>
    <w:rsid w:val="257A23D1"/>
    <w:rsid w:val="258E694C"/>
    <w:rsid w:val="25B15420"/>
    <w:rsid w:val="25F778D2"/>
    <w:rsid w:val="2619259A"/>
    <w:rsid w:val="26341C0B"/>
    <w:rsid w:val="26455B7E"/>
    <w:rsid w:val="265266F1"/>
    <w:rsid w:val="267541AA"/>
    <w:rsid w:val="267E16DF"/>
    <w:rsid w:val="26BE0B9F"/>
    <w:rsid w:val="26C85357"/>
    <w:rsid w:val="26C94CD0"/>
    <w:rsid w:val="26E6348E"/>
    <w:rsid w:val="26FE7383"/>
    <w:rsid w:val="272B6F8A"/>
    <w:rsid w:val="27470CF2"/>
    <w:rsid w:val="275E7059"/>
    <w:rsid w:val="27805789"/>
    <w:rsid w:val="27B10D3E"/>
    <w:rsid w:val="27BC660F"/>
    <w:rsid w:val="27EA63B9"/>
    <w:rsid w:val="27EC64DC"/>
    <w:rsid w:val="27FD7DCE"/>
    <w:rsid w:val="280440EC"/>
    <w:rsid w:val="281E7816"/>
    <w:rsid w:val="2840652D"/>
    <w:rsid w:val="285A168A"/>
    <w:rsid w:val="285E6E05"/>
    <w:rsid w:val="2871448E"/>
    <w:rsid w:val="28993079"/>
    <w:rsid w:val="28AD4408"/>
    <w:rsid w:val="28DB5E03"/>
    <w:rsid w:val="28E3756C"/>
    <w:rsid w:val="28FB0087"/>
    <w:rsid w:val="28FB79C5"/>
    <w:rsid w:val="29052541"/>
    <w:rsid w:val="291D7EC7"/>
    <w:rsid w:val="293F5B58"/>
    <w:rsid w:val="294B458E"/>
    <w:rsid w:val="29500B41"/>
    <w:rsid w:val="296D302A"/>
    <w:rsid w:val="29C347B4"/>
    <w:rsid w:val="29D257D5"/>
    <w:rsid w:val="29E13591"/>
    <w:rsid w:val="29EB1231"/>
    <w:rsid w:val="29FB5262"/>
    <w:rsid w:val="2A0B157D"/>
    <w:rsid w:val="2A1261BC"/>
    <w:rsid w:val="2A282B7D"/>
    <w:rsid w:val="2A4301D1"/>
    <w:rsid w:val="2A532B34"/>
    <w:rsid w:val="2A8923B7"/>
    <w:rsid w:val="2AC417E9"/>
    <w:rsid w:val="2AC61643"/>
    <w:rsid w:val="2AD75494"/>
    <w:rsid w:val="2AEB48D4"/>
    <w:rsid w:val="2B5B569A"/>
    <w:rsid w:val="2B6D397C"/>
    <w:rsid w:val="2BA84076"/>
    <w:rsid w:val="2BC04DEB"/>
    <w:rsid w:val="2BC807DA"/>
    <w:rsid w:val="2BCF408A"/>
    <w:rsid w:val="2C0123EF"/>
    <w:rsid w:val="2C4756AD"/>
    <w:rsid w:val="2C72787A"/>
    <w:rsid w:val="2C7B3DFF"/>
    <w:rsid w:val="2C956113"/>
    <w:rsid w:val="2CB92C2B"/>
    <w:rsid w:val="2CDC20C3"/>
    <w:rsid w:val="2CDE5CF8"/>
    <w:rsid w:val="2CEC1AD1"/>
    <w:rsid w:val="2CF273ED"/>
    <w:rsid w:val="2D035066"/>
    <w:rsid w:val="2D3136A1"/>
    <w:rsid w:val="2D5D22CE"/>
    <w:rsid w:val="2D815EBD"/>
    <w:rsid w:val="2D922CC6"/>
    <w:rsid w:val="2DC82CB6"/>
    <w:rsid w:val="2DD006D6"/>
    <w:rsid w:val="2E0F3EDF"/>
    <w:rsid w:val="2E357697"/>
    <w:rsid w:val="2E687CBA"/>
    <w:rsid w:val="2E831D1E"/>
    <w:rsid w:val="2E8367EA"/>
    <w:rsid w:val="2E99630C"/>
    <w:rsid w:val="2EC3508B"/>
    <w:rsid w:val="2EDD45D0"/>
    <w:rsid w:val="2EE22083"/>
    <w:rsid w:val="2EFF5395"/>
    <w:rsid w:val="2F0374BA"/>
    <w:rsid w:val="2F6A6AC7"/>
    <w:rsid w:val="2F8A68AE"/>
    <w:rsid w:val="2FB1741F"/>
    <w:rsid w:val="2FCA13FA"/>
    <w:rsid w:val="2FE83E67"/>
    <w:rsid w:val="2FF43397"/>
    <w:rsid w:val="300207E6"/>
    <w:rsid w:val="30075A11"/>
    <w:rsid w:val="30134B74"/>
    <w:rsid w:val="301B09F2"/>
    <w:rsid w:val="305005AE"/>
    <w:rsid w:val="3062559E"/>
    <w:rsid w:val="30646575"/>
    <w:rsid w:val="3066270D"/>
    <w:rsid w:val="306E5891"/>
    <w:rsid w:val="30F52FCE"/>
    <w:rsid w:val="310C5C90"/>
    <w:rsid w:val="310F525C"/>
    <w:rsid w:val="31151D9D"/>
    <w:rsid w:val="311D6A2D"/>
    <w:rsid w:val="31213215"/>
    <w:rsid w:val="312F5D2E"/>
    <w:rsid w:val="3181597D"/>
    <w:rsid w:val="318A2314"/>
    <w:rsid w:val="319817F2"/>
    <w:rsid w:val="31DF7373"/>
    <w:rsid w:val="31E2289E"/>
    <w:rsid w:val="31F44A55"/>
    <w:rsid w:val="320955F8"/>
    <w:rsid w:val="324D57DD"/>
    <w:rsid w:val="32856770"/>
    <w:rsid w:val="32876B26"/>
    <w:rsid w:val="329711CE"/>
    <w:rsid w:val="32AE09F7"/>
    <w:rsid w:val="32BF0468"/>
    <w:rsid w:val="32C51CDB"/>
    <w:rsid w:val="32C547C6"/>
    <w:rsid w:val="32D26CC5"/>
    <w:rsid w:val="32E27144"/>
    <w:rsid w:val="32F939B3"/>
    <w:rsid w:val="338E7CB3"/>
    <w:rsid w:val="33A252DD"/>
    <w:rsid w:val="33B049B2"/>
    <w:rsid w:val="33B61EB6"/>
    <w:rsid w:val="33CA0FEE"/>
    <w:rsid w:val="33DC6AB6"/>
    <w:rsid w:val="33FC59D6"/>
    <w:rsid w:val="340B7A73"/>
    <w:rsid w:val="3414525C"/>
    <w:rsid w:val="341F6E21"/>
    <w:rsid w:val="342339A3"/>
    <w:rsid w:val="3437410D"/>
    <w:rsid w:val="34550DDD"/>
    <w:rsid w:val="345F5BBF"/>
    <w:rsid w:val="3460227C"/>
    <w:rsid w:val="346A0F0D"/>
    <w:rsid w:val="34A62259"/>
    <w:rsid w:val="34A83C6A"/>
    <w:rsid w:val="34AA22CE"/>
    <w:rsid w:val="34E42313"/>
    <w:rsid w:val="35007BA2"/>
    <w:rsid w:val="35051451"/>
    <w:rsid w:val="352C71B1"/>
    <w:rsid w:val="356A6924"/>
    <w:rsid w:val="35792BD4"/>
    <w:rsid w:val="357E58F8"/>
    <w:rsid w:val="359A1754"/>
    <w:rsid w:val="35E47224"/>
    <w:rsid w:val="35E9125D"/>
    <w:rsid w:val="36152F62"/>
    <w:rsid w:val="36475C39"/>
    <w:rsid w:val="364C00F6"/>
    <w:rsid w:val="365B0ACC"/>
    <w:rsid w:val="365C2C8B"/>
    <w:rsid w:val="36896CD7"/>
    <w:rsid w:val="36D37DA2"/>
    <w:rsid w:val="36DE178D"/>
    <w:rsid w:val="36E74D24"/>
    <w:rsid w:val="36F05416"/>
    <w:rsid w:val="37047067"/>
    <w:rsid w:val="3744130B"/>
    <w:rsid w:val="37B3204C"/>
    <w:rsid w:val="37B85195"/>
    <w:rsid w:val="37D1180D"/>
    <w:rsid w:val="3820101A"/>
    <w:rsid w:val="382B2F28"/>
    <w:rsid w:val="38500279"/>
    <w:rsid w:val="38637D76"/>
    <w:rsid w:val="387B24C9"/>
    <w:rsid w:val="38837F61"/>
    <w:rsid w:val="38860F21"/>
    <w:rsid w:val="38937DBA"/>
    <w:rsid w:val="38A40EBE"/>
    <w:rsid w:val="38B0476E"/>
    <w:rsid w:val="38BD1BFD"/>
    <w:rsid w:val="38BE2C3D"/>
    <w:rsid w:val="38DD1625"/>
    <w:rsid w:val="38DD4EE4"/>
    <w:rsid w:val="38EB467B"/>
    <w:rsid w:val="390D31E6"/>
    <w:rsid w:val="39180EA7"/>
    <w:rsid w:val="3937715A"/>
    <w:rsid w:val="395D28D7"/>
    <w:rsid w:val="39614EC8"/>
    <w:rsid w:val="3978396C"/>
    <w:rsid w:val="398C5505"/>
    <w:rsid w:val="39A111D0"/>
    <w:rsid w:val="39A8317B"/>
    <w:rsid w:val="3A0957F1"/>
    <w:rsid w:val="3A111A33"/>
    <w:rsid w:val="3A5A0973"/>
    <w:rsid w:val="3A6D054E"/>
    <w:rsid w:val="3AA52159"/>
    <w:rsid w:val="3AB4738F"/>
    <w:rsid w:val="3AB91ACE"/>
    <w:rsid w:val="3AD87701"/>
    <w:rsid w:val="3AE766A4"/>
    <w:rsid w:val="3AFA01F1"/>
    <w:rsid w:val="3AFD0D7D"/>
    <w:rsid w:val="3B187915"/>
    <w:rsid w:val="3B4313D8"/>
    <w:rsid w:val="3B640C84"/>
    <w:rsid w:val="3B792708"/>
    <w:rsid w:val="3B7A3968"/>
    <w:rsid w:val="3BAA3FC9"/>
    <w:rsid w:val="3BCB032C"/>
    <w:rsid w:val="3BCE076E"/>
    <w:rsid w:val="3BD3104D"/>
    <w:rsid w:val="3BD95923"/>
    <w:rsid w:val="3C161C2C"/>
    <w:rsid w:val="3C2606E7"/>
    <w:rsid w:val="3C2D0478"/>
    <w:rsid w:val="3C492D33"/>
    <w:rsid w:val="3C53354A"/>
    <w:rsid w:val="3C6046BB"/>
    <w:rsid w:val="3C7D03CE"/>
    <w:rsid w:val="3C8132D5"/>
    <w:rsid w:val="3C9C1574"/>
    <w:rsid w:val="3CB15E56"/>
    <w:rsid w:val="3CDC677B"/>
    <w:rsid w:val="3CF61C17"/>
    <w:rsid w:val="3D061387"/>
    <w:rsid w:val="3D1E7D88"/>
    <w:rsid w:val="3D33616F"/>
    <w:rsid w:val="3D5C6AB6"/>
    <w:rsid w:val="3D6804F5"/>
    <w:rsid w:val="3D8266EB"/>
    <w:rsid w:val="3D8A0DF5"/>
    <w:rsid w:val="3D956ACC"/>
    <w:rsid w:val="3DA708B3"/>
    <w:rsid w:val="3DAC0E59"/>
    <w:rsid w:val="3DB3110A"/>
    <w:rsid w:val="3DF02855"/>
    <w:rsid w:val="3DF44C9A"/>
    <w:rsid w:val="3E1D0F1D"/>
    <w:rsid w:val="3E1E7770"/>
    <w:rsid w:val="3E295225"/>
    <w:rsid w:val="3E2A2330"/>
    <w:rsid w:val="3E4C11E5"/>
    <w:rsid w:val="3E512ACB"/>
    <w:rsid w:val="3E605749"/>
    <w:rsid w:val="3E857855"/>
    <w:rsid w:val="3EC40D95"/>
    <w:rsid w:val="3EC749C8"/>
    <w:rsid w:val="3EE85581"/>
    <w:rsid w:val="3EF6524C"/>
    <w:rsid w:val="3F011E26"/>
    <w:rsid w:val="3F231913"/>
    <w:rsid w:val="3F30043D"/>
    <w:rsid w:val="3F4E59AF"/>
    <w:rsid w:val="3F693586"/>
    <w:rsid w:val="3F866484"/>
    <w:rsid w:val="3F9011E5"/>
    <w:rsid w:val="3F915F03"/>
    <w:rsid w:val="3F9246E0"/>
    <w:rsid w:val="3F9A4A3C"/>
    <w:rsid w:val="3FC85D13"/>
    <w:rsid w:val="3FE91D6E"/>
    <w:rsid w:val="3FF62792"/>
    <w:rsid w:val="3FFC4339"/>
    <w:rsid w:val="401031DE"/>
    <w:rsid w:val="40105FAE"/>
    <w:rsid w:val="40125D1F"/>
    <w:rsid w:val="40193F97"/>
    <w:rsid w:val="40410409"/>
    <w:rsid w:val="405369FD"/>
    <w:rsid w:val="40590FB1"/>
    <w:rsid w:val="407B47E4"/>
    <w:rsid w:val="4091326F"/>
    <w:rsid w:val="409F5B5F"/>
    <w:rsid w:val="40C7323B"/>
    <w:rsid w:val="40DE5BE4"/>
    <w:rsid w:val="40E34C2A"/>
    <w:rsid w:val="40F87387"/>
    <w:rsid w:val="41021EDD"/>
    <w:rsid w:val="4166224C"/>
    <w:rsid w:val="417C389B"/>
    <w:rsid w:val="419A6785"/>
    <w:rsid w:val="41A85326"/>
    <w:rsid w:val="41CA08A1"/>
    <w:rsid w:val="41CC3A61"/>
    <w:rsid w:val="41D6056F"/>
    <w:rsid w:val="41D91C9E"/>
    <w:rsid w:val="41FA31D8"/>
    <w:rsid w:val="421037E0"/>
    <w:rsid w:val="422E6916"/>
    <w:rsid w:val="42313E25"/>
    <w:rsid w:val="42320CB8"/>
    <w:rsid w:val="42880C06"/>
    <w:rsid w:val="428B214F"/>
    <w:rsid w:val="42910590"/>
    <w:rsid w:val="42A16CE2"/>
    <w:rsid w:val="42B2770A"/>
    <w:rsid w:val="42BA49E3"/>
    <w:rsid w:val="42CB05E5"/>
    <w:rsid w:val="42CE65CD"/>
    <w:rsid w:val="42D53F88"/>
    <w:rsid w:val="42EF487A"/>
    <w:rsid w:val="43014590"/>
    <w:rsid w:val="432064BB"/>
    <w:rsid w:val="435F0517"/>
    <w:rsid w:val="439A5C54"/>
    <w:rsid w:val="43AF3904"/>
    <w:rsid w:val="43BF4CD1"/>
    <w:rsid w:val="43DB0730"/>
    <w:rsid w:val="43EB0ABF"/>
    <w:rsid w:val="43F378DE"/>
    <w:rsid w:val="43FC6A4F"/>
    <w:rsid w:val="440D7FEF"/>
    <w:rsid w:val="44135F81"/>
    <w:rsid w:val="44145BD9"/>
    <w:rsid w:val="44295855"/>
    <w:rsid w:val="4436370F"/>
    <w:rsid w:val="447157A6"/>
    <w:rsid w:val="44765DFA"/>
    <w:rsid w:val="4490197D"/>
    <w:rsid w:val="44A049CC"/>
    <w:rsid w:val="44B564C9"/>
    <w:rsid w:val="452376FE"/>
    <w:rsid w:val="45431FFB"/>
    <w:rsid w:val="45470512"/>
    <w:rsid w:val="455220EA"/>
    <w:rsid w:val="45663696"/>
    <w:rsid w:val="45694CBD"/>
    <w:rsid w:val="45896170"/>
    <w:rsid w:val="45BC7CA9"/>
    <w:rsid w:val="45BE2D67"/>
    <w:rsid w:val="45D8138D"/>
    <w:rsid w:val="45F375D6"/>
    <w:rsid w:val="45F570F2"/>
    <w:rsid w:val="45F86D20"/>
    <w:rsid w:val="4600011E"/>
    <w:rsid w:val="460436B3"/>
    <w:rsid w:val="460D3081"/>
    <w:rsid w:val="46380A51"/>
    <w:rsid w:val="46396B6B"/>
    <w:rsid w:val="46940DD5"/>
    <w:rsid w:val="46B578BE"/>
    <w:rsid w:val="46BE0124"/>
    <w:rsid w:val="46C26AE0"/>
    <w:rsid w:val="46EE233E"/>
    <w:rsid w:val="47392A56"/>
    <w:rsid w:val="474B51C7"/>
    <w:rsid w:val="475823CB"/>
    <w:rsid w:val="475F4D9F"/>
    <w:rsid w:val="47627B73"/>
    <w:rsid w:val="47704F8A"/>
    <w:rsid w:val="478154A2"/>
    <w:rsid w:val="478378CB"/>
    <w:rsid w:val="479D2FAD"/>
    <w:rsid w:val="479D54F7"/>
    <w:rsid w:val="47AB6474"/>
    <w:rsid w:val="47B07277"/>
    <w:rsid w:val="47BE539D"/>
    <w:rsid w:val="47D04D97"/>
    <w:rsid w:val="482B79E3"/>
    <w:rsid w:val="4834742C"/>
    <w:rsid w:val="48461007"/>
    <w:rsid w:val="486D2B10"/>
    <w:rsid w:val="487B7EEA"/>
    <w:rsid w:val="488A05B9"/>
    <w:rsid w:val="488F56BD"/>
    <w:rsid w:val="489C674F"/>
    <w:rsid w:val="48E407CB"/>
    <w:rsid w:val="48F21A0D"/>
    <w:rsid w:val="49163ABD"/>
    <w:rsid w:val="49375D28"/>
    <w:rsid w:val="4939183C"/>
    <w:rsid w:val="496B04DB"/>
    <w:rsid w:val="497D355E"/>
    <w:rsid w:val="4A0704B0"/>
    <w:rsid w:val="4A105BE7"/>
    <w:rsid w:val="4A124ADC"/>
    <w:rsid w:val="4A3F0CFE"/>
    <w:rsid w:val="4A494C50"/>
    <w:rsid w:val="4A642312"/>
    <w:rsid w:val="4A700C97"/>
    <w:rsid w:val="4AA65C97"/>
    <w:rsid w:val="4AA93465"/>
    <w:rsid w:val="4AFC7FAF"/>
    <w:rsid w:val="4B266903"/>
    <w:rsid w:val="4B3321B9"/>
    <w:rsid w:val="4B363494"/>
    <w:rsid w:val="4B4142D0"/>
    <w:rsid w:val="4B5A7B69"/>
    <w:rsid w:val="4B6A0199"/>
    <w:rsid w:val="4B7333C3"/>
    <w:rsid w:val="4B741AEF"/>
    <w:rsid w:val="4B8374F2"/>
    <w:rsid w:val="4B95358F"/>
    <w:rsid w:val="4BB4366F"/>
    <w:rsid w:val="4BC20800"/>
    <w:rsid w:val="4BC26FA2"/>
    <w:rsid w:val="4BC35B1D"/>
    <w:rsid w:val="4C3132AA"/>
    <w:rsid w:val="4C542E5A"/>
    <w:rsid w:val="4CAB2049"/>
    <w:rsid w:val="4CB87226"/>
    <w:rsid w:val="4CBD57FA"/>
    <w:rsid w:val="4CBF61B7"/>
    <w:rsid w:val="4CD83A8A"/>
    <w:rsid w:val="4CDB2599"/>
    <w:rsid w:val="4D271AF6"/>
    <w:rsid w:val="4D840113"/>
    <w:rsid w:val="4D980629"/>
    <w:rsid w:val="4D9F0F68"/>
    <w:rsid w:val="4DCE0AD9"/>
    <w:rsid w:val="4DDD632C"/>
    <w:rsid w:val="4DDE5647"/>
    <w:rsid w:val="4DF022E9"/>
    <w:rsid w:val="4DF92926"/>
    <w:rsid w:val="4E102509"/>
    <w:rsid w:val="4E2708D5"/>
    <w:rsid w:val="4E4609E7"/>
    <w:rsid w:val="4E5D53B6"/>
    <w:rsid w:val="4E8C5EEE"/>
    <w:rsid w:val="4EA57CD5"/>
    <w:rsid w:val="4EE82552"/>
    <w:rsid w:val="4EE84348"/>
    <w:rsid w:val="4EEC6DB6"/>
    <w:rsid w:val="4F336190"/>
    <w:rsid w:val="4F5F75DA"/>
    <w:rsid w:val="4FBD1FE1"/>
    <w:rsid w:val="500C354D"/>
    <w:rsid w:val="503B63C1"/>
    <w:rsid w:val="504A6D2B"/>
    <w:rsid w:val="50616355"/>
    <w:rsid w:val="50650751"/>
    <w:rsid w:val="50820E44"/>
    <w:rsid w:val="50861E86"/>
    <w:rsid w:val="508653E9"/>
    <w:rsid w:val="50D01400"/>
    <w:rsid w:val="50D90CE3"/>
    <w:rsid w:val="50DC5144"/>
    <w:rsid w:val="50E812EA"/>
    <w:rsid w:val="50F66068"/>
    <w:rsid w:val="51050AE8"/>
    <w:rsid w:val="511822E2"/>
    <w:rsid w:val="511E13A7"/>
    <w:rsid w:val="513E6263"/>
    <w:rsid w:val="513F4D57"/>
    <w:rsid w:val="51840021"/>
    <w:rsid w:val="51881AE3"/>
    <w:rsid w:val="519E6D7F"/>
    <w:rsid w:val="51B37403"/>
    <w:rsid w:val="51BA7A46"/>
    <w:rsid w:val="52001C14"/>
    <w:rsid w:val="520B7D6E"/>
    <w:rsid w:val="52155589"/>
    <w:rsid w:val="52193A6F"/>
    <w:rsid w:val="521B269F"/>
    <w:rsid w:val="52201CBE"/>
    <w:rsid w:val="522662D6"/>
    <w:rsid w:val="52972999"/>
    <w:rsid w:val="52C20BBE"/>
    <w:rsid w:val="52E773BD"/>
    <w:rsid w:val="52EE1462"/>
    <w:rsid w:val="52F55C22"/>
    <w:rsid w:val="530F53DF"/>
    <w:rsid w:val="531E50B4"/>
    <w:rsid w:val="53326262"/>
    <w:rsid w:val="534C5A82"/>
    <w:rsid w:val="53780E17"/>
    <w:rsid w:val="5378139F"/>
    <w:rsid w:val="539B4E54"/>
    <w:rsid w:val="53C55208"/>
    <w:rsid w:val="53D6028E"/>
    <w:rsid w:val="53F24860"/>
    <w:rsid w:val="540B0DEE"/>
    <w:rsid w:val="542A3FE1"/>
    <w:rsid w:val="544032D5"/>
    <w:rsid w:val="546338FC"/>
    <w:rsid w:val="548F35BC"/>
    <w:rsid w:val="54BB4573"/>
    <w:rsid w:val="54BF0E26"/>
    <w:rsid w:val="54C14C56"/>
    <w:rsid w:val="54EE0DC8"/>
    <w:rsid w:val="54F91D44"/>
    <w:rsid w:val="552F564E"/>
    <w:rsid w:val="553317F1"/>
    <w:rsid w:val="55490643"/>
    <w:rsid w:val="55550ADE"/>
    <w:rsid w:val="558E497E"/>
    <w:rsid w:val="55AA379A"/>
    <w:rsid w:val="55B0176C"/>
    <w:rsid w:val="55C640E7"/>
    <w:rsid w:val="55CB2228"/>
    <w:rsid w:val="55E90805"/>
    <w:rsid w:val="55F454B7"/>
    <w:rsid w:val="55F5319F"/>
    <w:rsid w:val="55F70096"/>
    <w:rsid w:val="56043F72"/>
    <w:rsid w:val="560649B5"/>
    <w:rsid w:val="56095DA7"/>
    <w:rsid w:val="56236EC8"/>
    <w:rsid w:val="563F2EBC"/>
    <w:rsid w:val="567B0A95"/>
    <w:rsid w:val="567E78FF"/>
    <w:rsid w:val="5685770A"/>
    <w:rsid w:val="56B0645E"/>
    <w:rsid w:val="56D65A5D"/>
    <w:rsid w:val="56E954B9"/>
    <w:rsid w:val="57073396"/>
    <w:rsid w:val="572541E3"/>
    <w:rsid w:val="57476DB0"/>
    <w:rsid w:val="574D7E29"/>
    <w:rsid w:val="57534555"/>
    <w:rsid w:val="57586A19"/>
    <w:rsid w:val="576025BF"/>
    <w:rsid w:val="57642221"/>
    <w:rsid w:val="5780299A"/>
    <w:rsid w:val="57A43A23"/>
    <w:rsid w:val="57B961C8"/>
    <w:rsid w:val="57C27457"/>
    <w:rsid w:val="57C32D81"/>
    <w:rsid w:val="57CC4750"/>
    <w:rsid w:val="57D7011E"/>
    <w:rsid w:val="57F33364"/>
    <w:rsid w:val="57F45AE0"/>
    <w:rsid w:val="583E5E78"/>
    <w:rsid w:val="584B0C7A"/>
    <w:rsid w:val="5858655F"/>
    <w:rsid w:val="585E3B18"/>
    <w:rsid w:val="58673981"/>
    <w:rsid w:val="587A4805"/>
    <w:rsid w:val="58BE16A6"/>
    <w:rsid w:val="58CC3FEE"/>
    <w:rsid w:val="58E104FD"/>
    <w:rsid w:val="58F641EB"/>
    <w:rsid w:val="590034D3"/>
    <w:rsid w:val="593879E8"/>
    <w:rsid w:val="596F5E85"/>
    <w:rsid w:val="597677B8"/>
    <w:rsid w:val="598824D0"/>
    <w:rsid w:val="59883516"/>
    <w:rsid w:val="59E61C8F"/>
    <w:rsid w:val="59EB0C76"/>
    <w:rsid w:val="59EB1BBF"/>
    <w:rsid w:val="59F93E78"/>
    <w:rsid w:val="5A114107"/>
    <w:rsid w:val="5A5401AD"/>
    <w:rsid w:val="5A5B61A9"/>
    <w:rsid w:val="5A60460D"/>
    <w:rsid w:val="5A6A5EF5"/>
    <w:rsid w:val="5A745760"/>
    <w:rsid w:val="5A7C05BB"/>
    <w:rsid w:val="5A7D4BCA"/>
    <w:rsid w:val="5AED2355"/>
    <w:rsid w:val="5B1F37E3"/>
    <w:rsid w:val="5B321D0B"/>
    <w:rsid w:val="5B4E194B"/>
    <w:rsid w:val="5B5621EE"/>
    <w:rsid w:val="5B5B3995"/>
    <w:rsid w:val="5B7C7594"/>
    <w:rsid w:val="5BA73F5D"/>
    <w:rsid w:val="5BCD42F3"/>
    <w:rsid w:val="5BF655F4"/>
    <w:rsid w:val="5C250DB2"/>
    <w:rsid w:val="5C4B29D5"/>
    <w:rsid w:val="5C757BBB"/>
    <w:rsid w:val="5C7B16D4"/>
    <w:rsid w:val="5D0D77D4"/>
    <w:rsid w:val="5D1C1CEF"/>
    <w:rsid w:val="5D357919"/>
    <w:rsid w:val="5D3F28E8"/>
    <w:rsid w:val="5D6E7058"/>
    <w:rsid w:val="5D7C3116"/>
    <w:rsid w:val="5D96467F"/>
    <w:rsid w:val="5DB07A10"/>
    <w:rsid w:val="5DB86990"/>
    <w:rsid w:val="5DE0217B"/>
    <w:rsid w:val="5DF00798"/>
    <w:rsid w:val="5DF31FF9"/>
    <w:rsid w:val="5DF400A7"/>
    <w:rsid w:val="5E19534C"/>
    <w:rsid w:val="5E340656"/>
    <w:rsid w:val="5E59258D"/>
    <w:rsid w:val="5E816CF2"/>
    <w:rsid w:val="5ECD5FA4"/>
    <w:rsid w:val="5EDE6F97"/>
    <w:rsid w:val="5EF3263E"/>
    <w:rsid w:val="5EF7546A"/>
    <w:rsid w:val="5F060F60"/>
    <w:rsid w:val="5F0E5535"/>
    <w:rsid w:val="5F130AC6"/>
    <w:rsid w:val="5F1A644A"/>
    <w:rsid w:val="5F1B0DA9"/>
    <w:rsid w:val="5F30012E"/>
    <w:rsid w:val="5F4F54EC"/>
    <w:rsid w:val="5F632B66"/>
    <w:rsid w:val="5FDB2935"/>
    <w:rsid w:val="5FEA4F72"/>
    <w:rsid w:val="60271EEC"/>
    <w:rsid w:val="602B097A"/>
    <w:rsid w:val="602E4366"/>
    <w:rsid w:val="604019A3"/>
    <w:rsid w:val="60413CAB"/>
    <w:rsid w:val="604D7678"/>
    <w:rsid w:val="60584CB1"/>
    <w:rsid w:val="605F776F"/>
    <w:rsid w:val="6067795C"/>
    <w:rsid w:val="60956BCD"/>
    <w:rsid w:val="609F0810"/>
    <w:rsid w:val="60D35796"/>
    <w:rsid w:val="60F41CB9"/>
    <w:rsid w:val="6117672E"/>
    <w:rsid w:val="6150735F"/>
    <w:rsid w:val="616713BF"/>
    <w:rsid w:val="616B2B72"/>
    <w:rsid w:val="617E55A7"/>
    <w:rsid w:val="619C7CBC"/>
    <w:rsid w:val="61A8715F"/>
    <w:rsid w:val="61B32E98"/>
    <w:rsid w:val="61C52C11"/>
    <w:rsid w:val="61D62E79"/>
    <w:rsid w:val="61D649B5"/>
    <w:rsid w:val="61ED2FAE"/>
    <w:rsid w:val="621C1C02"/>
    <w:rsid w:val="622950C6"/>
    <w:rsid w:val="62304D54"/>
    <w:rsid w:val="623D1043"/>
    <w:rsid w:val="62432961"/>
    <w:rsid w:val="625012D6"/>
    <w:rsid w:val="62BD6336"/>
    <w:rsid w:val="62CC6101"/>
    <w:rsid w:val="62D563D1"/>
    <w:rsid w:val="630E2CF0"/>
    <w:rsid w:val="639C3F93"/>
    <w:rsid w:val="63BF13CD"/>
    <w:rsid w:val="63D203FF"/>
    <w:rsid w:val="63F55958"/>
    <w:rsid w:val="64152605"/>
    <w:rsid w:val="64440358"/>
    <w:rsid w:val="645B077F"/>
    <w:rsid w:val="645D0CB4"/>
    <w:rsid w:val="646A5C4D"/>
    <w:rsid w:val="64786165"/>
    <w:rsid w:val="64880730"/>
    <w:rsid w:val="64B00850"/>
    <w:rsid w:val="6502404D"/>
    <w:rsid w:val="65115BA3"/>
    <w:rsid w:val="65284019"/>
    <w:rsid w:val="6528628E"/>
    <w:rsid w:val="65AE045D"/>
    <w:rsid w:val="65CD0044"/>
    <w:rsid w:val="65DB5647"/>
    <w:rsid w:val="65F510E0"/>
    <w:rsid w:val="66730FAC"/>
    <w:rsid w:val="66950D5C"/>
    <w:rsid w:val="66A760A7"/>
    <w:rsid w:val="66D22141"/>
    <w:rsid w:val="66F03260"/>
    <w:rsid w:val="67047F54"/>
    <w:rsid w:val="67170C9F"/>
    <w:rsid w:val="674D3141"/>
    <w:rsid w:val="67693DC2"/>
    <w:rsid w:val="677A7430"/>
    <w:rsid w:val="678B7D07"/>
    <w:rsid w:val="679E2AD8"/>
    <w:rsid w:val="67CF3E79"/>
    <w:rsid w:val="67F0261D"/>
    <w:rsid w:val="68234080"/>
    <w:rsid w:val="68487EED"/>
    <w:rsid w:val="68D058E2"/>
    <w:rsid w:val="68DC1A5C"/>
    <w:rsid w:val="691C4C1B"/>
    <w:rsid w:val="696F5983"/>
    <w:rsid w:val="69D14AA2"/>
    <w:rsid w:val="69D9078F"/>
    <w:rsid w:val="6A077A00"/>
    <w:rsid w:val="6A4C629D"/>
    <w:rsid w:val="6A722C5A"/>
    <w:rsid w:val="6A73172C"/>
    <w:rsid w:val="6A9B48E1"/>
    <w:rsid w:val="6AAE325D"/>
    <w:rsid w:val="6AD94272"/>
    <w:rsid w:val="6ADB3FDC"/>
    <w:rsid w:val="6ADD1B97"/>
    <w:rsid w:val="6AEB6143"/>
    <w:rsid w:val="6AF27347"/>
    <w:rsid w:val="6B0C5CDF"/>
    <w:rsid w:val="6B145445"/>
    <w:rsid w:val="6B31681E"/>
    <w:rsid w:val="6B6B7FC9"/>
    <w:rsid w:val="6B7D1893"/>
    <w:rsid w:val="6B9316A8"/>
    <w:rsid w:val="6BA10291"/>
    <w:rsid w:val="6BD4781A"/>
    <w:rsid w:val="6C041610"/>
    <w:rsid w:val="6C054EED"/>
    <w:rsid w:val="6C2E3E8B"/>
    <w:rsid w:val="6C327465"/>
    <w:rsid w:val="6C495E62"/>
    <w:rsid w:val="6C4E5190"/>
    <w:rsid w:val="6C573F02"/>
    <w:rsid w:val="6C6655D6"/>
    <w:rsid w:val="6C6C11E1"/>
    <w:rsid w:val="6C702C1C"/>
    <w:rsid w:val="6C8F3ADD"/>
    <w:rsid w:val="6CBB26B1"/>
    <w:rsid w:val="6CC53167"/>
    <w:rsid w:val="6CD57843"/>
    <w:rsid w:val="6CD73B77"/>
    <w:rsid w:val="6CE5606C"/>
    <w:rsid w:val="6CE916C8"/>
    <w:rsid w:val="6CF742B8"/>
    <w:rsid w:val="6D035E86"/>
    <w:rsid w:val="6D1F6982"/>
    <w:rsid w:val="6D2010BC"/>
    <w:rsid w:val="6D275A36"/>
    <w:rsid w:val="6D385B23"/>
    <w:rsid w:val="6D65206F"/>
    <w:rsid w:val="6D6C3443"/>
    <w:rsid w:val="6D8A619E"/>
    <w:rsid w:val="6D947294"/>
    <w:rsid w:val="6D9956BF"/>
    <w:rsid w:val="6DA17531"/>
    <w:rsid w:val="6DAF5B8A"/>
    <w:rsid w:val="6DB65D5F"/>
    <w:rsid w:val="6DC850B8"/>
    <w:rsid w:val="6DCC1AF7"/>
    <w:rsid w:val="6DF54287"/>
    <w:rsid w:val="6DF94F9D"/>
    <w:rsid w:val="6E014CFA"/>
    <w:rsid w:val="6E1A3E00"/>
    <w:rsid w:val="6E244E8C"/>
    <w:rsid w:val="6E562F2A"/>
    <w:rsid w:val="6E6043A0"/>
    <w:rsid w:val="6E6C1024"/>
    <w:rsid w:val="6E7E1FE1"/>
    <w:rsid w:val="6EA850A9"/>
    <w:rsid w:val="6EE133C6"/>
    <w:rsid w:val="6F257F90"/>
    <w:rsid w:val="6F417607"/>
    <w:rsid w:val="6F446E7F"/>
    <w:rsid w:val="6F745250"/>
    <w:rsid w:val="6F8414C5"/>
    <w:rsid w:val="6FA4371C"/>
    <w:rsid w:val="6FAE66A0"/>
    <w:rsid w:val="6FFF62E2"/>
    <w:rsid w:val="70080D44"/>
    <w:rsid w:val="700A1B63"/>
    <w:rsid w:val="703205C6"/>
    <w:rsid w:val="705C634C"/>
    <w:rsid w:val="70684564"/>
    <w:rsid w:val="70717F90"/>
    <w:rsid w:val="709A6122"/>
    <w:rsid w:val="70D118AD"/>
    <w:rsid w:val="70D14A9F"/>
    <w:rsid w:val="70F9411E"/>
    <w:rsid w:val="710B489C"/>
    <w:rsid w:val="71284FAC"/>
    <w:rsid w:val="71285DDB"/>
    <w:rsid w:val="7133414A"/>
    <w:rsid w:val="71461297"/>
    <w:rsid w:val="715C4FC5"/>
    <w:rsid w:val="716039DC"/>
    <w:rsid w:val="71620BF5"/>
    <w:rsid w:val="71650685"/>
    <w:rsid w:val="71865B52"/>
    <w:rsid w:val="71D47C35"/>
    <w:rsid w:val="71E91510"/>
    <w:rsid w:val="71F56D8A"/>
    <w:rsid w:val="72042406"/>
    <w:rsid w:val="7214449D"/>
    <w:rsid w:val="722D2807"/>
    <w:rsid w:val="72487FA3"/>
    <w:rsid w:val="727B2B5C"/>
    <w:rsid w:val="729B4FFE"/>
    <w:rsid w:val="729F70A2"/>
    <w:rsid w:val="72A94538"/>
    <w:rsid w:val="72B33BBF"/>
    <w:rsid w:val="72C41885"/>
    <w:rsid w:val="72D56611"/>
    <w:rsid w:val="72FB0A1B"/>
    <w:rsid w:val="73046BBC"/>
    <w:rsid w:val="735A5E81"/>
    <w:rsid w:val="73621B80"/>
    <w:rsid w:val="738C1BE5"/>
    <w:rsid w:val="73B40A3A"/>
    <w:rsid w:val="73B83E0E"/>
    <w:rsid w:val="73DE1C6B"/>
    <w:rsid w:val="73E474EB"/>
    <w:rsid w:val="73FD6F84"/>
    <w:rsid w:val="74153EC5"/>
    <w:rsid w:val="744E3989"/>
    <w:rsid w:val="74812713"/>
    <w:rsid w:val="748C37FA"/>
    <w:rsid w:val="748F4C33"/>
    <w:rsid w:val="74956CF0"/>
    <w:rsid w:val="74E229FF"/>
    <w:rsid w:val="74F77A94"/>
    <w:rsid w:val="75020304"/>
    <w:rsid w:val="751935C2"/>
    <w:rsid w:val="75263E7E"/>
    <w:rsid w:val="75B740FF"/>
    <w:rsid w:val="75BB6B55"/>
    <w:rsid w:val="75C73F05"/>
    <w:rsid w:val="75DF39C7"/>
    <w:rsid w:val="75EE2B6E"/>
    <w:rsid w:val="75F6323D"/>
    <w:rsid w:val="75FF4AF4"/>
    <w:rsid w:val="76350262"/>
    <w:rsid w:val="767B5544"/>
    <w:rsid w:val="767D1792"/>
    <w:rsid w:val="76A609EC"/>
    <w:rsid w:val="76F609A7"/>
    <w:rsid w:val="76FD593D"/>
    <w:rsid w:val="77724DAD"/>
    <w:rsid w:val="77791F24"/>
    <w:rsid w:val="779C227F"/>
    <w:rsid w:val="77CA6CAA"/>
    <w:rsid w:val="77FD6FB1"/>
    <w:rsid w:val="780F7093"/>
    <w:rsid w:val="78124830"/>
    <w:rsid w:val="781D3C75"/>
    <w:rsid w:val="782501C2"/>
    <w:rsid w:val="782B7415"/>
    <w:rsid w:val="783E538D"/>
    <w:rsid w:val="787E663C"/>
    <w:rsid w:val="788C790F"/>
    <w:rsid w:val="78A62720"/>
    <w:rsid w:val="78E221E9"/>
    <w:rsid w:val="78F21A59"/>
    <w:rsid w:val="79066644"/>
    <w:rsid w:val="790C5DF7"/>
    <w:rsid w:val="791C30A9"/>
    <w:rsid w:val="792A5049"/>
    <w:rsid w:val="79C80DDA"/>
    <w:rsid w:val="79CA247E"/>
    <w:rsid w:val="79E14FBF"/>
    <w:rsid w:val="7A0B3FC9"/>
    <w:rsid w:val="7A0E2AB2"/>
    <w:rsid w:val="7A2650AD"/>
    <w:rsid w:val="7A2C6158"/>
    <w:rsid w:val="7A314127"/>
    <w:rsid w:val="7A324D37"/>
    <w:rsid w:val="7A5463C9"/>
    <w:rsid w:val="7AD441D0"/>
    <w:rsid w:val="7AFD5018"/>
    <w:rsid w:val="7B2104EF"/>
    <w:rsid w:val="7B294382"/>
    <w:rsid w:val="7B355211"/>
    <w:rsid w:val="7B3D644A"/>
    <w:rsid w:val="7B643604"/>
    <w:rsid w:val="7B687C0C"/>
    <w:rsid w:val="7B81162B"/>
    <w:rsid w:val="7C1233DC"/>
    <w:rsid w:val="7C2D1D0E"/>
    <w:rsid w:val="7C44247A"/>
    <w:rsid w:val="7C4B5A30"/>
    <w:rsid w:val="7C724F3D"/>
    <w:rsid w:val="7C7370C8"/>
    <w:rsid w:val="7CC31DCC"/>
    <w:rsid w:val="7CC81751"/>
    <w:rsid w:val="7CD05279"/>
    <w:rsid w:val="7CD525F4"/>
    <w:rsid w:val="7CF62FE5"/>
    <w:rsid w:val="7CFB0BC2"/>
    <w:rsid w:val="7D131E1A"/>
    <w:rsid w:val="7D2052C1"/>
    <w:rsid w:val="7D4968AF"/>
    <w:rsid w:val="7D513D9F"/>
    <w:rsid w:val="7D535372"/>
    <w:rsid w:val="7D586DBD"/>
    <w:rsid w:val="7D8B623A"/>
    <w:rsid w:val="7D9A591D"/>
    <w:rsid w:val="7DAC7F63"/>
    <w:rsid w:val="7DC76B71"/>
    <w:rsid w:val="7E076A8C"/>
    <w:rsid w:val="7E1A083E"/>
    <w:rsid w:val="7E265FE7"/>
    <w:rsid w:val="7E3124B8"/>
    <w:rsid w:val="7E64430F"/>
    <w:rsid w:val="7E891EAC"/>
    <w:rsid w:val="7E9B7893"/>
    <w:rsid w:val="7EC55864"/>
    <w:rsid w:val="7ED53A4E"/>
    <w:rsid w:val="7EEE1919"/>
    <w:rsid w:val="7F1075F4"/>
    <w:rsid w:val="7F11677E"/>
    <w:rsid w:val="7F4E01A9"/>
    <w:rsid w:val="7F527171"/>
    <w:rsid w:val="7F681825"/>
    <w:rsid w:val="7F7238DE"/>
    <w:rsid w:val="7F8B5342"/>
    <w:rsid w:val="7F8D0DF9"/>
    <w:rsid w:val="7F9A5F3A"/>
    <w:rsid w:val="7FB058A2"/>
    <w:rsid w:val="7FBC24A1"/>
    <w:rsid w:val="7FCB3F6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List" w:qFormat="1"/>
    <w:lsdException w:name="Title" w:qFormat="1"/>
    <w:lsdException w:name="Default Paragraph Font" w:semiHidden="1" w:uiPriority="1" w:unhideWhenUsed="1" w:qFormat="1"/>
    <w:lsdException w:name="Body Text" w:uiPriority="1" w:qFormat="1"/>
    <w:lsdException w:name="Subtitle" w:qFormat="1"/>
    <w:lsdException w:name="Body Text Indent 2" w:uiPriority="99" w:unhideWhenUsed="1"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E2524B"/>
    <w:pPr>
      <w:widowControl w:val="0"/>
      <w:spacing w:line="360" w:lineRule="auto"/>
      <w:ind w:firstLineChars="200" w:firstLine="420"/>
      <w:jc w:val="both"/>
    </w:pPr>
    <w:rPr>
      <w:rFonts w:asciiTheme="minorHAnsi" w:eastAsiaTheme="minorEastAsia" w:hAnsiTheme="minorHAnsi" w:cstheme="minorBidi"/>
      <w:kern w:val="2"/>
      <w:sz w:val="21"/>
      <w:szCs w:val="24"/>
    </w:rPr>
  </w:style>
  <w:style w:type="paragraph" w:styleId="1">
    <w:name w:val="heading 1"/>
    <w:basedOn w:val="a"/>
    <w:next w:val="a"/>
    <w:link w:val="1Char"/>
    <w:qFormat/>
    <w:rsid w:val="00E2524B"/>
    <w:pPr>
      <w:ind w:firstLineChars="0" w:firstLine="0"/>
      <w:jc w:val="left"/>
      <w:outlineLvl w:val="0"/>
    </w:pPr>
    <w:rPr>
      <w:rFonts w:ascii="宋体" w:eastAsia="黑体" w:hAnsi="宋体" w:cs="Times New Roman" w:hint="eastAsia"/>
      <w:b/>
      <w:kern w:val="44"/>
      <w:szCs w:val="48"/>
    </w:rPr>
  </w:style>
  <w:style w:type="paragraph" w:styleId="20">
    <w:name w:val="heading 2"/>
    <w:basedOn w:val="a"/>
    <w:next w:val="a"/>
    <w:link w:val="2Char"/>
    <w:unhideWhenUsed/>
    <w:qFormat/>
    <w:rsid w:val="00E2524B"/>
    <w:pPr>
      <w:keepNext/>
      <w:keepLines/>
      <w:spacing w:beforeLines="50" w:line="240" w:lineRule="auto"/>
      <w:ind w:firstLineChars="100" w:firstLine="320"/>
      <w:outlineLvl w:val="1"/>
    </w:pPr>
    <w:rPr>
      <w:rFonts w:ascii="黑体" w:eastAsia="黑体" w:hAnsi="黑体" w:cstheme="majorBidi"/>
      <w:bCs/>
    </w:rPr>
  </w:style>
  <w:style w:type="paragraph" w:styleId="3">
    <w:name w:val="heading 3"/>
    <w:basedOn w:val="a"/>
    <w:next w:val="a"/>
    <w:link w:val="3Char"/>
    <w:unhideWhenUsed/>
    <w:qFormat/>
    <w:rsid w:val="00E2524B"/>
    <w:pPr>
      <w:spacing w:beforeLines="50" w:line="240" w:lineRule="auto"/>
      <w:jc w:val="left"/>
      <w:outlineLvl w:val="2"/>
    </w:pPr>
    <w:rPr>
      <w:rFonts w:ascii="黑体" w:eastAsia="黑体" w:hAnsi="黑体" w:cs="Times New Roman" w:hint="eastAsia"/>
      <w:kern w:val="0"/>
      <w:szCs w:val="21"/>
    </w:rPr>
  </w:style>
  <w:style w:type="paragraph" w:styleId="4">
    <w:name w:val="heading 4"/>
    <w:basedOn w:val="a"/>
    <w:next w:val="a"/>
    <w:unhideWhenUsed/>
    <w:qFormat/>
    <w:rsid w:val="00E2524B"/>
    <w:pPr>
      <w:keepNext/>
      <w:keepLines/>
      <w:ind w:firstLineChars="250" w:firstLine="800"/>
      <w:outlineLvl w:val="3"/>
    </w:pPr>
    <w:rPr>
      <w:rFonts w:ascii="宋体" w:eastAsia="宋体" w:hAnsi="宋体"/>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Char0"/>
    <w:uiPriority w:val="99"/>
    <w:unhideWhenUsed/>
    <w:qFormat/>
    <w:rsid w:val="00E2524B"/>
    <w:pPr>
      <w:spacing w:after="120" w:line="480" w:lineRule="auto"/>
      <w:ind w:leftChars="200" w:left="420"/>
    </w:pPr>
  </w:style>
  <w:style w:type="paragraph" w:styleId="7">
    <w:name w:val="toc 7"/>
    <w:basedOn w:val="a"/>
    <w:next w:val="a"/>
    <w:uiPriority w:val="39"/>
    <w:unhideWhenUsed/>
    <w:qFormat/>
    <w:rsid w:val="00E2524B"/>
    <w:pPr>
      <w:spacing w:line="240" w:lineRule="auto"/>
      <w:ind w:leftChars="1200" w:left="2520" w:firstLineChars="0" w:firstLine="0"/>
    </w:pPr>
    <w:rPr>
      <w:szCs w:val="22"/>
    </w:rPr>
  </w:style>
  <w:style w:type="paragraph" w:styleId="a3">
    <w:name w:val="annotation text"/>
    <w:basedOn w:val="a"/>
    <w:qFormat/>
    <w:rsid w:val="00E2524B"/>
    <w:pPr>
      <w:jc w:val="left"/>
    </w:pPr>
  </w:style>
  <w:style w:type="paragraph" w:styleId="a4">
    <w:name w:val="Body Text"/>
    <w:basedOn w:val="a"/>
    <w:uiPriority w:val="1"/>
    <w:qFormat/>
    <w:rsid w:val="00E2524B"/>
    <w:rPr>
      <w:rFonts w:ascii="宋体" w:eastAsia="宋体" w:hAnsi="宋体" w:cs="宋体"/>
      <w:szCs w:val="21"/>
      <w:lang w:val="zh-CN" w:bidi="zh-CN"/>
    </w:rPr>
  </w:style>
  <w:style w:type="paragraph" w:styleId="5">
    <w:name w:val="toc 5"/>
    <w:basedOn w:val="a"/>
    <w:next w:val="a"/>
    <w:uiPriority w:val="39"/>
    <w:unhideWhenUsed/>
    <w:qFormat/>
    <w:rsid w:val="00E2524B"/>
    <w:pPr>
      <w:spacing w:line="240" w:lineRule="auto"/>
      <w:ind w:leftChars="800" w:left="1680" w:firstLineChars="0" w:firstLine="0"/>
    </w:pPr>
    <w:rPr>
      <w:szCs w:val="22"/>
    </w:rPr>
  </w:style>
  <w:style w:type="paragraph" w:styleId="30">
    <w:name w:val="toc 3"/>
    <w:basedOn w:val="a"/>
    <w:next w:val="a"/>
    <w:uiPriority w:val="39"/>
    <w:qFormat/>
    <w:rsid w:val="00E2524B"/>
    <w:pPr>
      <w:ind w:leftChars="400" w:left="840"/>
    </w:pPr>
  </w:style>
  <w:style w:type="paragraph" w:styleId="8">
    <w:name w:val="toc 8"/>
    <w:basedOn w:val="a"/>
    <w:next w:val="a"/>
    <w:uiPriority w:val="39"/>
    <w:unhideWhenUsed/>
    <w:qFormat/>
    <w:rsid w:val="00E2524B"/>
    <w:pPr>
      <w:spacing w:line="240" w:lineRule="auto"/>
      <w:ind w:leftChars="1400" w:left="2940" w:firstLineChars="0" w:firstLine="0"/>
    </w:pPr>
    <w:rPr>
      <w:szCs w:val="22"/>
    </w:rPr>
  </w:style>
  <w:style w:type="paragraph" w:styleId="a5">
    <w:name w:val="Balloon Text"/>
    <w:basedOn w:val="a"/>
    <w:link w:val="Char"/>
    <w:qFormat/>
    <w:rsid w:val="00E2524B"/>
    <w:pPr>
      <w:spacing w:line="240" w:lineRule="auto"/>
    </w:pPr>
    <w:rPr>
      <w:sz w:val="18"/>
      <w:szCs w:val="18"/>
    </w:rPr>
  </w:style>
  <w:style w:type="paragraph" w:styleId="a6">
    <w:name w:val="footer"/>
    <w:basedOn w:val="a"/>
    <w:qFormat/>
    <w:rsid w:val="00E2524B"/>
    <w:pPr>
      <w:tabs>
        <w:tab w:val="center" w:pos="4153"/>
        <w:tab w:val="right" w:pos="8306"/>
      </w:tabs>
    </w:pPr>
    <w:rPr>
      <w:rFonts w:ascii="Tahoma" w:hAnsi="Tahoma"/>
      <w:sz w:val="18"/>
      <w:szCs w:val="18"/>
    </w:rPr>
  </w:style>
  <w:style w:type="paragraph" w:styleId="a7">
    <w:name w:val="header"/>
    <w:basedOn w:val="a"/>
    <w:qFormat/>
    <w:rsid w:val="00E2524B"/>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sz w:val="18"/>
    </w:rPr>
  </w:style>
  <w:style w:type="paragraph" w:styleId="10">
    <w:name w:val="toc 1"/>
    <w:basedOn w:val="a"/>
    <w:next w:val="a"/>
    <w:uiPriority w:val="39"/>
    <w:qFormat/>
    <w:rsid w:val="00E2524B"/>
  </w:style>
  <w:style w:type="paragraph" w:styleId="40">
    <w:name w:val="toc 4"/>
    <w:basedOn w:val="a"/>
    <w:next w:val="a"/>
    <w:uiPriority w:val="39"/>
    <w:unhideWhenUsed/>
    <w:qFormat/>
    <w:rsid w:val="00E2524B"/>
    <w:pPr>
      <w:spacing w:line="240" w:lineRule="auto"/>
      <w:ind w:leftChars="600" w:left="1260" w:firstLineChars="0" w:firstLine="0"/>
    </w:pPr>
    <w:rPr>
      <w:szCs w:val="22"/>
    </w:rPr>
  </w:style>
  <w:style w:type="paragraph" w:styleId="a8">
    <w:name w:val="List"/>
    <w:basedOn w:val="a"/>
    <w:qFormat/>
    <w:rsid w:val="00E2524B"/>
    <w:pPr>
      <w:spacing w:line="240" w:lineRule="auto"/>
      <w:ind w:leftChars="10" w:left="536" w:firstLine="640"/>
      <w:contextualSpacing/>
    </w:pPr>
    <w:rPr>
      <w:sz w:val="18"/>
    </w:rPr>
  </w:style>
  <w:style w:type="paragraph" w:styleId="6">
    <w:name w:val="toc 6"/>
    <w:basedOn w:val="a"/>
    <w:next w:val="a"/>
    <w:uiPriority w:val="39"/>
    <w:unhideWhenUsed/>
    <w:qFormat/>
    <w:rsid w:val="00E2524B"/>
    <w:pPr>
      <w:spacing w:line="240" w:lineRule="auto"/>
      <w:ind w:leftChars="1000" w:left="2100" w:firstLineChars="0" w:firstLine="0"/>
    </w:pPr>
    <w:rPr>
      <w:szCs w:val="22"/>
    </w:rPr>
  </w:style>
  <w:style w:type="paragraph" w:styleId="21">
    <w:name w:val="toc 2"/>
    <w:basedOn w:val="a"/>
    <w:next w:val="a"/>
    <w:uiPriority w:val="39"/>
    <w:qFormat/>
    <w:rsid w:val="00E2524B"/>
    <w:pPr>
      <w:ind w:leftChars="200" w:left="420"/>
    </w:pPr>
  </w:style>
  <w:style w:type="paragraph" w:styleId="9">
    <w:name w:val="toc 9"/>
    <w:basedOn w:val="a"/>
    <w:next w:val="a"/>
    <w:uiPriority w:val="39"/>
    <w:unhideWhenUsed/>
    <w:qFormat/>
    <w:rsid w:val="00E2524B"/>
    <w:pPr>
      <w:spacing w:line="240" w:lineRule="auto"/>
      <w:ind w:leftChars="1600" w:left="3360" w:firstLineChars="0" w:firstLine="0"/>
    </w:pPr>
    <w:rPr>
      <w:szCs w:val="22"/>
    </w:rPr>
  </w:style>
  <w:style w:type="paragraph" w:styleId="a9">
    <w:name w:val="Normal (Web)"/>
    <w:basedOn w:val="a"/>
    <w:uiPriority w:val="99"/>
    <w:qFormat/>
    <w:rsid w:val="00E2524B"/>
    <w:pPr>
      <w:spacing w:beforeAutospacing="1" w:afterAutospacing="1" w:line="240" w:lineRule="auto"/>
      <w:ind w:firstLineChars="0" w:firstLine="0"/>
      <w:jc w:val="left"/>
    </w:pPr>
    <w:rPr>
      <w:rFonts w:cs="Times New Roman"/>
      <w:kern w:val="0"/>
    </w:rPr>
  </w:style>
  <w:style w:type="table" w:styleId="aa">
    <w:name w:val="Table Grid"/>
    <w:basedOn w:val="a1"/>
    <w:qFormat/>
    <w:rsid w:val="00E2524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basedOn w:val="a0"/>
    <w:uiPriority w:val="99"/>
    <w:unhideWhenUsed/>
    <w:qFormat/>
    <w:rsid w:val="00E2524B"/>
    <w:rPr>
      <w:color w:val="0563C1" w:themeColor="hyperlink"/>
      <w:u w:val="single"/>
    </w:rPr>
  </w:style>
  <w:style w:type="character" w:styleId="ac">
    <w:name w:val="annotation reference"/>
    <w:basedOn w:val="a0"/>
    <w:qFormat/>
    <w:rsid w:val="00E2524B"/>
    <w:rPr>
      <w:sz w:val="21"/>
      <w:szCs w:val="21"/>
    </w:rPr>
  </w:style>
  <w:style w:type="character" w:customStyle="1" w:styleId="2Char">
    <w:name w:val="标题 2 Char"/>
    <w:basedOn w:val="a0"/>
    <w:link w:val="20"/>
    <w:qFormat/>
    <w:rsid w:val="00E2524B"/>
    <w:rPr>
      <w:rFonts w:ascii="黑体" w:eastAsia="黑体" w:hAnsi="黑体" w:cstheme="majorBidi"/>
      <w:bCs/>
      <w:szCs w:val="21"/>
    </w:rPr>
  </w:style>
  <w:style w:type="character" w:customStyle="1" w:styleId="1Char">
    <w:name w:val="标题 1 Char"/>
    <w:basedOn w:val="a0"/>
    <w:link w:val="1"/>
    <w:qFormat/>
    <w:rsid w:val="00E2524B"/>
    <w:rPr>
      <w:rFonts w:ascii="宋体" w:eastAsia="黑体" w:hAnsi="宋体"/>
      <w:b/>
      <w:kern w:val="44"/>
      <w:sz w:val="21"/>
      <w:szCs w:val="48"/>
    </w:rPr>
  </w:style>
  <w:style w:type="paragraph" w:customStyle="1" w:styleId="ad">
    <w:name w:val="正文内容"/>
    <w:basedOn w:val="a"/>
    <w:qFormat/>
    <w:rsid w:val="00E2524B"/>
    <w:pPr>
      <w:adjustRightInd w:val="0"/>
      <w:snapToGrid w:val="0"/>
      <w:ind w:firstLine="200"/>
    </w:pPr>
    <w:rPr>
      <w:sz w:val="28"/>
    </w:rPr>
  </w:style>
  <w:style w:type="paragraph" w:customStyle="1" w:styleId="ae">
    <w:name w:val="二级标题"/>
    <w:basedOn w:val="3"/>
    <w:qFormat/>
    <w:rsid w:val="00E2524B"/>
    <w:pPr>
      <w:adjustRightInd w:val="0"/>
      <w:snapToGrid w:val="0"/>
      <w:spacing w:line="360" w:lineRule="auto"/>
      <w:ind w:firstLine="200"/>
    </w:pPr>
    <w:rPr>
      <w:rFonts w:ascii="Times New Roman" w:eastAsia="仿宋" w:hAnsi="Times New Roman"/>
      <w:szCs w:val="30"/>
    </w:rPr>
  </w:style>
  <w:style w:type="paragraph" w:customStyle="1" w:styleId="af">
    <w:name w:val="图表"/>
    <w:basedOn w:val="a"/>
    <w:qFormat/>
    <w:rsid w:val="00E2524B"/>
    <w:pPr>
      <w:spacing w:line="276" w:lineRule="auto"/>
      <w:jc w:val="center"/>
    </w:pPr>
    <w:rPr>
      <w:rFonts w:ascii="Times New Roman" w:hAnsi="Times New Roman" w:cs="宋体"/>
      <w:b/>
    </w:rPr>
  </w:style>
  <w:style w:type="paragraph" w:customStyle="1" w:styleId="11">
    <w:name w:val="正文1"/>
    <w:basedOn w:val="a"/>
    <w:qFormat/>
    <w:rsid w:val="00E2524B"/>
    <w:pPr>
      <w:spacing w:line="520" w:lineRule="exact"/>
      <w:ind w:firstLine="565"/>
    </w:pPr>
    <w:rPr>
      <w:sz w:val="28"/>
      <w:szCs w:val="28"/>
    </w:rPr>
  </w:style>
  <w:style w:type="paragraph" w:customStyle="1" w:styleId="WPSOffice1">
    <w:name w:val="WPSOffice手动目录 1"/>
    <w:qFormat/>
    <w:rsid w:val="00E2524B"/>
  </w:style>
  <w:style w:type="paragraph" w:customStyle="1" w:styleId="WPSOffice2">
    <w:name w:val="WPSOffice手动目录 2"/>
    <w:qFormat/>
    <w:rsid w:val="00E2524B"/>
    <w:pPr>
      <w:ind w:leftChars="200" w:left="200"/>
    </w:pPr>
  </w:style>
  <w:style w:type="paragraph" w:customStyle="1" w:styleId="WPSOffice3">
    <w:name w:val="WPSOffice手动目录 3"/>
    <w:qFormat/>
    <w:rsid w:val="00E2524B"/>
    <w:pPr>
      <w:ind w:leftChars="400" w:left="400"/>
    </w:pPr>
  </w:style>
  <w:style w:type="paragraph" w:customStyle="1" w:styleId="TOC1">
    <w:name w:val="TOC 标题1"/>
    <w:basedOn w:val="1"/>
    <w:next w:val="a"/>
    <w:uiPriority w:val="39"/>
    <w:unhideWhenUsed/>
    <w:qFormat/>
    <w:rsid w:val="00E2524B"/>
    <w:pPr>
      <w:keepNext/>
      <w:keepLines/>
      <w:widowControl/>
      <w:spacing w:before="240" w:line="259" w:lineRule="auto"/>
      <w:outlineLvl w:val="9"/>
    </w:pPr>
    <w:rPr>
      <w:rFonts w:asciiTheme="majorHAnsi" w:eastAsiaTheme="majorEastAsia" w:hAnsiTheme="majorHAnsi" w:cstheme="majorBidi" w:hint="default"/>
      <w:b w:val="0"/>
      <w:color w:val="2E74B5" w:themeColor="accent1" w:themeShade="BF"/>
      <w:kern w:val="0"/>
      <w:sz w:val="32"/>
      <w:szCs w:val="32"/>
    </w:rPr>
  </w:style>
  <w:style w:type="character" w:customStyle="1" w:styleId="UnresolvedMention">
    <w:name w:val="Unresolved Mention"/>
    <w:basedOn w:val="a0"/>
    <w:uiPriority w:val="99"/>
    <w:semiHidden/>
    <w:unhideWhenUsed/>
    <w:qFormat/>
    <w:rsid w:val="00E2524B"/>
    <w:rPr>
      <w:color w:val="605E5C"/>
      <w:shd w:val="clear" w:color="auto" w:fill="E1DFDD"/>
    </w:rPr>
  </w:style>
  <w:style w:type="character" w:customStyle="1" w:styleId="Char">
    <w:name w:val="批注框文本 Char"/>
    <w:basedOn w:val="a0"/>
    <w:link w:val="a5"/>
    <w:qFormat/>
    <w:rsid w:val="00E2524B"/>
    <w:rPr>
      <w:rFonts w:asciiTheme="minorHAnsi" w:eastAsiaTheme="minorEastAsia" w:hAnsiTheme="minorHAnsi" w:cstheme="minorBidi"/>
      <w:kern w:val="2"/>
      <w:sz w:val="18"/>
      <w:szCs w:val="18"/>
    </w:rPr>
  </w:style>
  <w:style w:type="paragraph" w:customStyle="1" w:styleId="Heading21">
    <w:name w:val="Heading #2|1"/>
    <w:basedOn w:val="a"/>
    <w:qFormat/>
    <w:rsid w:val="00E2524B"/>
    <w:pPr>
      <w:spacing w:line="622" w:lineRule="exact"/>
      <w:ind w:firstLine="600"/>
      <w:outlineLvl w:val="1"/>
    </w:pPr>
    <w:rPr>
      <w:rFonts w:ascii="宋体" w:eastAsia="宋体" w:hAnsi="宋体" w:cs="宋体"/>
      <w:sz w:val="32"/>
      <w:szCs w:val="32"/>
      <w:lang w:val="zh-TW" w:eastAsia="zh-TW" w:bidi="zh-TW"/>
    </w:rPr>
  </w:style>
  <w:style w:type="paragraph" w:customStyle="1" w:styleId="Bodytext1">
    <w:name w:val="Body text|1"/>
    <w:basedOn w:val="a"/>
    <w:qFormat/>
    <w:rsid w:val="00E2524B"/>
    <w:pPr>
      <w:spacing w:line="466" w:lineRule="auto"/>
      <w:ind w:firstLine="400"/>
    </w:pPr>
    <w:rPr>
      <w:rFonts w:ascii="宋体" w:eastAsia="宋体" w:hAnsi="宋体" w:cs="宋体"/>
      <w:sz w:val="28"/>
      <w:szCs w:val="28"/>
      <w:lang w:val="zh-TW" w:eastAsia="zh-TW" w:bidi="zh-TW"/>
    </w:rPr>
  </w:style>
  <w:style w:type="paragraph" w:customStyle="1" w:styleId="Bodytext3">
    <w:name w:val="Body text|3"/>
    <w:basedOn w:val="a"/>
    <w:qFormat/>
    <w:rsid w:val="00E2524B"/>
    <w:pPr>
      <w:spacing w:after="40"/>
      <w:jc w:val="center"/>
    </w:pPr>
    <w:rPr>
      <w:rFonts w:ascii="宋体" w:eastAsia="宋体" w:hAnsi="宋体" w:cs="宋体"/>
      <w:sz w:val="32"/>
      <w:szCs w:val="32"/>
      <w:lang w:val="zh-TW" w:eastAsia="zh-TW" w:bidi="zh-TW"/>
    </w:rPr>
  </w:style>
  <w:style w:type="paragraph" w:customStyle="1" w:styleId="Headerorfooter1">
    <w:name w:val="Header or footer|1"/>
    <w:basedOn w:val="a"/>
    <w:qFormat/>
    <w:rsid w:val="00E2524B"/>
    <w:rPr>
      <w:rFonts w:ascii="宋体" w:eastAsia="宋体" w:hAnsi="宋体" w:cs="宋体"/>
      <w:sz w:val="22"/>
      <w:szCs w:val="22"/>
      <w:lang w:val="zh-TW" w:eastAsia="zh-TW" w:bidi="zh-TW"/>
    </w:rPr>
  </w:style>
  <w:style w:type="paragraph" w:customStyle="1" w:styleId="Bodytext2">
    <w:name w:val="Body text|2"/>
    <w:basedOn w:val="a"/>
    <w:qFormat/>
    <w:rsid w:val="00E2524B"/>
    <w:pPr>
      <w:spacing w:line="350" w:lineRule="auto"/>
      <w:ind w:firstLine="580"/>
    </w:pPr>
    <w:rPr>
      <w:sz w:val="28"/>
      <w:szCs w:val="28"/>
      <w:lang w:val="zh-TW" w:eastAsia="zh-TW" w:bidi="zh-TW"/>
    </w:rPr>
  </w:style>
  <w:style w:type="paragraph" w:customStyle="1" w:styleId="Tablecaption1">
    <w:name w:val="Table caption|1"/>
    <w:basedOn w:val="a"/>
    <w:qFormat/>
    <w:rsid w:val="00E2524B"/>
    <w:pPr>
      <w:spacing w:line="618" w:lineRule="exact"/>
      <w:ind w:firstLine="640"/>
    </w:pPr>
    <w:rPr>
      <w:rFonts w:ascii="宋体" w:eastAsia="宋体" w:hAnsi="宋体" w:cs="宋体"/>
      <w:sz w:val="28"/>
      <w:szCs w:val="28"/>
      <w:lang w:val="zh-TW" w:eastAsia="zh-TW" w:bidi="zh-TW"/>
    </w:rPr>
  </w:style>
  <w:style w:type="paragraph" w:customStyle="1" w:styleId="Other1">
    <w:name w:val="Other|1"/>
    <w:basedOn w:val="a"/>
    <w:qFormat/>
    <w:rsid w:val="00E2524B"/>
    <w:pPr>
      <w:spacing w:line="466" w:lineRule="auto"/>
      <w:ind w:firstLine="400"/>
    </w:pPr>
    <w:rPr>
      <w:rFonts w:ascii="宋体" w:eastAsia="宋体" w:hAnsi="宋体" w:cs="宋体"/>
      <w:sz w:val="28"/>
      <w:szCs w:val="28"/>
      <w:lang w:val="zh-TW" w:eastAsia="zh-TW" w:bidi="zh-TW"/>
    </w:rPr>
  </w:style>
  <w:style w:type="paragraph" w:customStyle="1" w:styleId="Heading11">
    <w:name w:val="Heading #1|1"/>
    <w:basedOn w:val="a"/>
    <w:qFormat/>
    <w:rsid w:val="00E2524B"/>
    <w:pPr>
      <w:spacing w:after="100"/>
      <w:jc w:val="center"/>
      <w:outlineLvl w:val="0"/>
    </w:pPr>
    <w:rPr>
      <w:rFonts w:ascii="宋体" w:eastAsia="宋体" w:hAnsi="宋体" w:cs="宋体"/>
      <w:sz w:val="36"/>
      <w:szCs w:val="36"/>
      <w:lang w:val="zh-TW" w:eastAsia="zh-TW" w:bidi="zh-TW"/>
    </w:rPr>
  </w:style>
  <w:style w:type="paragraph" w:customStyle="1" w:styleId="Heading31">
    <w:name w:val="Heading #3|1"/>
    <w:basedOn w:val="a"/>
    <w:qFormat/>
    <w:rsid w:val="00E2524B"/>
    <w:pPr>
      <w:spacing w:line="629" w:lineRule="exact"/>
      <w:ind w:firstLine="550"/>
      <w:outlineLvl w:val="2"/>
    </w:pPr>
    <w:rPr>
      <w:rFonts w:ascii="宋体" w:eastAsia="宋体" w:hAnsi="宋体" w:cs="宋体"/>
      <w:sz w:val="32"/>
      <w:szCs w:val="32"/>
      <w:lang w:val="zh-TW" w:eastAsia="zh-TW" w:bidi="zh-TW"/>
    </w:rPr>
  </w:style>
  <w:style w:type="character" w:customStyle="1" w:styleId="font11">
    <w:name w:val="font11"/>
    <w:basedOn w:val="a0"/>
    <w:qFormat/>
    <w:rsid w:val="00E2524B"/>
    <w:rPr>
      <w:rFonts w:ascii="宋体" w:eastAsia="宋体" w:hAnsi="宋体" w:cs="宋体"/>
      <w:color w:val="000000"/>
      <w:sz w:val="24"/>
      <w:szCs w:val="24"/>
      <w:u w:val="none"/>
    </w:rPr>
  </w:style>
  <w:style w:type="character" w:customStyle="1" w:styleId="2Char0">
    <w:name w:val="正文文本缩进 2 Char"/>
    <w:basedOn w:val="a0"/>
    <w:link w:val="2"/>
    <w:uiPriority w:val="99"/>
    <w:qFormat/>
    <w:rsid w:val="00E2524B"/>
    <w:rPr>
      <w:rFonts w:asciiTheme="minorHAnsi" w:eastAsiaTheme="minorEastAsia" w:hAnsiTheme="minorHAnsi" w:cstheme="minorBidi"/>
      <w:kern w:val="2"/>
      <w:sz w:val="21"/>
      <w:szCs w:val="24"/>
    </w:rPr>
  </w:style>
  <w:style w:type="character" w:customStyle="1" w:styleId="3Char">
    <w:name w:val="标题 3 Char"/>
    <w:link w:val="3"/>
    <w:qFormat/>
    <w:rsid w:val="00E2524B"/>
    <w:rPr>
      <w:rFonts w:ascii="黑体" w:eastAsia="黑体" w:hAnsi="黑体" w:cs="Times New Roman" w:hint="eastAsia"/>
      <w:kern w:val="0"/>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footer" Target="footer9.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E188EE47-515D-412A-89D7-419DFEEA078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28</Pages>
  <Words>1955</Words>
  <Characters>11148</Characters>
  <Application>Microsoft Office Word</Application>
  <DocSecurity>0</DocSecurity>
  <Lines>92</Lines>
  <Paragraphs>26</Paragraphs>
  <ScaleCrop>false</ScaleCrop>
  <Company>微软中国</Company>
  <LinksUpToDate>false</LinksUpToDate>
  <CharactersWithSpaces>13077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watera</dc:creator>
  <cp:lastModifiedBy>微软用户</cp:lastModifiedBy>
  <cp:revision>2</cp:revision>
  <cp:lastPrinted>2021-04-09T08:30:00Z</cp:lastPrinted>
  <dcterms:created xsi:type="dcterms:W3CDTF">2021-04-13T01:46:00Z</dcterms:created>
  <dcterms:modified xsi:type="dcterms:W3CDTF">2021-04-13T01:46:00Z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C9B7190516824F2FB2315F69262277E0</vt:lpwstr>
  </property>
</Properties>
</file>