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DC" w:rsidRDefault="003A0BDC" w:rsidP="003A0BDC">
      <w:pPr>
        <w:widowControl/>
        <w:spacing w:line="500" w:lineRule="atLeast"/>
        <w:jc w:val="left"/>
        <w:outlineLvl w:val="0"/>
        <w:rPr>
          <w:rFonts w:ascii="楷体" w:eastAsia="楷体" w:hAnsi="楷体" w:cs="宋体" w:hint="eastAsia"/>
          <w:bCs/>
          <w:color w:val="000000"/>
          <w:kern w:val="36"/>
          <w:szCs w:val="21"/>
        </w:rPr>
      </w:pPr>
      <w:r>
        <w:rPr>
          <w:rFonts w:ascii="楷体" w:eastAsia="楷体" w:hAnsi="楷体" w:cs="宋体" w:hint="eastAsia"/>
          <w:bCs/>
          <w:color w:val="000000"/>
          <w:kern w:val="36"/>
          <w:szCs w:val="21"/>
        </w:rPr>
        <w:t>附件2</w:t>
      </w:r>
    </w:p>
    <w:p w:rsidR="007D1346" w:rsidRPr="007D1346" w:rsidRDefault="007D1346" w:rsidP="007D1346">
      <w:pPr>
        <w:widowControl/>
        <w:spacing w:line="500" w:lineRule="atLeast"/>
        <w:jc w:val="center"/>
        <w:outlineLvl w:val="0"/>
        <w:rPr>
          <w:rFonts w:ascii="宋体" w:eastAsia="宋体" w:hAnsi="宋体" w:cs="宋体"/>
          <w:b/>
          <w:bCs/>
          <w:color w:val="000000"/>
          <w:kern w:val="36"/>
          <w:sz w:val="44"/>
          <w:szCs w:val="44"/>
        </w:rPr>
      </w:pPr>
      <w:r w:rsidRPr="007D1346">
        <w:rPr>
          <w:rFonts w:ascii="宋体" w:eastAsia="宋体" w:hAnsi="宋体" w:cs="宋体" w:hint="eastAsia"/>
          <w:b/>
          <w:bCs/>
          <w:color w:val="000000"/>
          <w:kern w:val="36"/>
          <w:sz w:val="44"/>
          <w:szCs w:val="44"/>
        </w:rPr>
        <w:t>中国土地估价师与土地登记代理人协会</w:t>
      </w:r>
    </w:p>
    <w:p w:rsidR="007D1346" w:rsidRPr="007D1346" w:rsidRDefault="007D1346" w:rsidP="007D1346">
      <w:pPr>
        <w:widowControl/>
        <w:spacing w:line="500" w:lineRule="atLeast"/>
        <w:jc w:val="center"/>
        <w:outlineLvl w:val="0"/>
        <w:rPr>
          <w:rFonts w:ascii="宋体" w:eastAsia="宋体" w:hAnsi="宋体" w:cs="宋体"/>
          <w:b/>
          <w:bCs/>
          <w:color w:val="000000"/>
          <w:kern w:val="36"/>
          <w:sz w:val="44"/>
          <w:szCs w:val="44"/>
        </w:rPr>
      </w:pPr>
      <w:r w:rsidRPr="007D1346">
        <w:rPr>
          <w:rFonts w:ascii="宋体" w:eastAsia="宋体" w:hAnsi="宋体" w:cs="宋体" w:hint="eastAsia"/>
          <w:b/>
          <w:bCs/>
          <w:color w:val="000000"/>
          <w:kern w:val="36"/>
          <w:sz w:val="44"/>
          <w:szCs w:val="44"/>
        </w:rPr>
        <w:t>关于缴纳2019年度会费的通知</w:t>
      </w:r>
    </w:p>
    <w:p w:rsidR="007D1346" w:rsidRPr="007D1346" w:rsidRDefault="007D1346" w:rsidP="007D1346">
      <w:pPr>
        <w:widowControl/>
        <w:shd w:val="clear" w:color="auto" w:fill="FFFFFF"/>
        <w:spacing w:before="100" w:beforeAutospacing="1" w:after="100" w:afterAutospacing="1" w:line="340" w:lineRule="atLeast"/>
        <w:jc w:val="center"/>
        <w:rPr>
          <w:rFonts w:ascii="仿宋" w:eastAsia="仿宋" w:hAnsi="仿宋" w:cs="Arial"/>
          <w:color w:val="333333"/>
          <w:kern w:val="0"/>
          <w:sz w:val="32"/>
          <w:szCs w:val="32"/>
        </w:rPr>
      </w:pPr>
      <w:r w:rsidRPr="007D1346">
        <w:rPr>
          <w:rFonts w:ascii="仿宋" w:eastAsia="仿宋" w:hAnsi="仿宋" w:cs="Arial"/>
          <w:color w:val="333333"/>
          <w:kern w:val="0"/>
          <w:sz w:val="32"/>
          <w:szCs w:val="32"/>
        </w:rPr>
        <w:t>中估协发〔2019〕4号</w:t>
      </w:r>
    </w:p>
    <w:p w:rsidR="007D1346" w:rsidRPr="007D1346" w:rsidRDefault="007D1346" w:rsidP="007D1346">
      <w:pPr>
        <w:widowControl/>
        <w:shd w:val="clear" w:color="auto" w:fill="FFFFFF"/>
        <w:spacing w:before="100" w:beforeAutospacing="1" w:after="240" w:line="340" w:lineRule="atLeast"/>
        <w:jc w:val="left"/>
        <w:rPr>
          <w:rFonts w:ascii="仿宋" w:eastAsia="仿宋" w:hAnsi="仿宋" w:cs="Arial"/>
          <w:color w:val="333333"/>
          <w:kern w:val="0"/>
          <w:sz w:val="32"/>
          <w:szCs w:val="32"/>
        </w:rPr>
      </w:pPr>
      <w:r w:rsidRPr="007D1346">
        <w:rPr>
          <w:rFonts w:ascii="仿宋" w:eastAsia="仿宋" w:hAnsi="仿宋" w:cs="Arial"/>
          <w:color w:val="333333"/>
          <w:kern w:val="0"/>
          <w:sz w:val="32"/>
          <w:szCs w:val="32"/>
        </w:rPr>
        <w:t>各会员：</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中国土地估价师与土地登记代理人协会（以下简称中估协）于即日起开展2019年度估价组别会费缴纳工作。</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一、确认会籍状态</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为保障会员权益，请执业的个人会员先按照《个人会员入会手续》（附件）中执业个人会员第1-5项步骤自行核对会籍状态，确认已履行入会手续后缴纳会费，避免出现已缴纳会费但未履行入会手续的情况。</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二、会费标准</w:t>
      </w:r>
      <w:r w:rsidRPr="007D1346">
        <w:rPr>
          <w:rFonts w:ascii="仿宋" w:eastAsia="仿宋" w:hAnsi="仿宋" w:cs="Arial"/>
          <w:color w:val="333333"/>
          <w:kern w:val="0"/>
          <w:sz w:val="32"/>
          <w:szCs w:val="32"/>
        </w:rPr>
        <w:br/>
      </w:r>
      <w:r>
        <w:rPr>
          <w:rFonts w:ascii="仿宋" w:eastAsia="仿宋" w:hAnsi="仿宋" w:cs="Arial" w:hint="eastAsia"/>
          <w:color w:val="333333"/>
          <w:kern w:val="0"/>
          <w:sz w:val="32"/>
          <w:szCs w:val="32"/>
        </w:rPr>
        <w:t xml:space="preserve">    </w:t>
      </w:r>
      <w:r w:rsidRPr="007D1346">
        <w:rPr>
          <w:rFonts w:ascii="仿宋" w:eastAsia="仿宋" w:hAnsi="仿宋" w:cs="Arial"/>
          <w:color w:val="333333"/>
          <w:kern w:val="0"/>
          <w:sz w:val="32"/>
          <w:szCs w:val="32"/>
        </w:rPr>
        <w:t>执业的个人会员会费每人每年人民币1000元，非执业的个人会员每人每年人民币100元。在中估协注册的土地估价中介机构单位会员，会费每年人民币10000元；其他单位会员，会费每年人民币2000元。</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三、缴纳形式</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（一）个人会员会费</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 xml:space="preserve"> 1.执业个人会员会费</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经协商，中估协委托天津、河北、内蒙古、辽宁、江苏、</w:t>
      </w:r>
      <w:r w:rsidRPr="007D1346">
        <w:rPr>
          <w:rFonts w:ascii="仿宋" w:eastAsia="仿宋" w:hAnsi="仿宋" w:cs="Arial"/>
          <w:color w:val="333333"/>
          <w:kern w:val="0"/>
          <w:sz w:val="32"/>
          <w:szCs w:val="32"/>
        </w:rPr>
        <w:lastRenderedPageBreak/>
        <w:t>浙江、安徽、福建、江西、河南、湖北、广东、广西、海南、贵州、陕西、甘肃、宁夏18个省级土地估价行业协会（简称省协会）代为收取2019年度执业的个人会员会费，请上述省、自治区、直辖市执业的个人会员将2019年个人会费按时足额缴纳至所在省协会。其余各省、自治区、直辖市执业的个人会员仍将个人会费全额缴纳至中估协。</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2.非执业个人会员会费</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非执业个人会员直接向中估协缴纳会费。</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（二）单位会员会费</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请注册单位会员、其他单位会员将单位会费直接缴纳至中估协。</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（三）缴费时间</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会员应在每年6月30日前缴纳本年度会费。</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新入会会员应按照上述会费标准于加入中估协后15日内交清当年会费。</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四、缴费方式</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各会员可通过支票、银行汇款或网上银行转账的方式缴纳会费，请会员在汇款单务必注明会费年度及会费类型（执业个人会费/非执业个人会费/注册单位会费/其他单位会费），具体缴费方式如下：</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（一）缴纳中估协注册单位会员会费或非代收会费省份的执业个人会费，请登录中估协网站（www.creva.org.cn），</w:t>
      </w:r>
      <w:r w:rsidRPr="007D1346">
        <w:rPr>
          <w:rFonts w:ascii="仿宋" w:eastAsia="仿宋" w:hAnsi="仿宋" w:cs="Arial"/>
          <w:color w:val="333333"/>
          <w:kern w:val="0"/>
          <w:sz w:val="32"/>
          <w:szCs w:val="32"/>
        </w:rPr>
        <w:lastRenderedPageBreak/>
        <w:t>从首页右侧“专项服务”内“会费缴纳”栏目进入“土地估价行业会费收缴系统”生成缴费清单，以本单位账户缴费后在该系统在线确认缴费信息。中估协将以该系统中会员机构自行点选生成并确认后的缴费清单作为会员缴费记录。申请入会的个人会员缴费前请履行入会手续（见附件），所缴会费方能记入会员缴费记录。</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（二）代收会费省份的执业个人会员直接向省协会缴纳个人会费，不必进入“土地估价行业会费收缴系统”进行操作。中估协将以省协会提供的缴费名单作为会员缴费记录。</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（三）非执业个人会员请以本人的个人账户直接向中估协汇款，汇款后请将汇款单复印件连同会费发票回寄地址传真至中估协。</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（四）其他单位会员请以本单位账户直接向中估协账户汇款，汇款后请将汇款单复印件连同会费发票回寄地址发传真至中估协。</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五、中估协账号</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户 名：中国土地估价师与土地登记代理人协会</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开户银行：北京市工商银行西四支行</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帐 号：0200002809014486186</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六、其他事项</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为做好2019年各代收会费省份的会费收缴工作，请代收会费的省协会在开具会费发票时，将代收的执业个人会员</w:t>
      </w:r>
      <w:r w:rsidRPr="007D1346">
        <w:rPr>
          <w:rFonts w:ascii="仿宋" w:eastAsia="仿宋" w:hAnsi="仿宋" w:cs="Arial"/>
          <w:color w:val="333333"/>
          <w:kern w:val="0"/>
          <w:sz w:val="32"/>
          <w:szCs w:val="32"/>
        </w:rPr>
        <w:lastRenderedPageBreak/>
        <w:t>会费与本省的会费分列，以明确代收的个人会员会费金额。</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会员入会咨询：会员部（010）62169302</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 xml:space="preserve"> </w:t>
      </w:r>
      <w:r>
        <w:rPr>
          <w:rFonts w:ascii="仿宋" w:eastAsia="仿宋" w:hAnsi="仿宋" w:cs="Arial" w:hint="eastAsia"/>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会费到账查询及开具发票：财务（010）66561585</w:t>
      </w:r>
      <w:r w:rsidRPr="007D1346">
        <w:rPr>
          <w:rFonts w:ascii="仿宋" w:eastAsia="仿宋" w:hAnsi="仿宋" w:cs="Arial"/>
          <w:color w:val="333333"/>
          <w:kern w:val="0"/>
          <w:sz w:val="32"/>
          <w:szCs w:val="32"/>
        </w:rPr>
        <w:br/>
      </w:r>
      <w:r w:rsidRPr="007D1346">
        <w:rPr>
          <w:rFonts w:ascii="Arial" w:eastAsia="仿宋" w:hAnsi="Arial" w:cs="Arial"/>
          <w:color w:val="333333"/>
          <w:kern w:val="0"/>
          <w:sz w:val="32"/>
          <w:szCs w:val="32"/>
        </w:rPr>
        <w:t> </w:t>
      </w:r>
      <w:r>
        <w:rPr>
          <w:rFonts w:ascii="Arial" w:eastAsia="仿宋" w:hAnsi="Arial" w:cs="Arial" w:hint="eastAsia"/>
          <w:color w:val="333333"/>
          <w:kern w:val="0"/>
          <w:sz w:val="32"/>
          <w:szCs w:val="32"/>
        </w:rPr>
        <w:t xml:space="preserve">  </w:t>
      </w:r>
      <w:r w:rsidRPr="007D1346">
        <w:rPr>
          <w:rFonts w:ascii="仿宋" w:eastAsia="仿宋" w:hAnsi="仿宋" w:cs="Arial"/>
          <w:color w:val="333333"/>
          <w:kern w:val="0"/>
          <w:sz w:val="32"/>
          <w:szCs w:val="32"/>
        </w:rPr>
        <w:t xml:space="preserve"> </w:t>
      </w:r>
      <w:r w:rsidRPr="007D1346">
        <w:rPr>
          <w:rFonts w:ascii="Arial" w:eastAsia="仿宋" w:hAnsi="Arial" w:cs="Arial"/>
          <w:color w:val="333333"/>
          <w:kern w:val="0"/>
          <w:sz w:val="32"/>
          <w:szCs w:val="32"/>
        </w:rPr>
        <w:t> </w:t>
      </w:r>
      <w:r w:rsidRPr="007D1346">
        <w:rPr>
          <w:rFonts w:ascii="仿宋" w:eastAsia="仿宋" w:hAnsi="仿宋" w:cs="Arial"/>
          <w:color w:val="333333"/>
          <w:kern w:val="0"/>
          <w:sz w:val="32"/>
          <w:szCs w:val="32"/>
        </w:rPr>
        <w:t>传真：（010）66562319</w:t>
      </w:r>
    </w:p>
    <w:p w:rsidR="007D1346" w:rsidRPr="007D1346" w:rsidRDefault="007D1346" w:rsidP="007D1346">
      <w:pPr>
        <w:widowControl/>
        <w:shd w:val="clear" w:color="auto" w:fill="FFFFFF"/>
        <w:spacing w:before="100" w:beforeAutospacing="1" w:afterAutospacing="1" w:line="340" w:lineRule="atLeast"/>
        <w:jc w:val="right"/>
        <w:rPr>
          <w:rFonts w:ascii="仿宋" w:eastAsia="仿宋" w:hAnsi="仿宋" w:cs="Arial"/>
          <w:color w:val="333333"/>
          <w:kern w:val="0"/>
          <w:sz w:val="32"/>
          <w:szCs w:val="32"/>
        </w:rPr>
      </w:pPr>
      <w:r w:rsidRPr="007D1346">
        <w:rPr>
          <w:rFonts w:ascii="仿宋" w:eastAsia="仿宋" w:hAnsi="仿宋" w:cs="Arial"/>
          <w:color w:val="333333"/>
          <w:kern w:val="0"/>
          <w:sz w:val="32"/>
          <w:szCs w:val="32"/>
        </w:rPr>
        <w:t>2019年1月7日</w:t>
      </w:r>
    </w:p>
    <w:p w:rsidR="00477F67" w:rsidRPr="007D1346" w:rsidRDefault="00477F67">
      <w:pPr>
        <w:rPr>
          <w:rFonts w:ascii="仿宋" w:eastAsia="仿宋" w:hAnsi="仿宋"/>
          <w:sz w:val="32"/>
          <w:szCs w:val="32"/>
        </w:rPr>
      </w:pPr>
    </w:p>
    <w:sectPr w:rsidR="00477F67" w:rsidRPr="007D1346" w:rsidSect="001228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2B" w:rsidRDefault="0072452B" w:rsidP="007D1346">
      <w:r>
        <w:separator/>
      </w:r>
    </w:p>
  </w:endnote>
  <w:endnote w:type="continuationSeparator" w:id="1">
    <w:p w:rsidR="0072452B" w:rsidRDefault="0072452B" w:rsidP="007D1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2B" w:rsidRDefault="0072452B" w:rsidP="007D1346">
      <w:r>
        <w:separator/>
      </w:r>
    </w:p>
  </w:footnote>
  <w:footnote w:type="continuationSeparator" w:id="1">
    <w:p w:rsidR="0072452B" w:rsidRDefault="0072452B" w:rsidP="007D1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346"/>
    <w:rsid w:val="001228EC"/>
    <w:rsid w:val="003A0BDC"/>
    <w:rsid w:val="00477F67"/>
    <w:rsid w:val="0072452B"/>
    <w:rsid w:val="007D1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8EC"/>
    <w:pPr>
      <w:widowControl w:val="0"/>
      <w:jc w:val="both"/>
    </w:pPr>
  </w:style>
  <w:style w:type="paragraph" w:styleId="1">
    <w:name w:val="heading 1"/>
    <w:basedOn w:val="a"/>
    <w:link w:val="1Char"/>
    <w:uiPriority w:val="9"/>
    <w:qFormat/>
    <w:rsid w:val="007D13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1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1346"/>
    <w:rPr>
      <w:sz w:val="18"/>
      <w:szCs w:val="18"/>
    </w:rPr>
  </w:style>
  <w:style w:type="paragraph" w:styleId="a4">
    <w:name w:val="footer"/>
    <w:basedOn w:val="a"/>
    <w:link w:val="Char0"/>
    <w:uiPriority w:val="99"/>
    <w:semiHidden/>
    <w:unhideWhenUsed/>
    <w:rsid w:val="007D13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1346"/>
    <w:rPr>
      <w:sz w:val="18"/>
      <w:szCs w:val="18"/>
    </w:rPr>
  </w:style>
  <w:style w:type="character" w:customStyle="1" w:styleId="1Char">
    <w:name w:val="标题 1 Char"/>
    <w:basedOn w:val="a0"/>
    <w:link w:val="1"/>
    <w:uiPriority w:val="9"/>
    <w:rsid w:val="007D134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3325769">
      <w:bodyDiv w:val="1"/>
      <w:marLeft w:val="0"/>
      <w:marRight w:val="0"/>
      <w:marTop w:val="0"/>
      <w:marBottom w:val="0"/>
      <w:divBdr>
        <w:top w:val="none" w:sz="0" w:space="0" w:color="auto"/>
        <w:left w:val="none" w:sz="0" w:space="0" w:color="auto"/>
        <w:bottom w:val="none" w:sz="0" w:space="0" w:color="auto"/>
        <w:right w:val="none" w:sz="0" w:space="0" w:color="auto"/>
      </w:divBdr>
    </w:div>
    <w:div w:id="1327516021">
      <w:bodyDiv w:val="1"/>
      <w:marLeft w:val="0"/>
      <w:marRight w:val="0"/>
      <w:marTop w:val="0"/>
      <w:marBottom w:val="0"/>
      <w:divBdr>
        <w:top w:val="none" w:sz="0" w:space="0" w:color="auto"/>
        <w:left w:val="none" w:sz="0" w:space="0" w:color="auto"/>
        <w:bottom w:val="none" w:sz="0" w:space="0" w:color="auto"/>
        <w:right w:val="none" w:sz="0" w:space="0" w:color="auto"/>
      </w:divBdr>
      <w:divsChild>
        <w:div w:id="332495926">
          <w:marLeft w:val="0"/>
          <w:marRight w:val="0"/>
          <w:marTop w:val="0"/>
          <w:marBottom w:val="0"/>
          <w:divBdr>
            <w:top w:val="none" w:sz="0" w:space="0" w:color="auto"/>
            <w:left w:val="none" w:sz="0" w:space="0" w:color="auto"/>
            <w:bottom w:val="none" w:sz="0" w:space="0" w:color="auto"/>
            <w:right w:val="none" w:sz="0" w:space="0" w:color="auto"/>
          </w:divBdr>
          <w:divsChild>
            <w:div w:id="845286825">
              <w:marLeft w:val="0"/>
              <w:marRight w:val="0"/>
              <w:marTop w:val="0"/>
              <w:marBottom w:val="0"/>
              <w:divBdr>
                <w:top w:val="none" w:sz="0" w:space="0" w:color="auto"/>
                <w:left w:val="none" w:sz="0" w:space="0" w:color="auto"/>
                <w:bottom w:val="none" w:sz="0" w:space="0" w:color="auto"/>
                <w:right w:val="none" w:sz="0" w:space="0" w:color="auto"/>
              </w:divBdr>
              <w:divsChild>
                <w:div w:id="656618324">
                  <w:marLeft w:val="0"/>
                  <w:marRight w:val="0"/>
                  <w:marTop w:val="0"/>
                  <w:marBottom w:val="0"/>
                  <w:divBdr>
                    <w:top w:val="none" w:sz="0" w:space="0" w:color="auto"/>
                    <w:left w:val="none" w:sz="0" w:space="0" w:color="auto"/>
                    <w:bottom w:val="none" w:sz="0" w:space="0" w:color="auto"/>
                    <w:right w:val="none" w:sz="0" w:space="0" w:color="auto"/>
                  </w:divBdr>
                  <w:divsChild>
                    <w:div w:id="1173494430">
                      <w:marLeft w:val="0"/>
                      <w:marRight w:val="0"/>
                      <w:marTop w:val="0"/>
                      <w:marBottom w:val="100"/>
                      <w:divBdr>
                        <w:top w:val="none" w:sz="0" w:space="0" w:color="auto"/>
                        <w:left w:val="none" w:sz="0" w:space="0" w:color="auto"/>
                        <w:bottom w:val="none" w:sz="0" w:space="0" w:color="auto"/>
                        <w:right w:val="none" w:sz="0" w:space="0" w:color="auto"/>
                      </w:divBdr>
                      <w:divsChild>
                        <w:div w:id="71437802">
                          <w:marLeft w:val="0"/>
                          <w:marRight w:val="0"/>
                          <w:marTop w:val="250"/>
                          <w:marBottom w:val="0"/>
                          <w:divBdr>
                            <w:top w:val="single" w:sz="4" w:space="13" w:color="C0C0C0"/>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228</Words>
  <Characters>1304</Characters>
  <Application>Microsoft Office Word</Application>
  <DocSecurity>0</DocSecurity>
  <Lines>10</Lines>
  <Paragraphs>3</Paragraphs>
  <ScaleCrop>false</ScaleCrop>
  <Company>微软中国</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2019-04-08T07:33:00Z</dcterms:created>
  <dcterms:modified xsi:type="dcterms:W3CDTF">2019-04-09T03:25:00Z</dcterms:modified>
</cp:coreProperties>
</file>