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FC" w:rsidRPr="0035256C" w:rsidRDefault="002847FC" w:rsidP="002847FC">
      <w:pPr>
        <w:widowControl/>
        <w:shd w:val="clear" w:color="auto" w:fill="FFFFFF"/>
        <w:jc w:val="left"/>
        <w:rPr>
          <w:rFonts w:ascii="楷体" w:eastAsia="楷体" w:hAnsi="楷体" w:cs="宋体"/>
          <w:color w:val="000000" w:themeColor="text1"/>
          <w:kern w:val="0"/>
          <w:szCs w:val="21"/>
        </w:rPr>
      </w:pPr>
      <w:r w:rsidRPr="0035256C">
        <w:rPr>
          <w:rFonts w:ascii="楷体" w:eastAsia="楷体" w:hAnsi="楷体" w:cs="宋体" w:hint="eastAsia"/>
          <w:color w:val="000000" w:themeColor="text1"/>
          <w:kern w:val="0"/>
          <w:szCs w:val="21"/>
        </w:rPr>
        <w:t>附件1：</w:t>
      </w:r>
    </w:p>
    <w:p w:rsidR="002847FC" w:rsidRPr="008F45A6" w:rsidRDefault="002847FC" w:rsidP="002847FC">
      <w:pPr>
        <w:widowControl/>
        <w:shd w:val="clear" w:color="auto" w:fill="FFFFFF"/>
        <w:ind w:left="-2"/>
        <w:jc w:val="center"/>
        <w:rPr>
          <w:rFonts w:asciiTheme="minorEastAsia" w:hAnsiTheme="minorEastAsia" w:cs="宋体"/>
          <w:b/>
          <w:color w:val="000000" w:themeColor="text1"/>
          <w:kern w:val="0"/>
          <w:sz w:val="44"/>
          <w:szCs w:val="44"/>
        </w:rPr>
      </w:pPr>
      <w:r w:rsidRPr="008F45A6"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网上填报</w:t>
      </w:r>
      <w:r>
        <w:rPr>
          <w:rFonts w:asciiTheme="minorEastAsia" w:hAnsiTheme="minorEastAsia" w:cs="宋体" w:hint="eastAsia"/>
          <w:b/>
          <w:color w:val="000000" w:themeColor="text1"/>
          <w:kern w:val="0"/>
          <w:sz w:val="44"/>
          <w:szCs w:val="44"/>
        </w:rPr>
        <w:t>流程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1、网站系统登录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（1）已经完成协会网站信息注册的土地评估机构直接进入省协会网站（www.hebgj.org.cn），点击右上角“登陆”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输入机构帐号，完成系统登录。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（2）未进行网站信息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注册的机构，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进入省协会网站（www.hebgj.org.cn）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点击右上角“注册”→第一步阅读“河北省土地估价师协会服务条款”并同意→第二步填写相关的用户信息和机构信息→第三步上传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“机构注册申请表”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→第四步电话联系省协会进行审核信息。审核通过后，用自己申请的用户名和密码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进行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登录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。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2、业绩申报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（1）年度业绩申报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业绩要求实时申报，未按要求实时申报的机构应在规定时间内完成业绩补报。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网页右端“专项服务”模块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点击“业绩申报”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点击“添加”，录入相应信息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点击“保存”，重复添加过程，直至完成2018年度所有业绩的申报。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（2）自荐业绩申报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网页右端“专项服务”模块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点击“业绩申报”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选中想要自荐的业绩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点击“自荐业绩”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点击“确定”。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lastRenderedPageBreak/>
        <w:t>自荐业绩一旦确定将无法修改，请谨慎操作。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3、机构信息变更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网页右端“专项服务”模块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点击“机构变更”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点击“变更类型”，选择要变更的内容，填写“变更前内容”、“变更后内容”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点击“保存”，完成上报。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4、报告上传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网页右端“专项服务”模块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点击“报告上传”</w:t>
      </w:r>
      <w:r w:rsidRPr="006525A4"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→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对要求上传的报告进行上传，包括</w:t>
      </w:r>
      <w:r w:rsidRPr="005B658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土地估价报告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和</w:t>
      </w:r>
      <w:r w:rsidRPr="005B658C"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土地估价技术报告</w:t>
      </w:r>
      <w:r>
        <w:rPr>
          <w:rFonts w:ascii="仿宋" w:eastAsia="仿宋" w:hAnsi="仿宋" w:cs="宋体"/>
          <w:color w:val="000000" w:themeColor="text1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关于附件：只上传清单，不用上传附件具体内容。</w:t>
      </w: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</w:p>
    <w:p w:rsidR="002847FC" w:rsidRDefault="002847FC" w:rsidP="002847FC">
      <w:pPr>
        <w:widowControl/>
        <w:shd w:val="clear" w:color="auto" w:fill="FFFFFF"/>
        <w:ind w:left="-2" w:firstLine="634"/>
        <w:jc w:val="left"/>
        <w:rPr>
          <w:rFonts w:ascii="仿宋" w:eastAsia="仿宋" w:hAnsi="仿宋" w:cs="宋体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32"/>
          <w:szCs w:val="32"/>
        </w:rPr>
        <w:t>注：“专项服务”模块中除“业绩申报”、“机构变更”、“报告上传”外，其他选项内容均不需做任何修改。</w:t>
      </w:r>
    </w:p>
    <w:p w:rsidR="005658A1" w:rsidRPr="002847FC" w:rsidRDefault="005658A1"/>
    <w:sectPr w:rsidR="005658A1" w:rsidRPr="00284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8A1" w:rsidRDefault="005658A1" w:rsidP="002847FC">
      <w:r>
        <w:separator/>
      </w:r>
    </w:p>
  </w:endnote>
  <w:endnote w:type="continuationSeparator" w:id="1">
    <w:p w:rsidR="005658A1" w:rsidRDefault="005658A1" w:rsidP="002847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8A1" w:rsidRDefault="005658A1" w:rsidP="002847FC">
      <w:r>
        <w:separator/>
      </w:r>
    </w:p>
  </w:footnote>
  <w:footnote w:type="continuationSeparator" w:id="1">
    <w:p w:rsidR="005658A1" w:rsidRDefault="005658A1" w:rsidP="002847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7FC"/>
    <w:rsid w:val="002847FC"/>
    <w:rsid w:val="0056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47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47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7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7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微软中国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2019-03-27T07:41:00Z</dcterms:created>
  <dcterms:modified xsi:type="dcterms:W3CDTF">2019-03-27T07:41:00Z</dcterms:modified>
</cp:coreProperties>
</file>